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0F8E0" w14:textId="2ADA204F" w:rsidR="00372746" w:rsidRPr="00372746" w:rsidRDefault="00372746" w:rsidP="00372746">
      <w:pPr>
        <w:suppressAutoHyphens/>
        <w:spacing w:after="0" w:line="240" w:lineRule="auto"/>
        <w:jc w:val="both"/>
        <w:rPr>
          <w:rFonts w:ascii="Times New Roman" w:eastAsia="Times New Roman" w:hAnsi="Times New Roman" w:cs="Times New Roman"/>
          <w:b/>
          <w:bCs/>
          <w:kern w:val="0"/>
          <w:lang w:eastAsia="ar-SA"/>
          <w14:ligatures w14:val="none"/>
        </w:rPr>
      </w:pPr>
      <w:r>
        <w:rPr>
          <w:rFonts w:ascii="Times New Roman" w:eastAsia="Times New Roman" w:hAnsi="Times New Roman" w:cs="Times New Roman"/>
          <w:kern w:val="0"/>
          <w:lang w:eastAsia="ar-SA"/>
          <w14:ligatures w14:val="none"/>
        </w:rPr>
        <w:tab/>
      </w:r>
      <w:r>
        <w:rPr>
          <w:rFonts w:ascii="Times New Roman" w:eastAsia="Times New Roman" w:hAnsi="Times New Roman" w:cs="Times New Roman"/>
          <w:kern w:val="0"/>
          <w:lang w:eastAsia="ar-SA"/>
          <w14:ligatures w14:val="none"/>
        </w:rPr>
        <w:tab/>
      </w:r>
      <w:r>
        <w:rPr>
          <w:rFonts w:ascii="Times New Roman" w:eastAsia="Times New Roman" w:hAnsi="Times New Roman" w:cs="Times New Roman"/>
          <w:kern w:val="0"/>
          <w:lang w:eastAsia="ar-SA"/>
          <w14:ligatures w14:val="none"/>
        </w:rPr>
        <w:tab/>
      </w:r>
      <w:r>
        <w:rPr>
          <w:rFonts w:ascii="Times New Roman" w:eastAsia="Times New Roman" w:hAnsi="Times New Roman" w:cs="Times New Roman"/>
          <w:kern w:val="0"/>
          <w:lang w:eastAsia="ar-SA"/>
          <w14:ligatures w14:val="none"/>
        </w:rPr>
        <w:tab/>
      </w:r>
      <w:r>
        <w:rPr>
          <w:rFonts w:ascii="Times New Roman" w:eastAsia="Times New Roman" w:hAnsi="Times New Roman" w:cs="Times New Roman"/>
          <w:kern w:val="0"/>
          <w:lang w:eastAsia="ar-SA"/>
          <w14:ligatures w14:val="none"/>
        </w:rPr>
        <w:tab/>
      </w:r>
      <w:r>
        <w:rPr>
          <w:rFonts w:ascii="Times New Roman" w:eastAsia="Times New Roman" w:hAnsi="Times New Roman" w:cs="Times New Roman"/>
          <w:kern w:val="0"/>
          <w:lang w:eastAsia="ar-SA"/>
          <w14:ligatures w14:val="none"/>
        </w:rPr>
        <w:tab/>
      </w:r>
    </w:p>
    <w:p w14:paraId="3576D987" w14:textId="667E1FA5" w:rsidR="00815D1C" w:rsidRPr="00815D1C" w:rsidRDefault="00815D1C" w:rsidP="00372746">
      <w:pPr>
        <w:suppressAutoHyphens/>
        <w:spacing w:after="0" w:line="240" w:lineRule="auto"/>
        <w:jc w:val="both"/>
        <w:rPr>
          <w:rFonts w:ascii="Times New Roman" w:eastAsia="Times New Roman" w:hAnsi="Times New Roman" w:cs="Times New Roman"/>
          <w:kern w:val="0"/>
          <w:lang w:eastAsia="ar-SA"/>
          <w14:ligatures w14:val="none"/>
        </w:rPr>
      </w:pPr>
      <w:r w:rsidRPr="00815D1C">
        <w:rPr>
          <w:rFonts w:ascii="Times New Roman" w:eastAsia="Times New Roman" w:hAnsi="Times New Roman" w:cs="Times New Roman"/>
          <w:kern w:val="0"/>
          <w:lang w:eastAsia="ar-SA"/>
          <w14:ligatures w14:val="none"/>
        </w:rPr>
        <w:t>SUDERINTA</w:t>
      </w:r>
      <w:r w:rsidRPr="00815D1C">
        <w:rPr>
          <w:rFonts w:ascii="Times New Roman" w:eastAsia="Times New Roman" w:hAnsi="Times New Roman" w:cs="Times New Roman"/>
          <w:kern w:val="0"/>
          <w:lang w:eastAsia="ar-SA"/>
          <w14:ligatures w14:val="none"/>
        </w:rPr>
        <w:tab/>
      </w:r>
      <w:r w:rsidRPr="00815D1C">
        <w:rPr>
          <w:rFonts w:ascii="Times New Roman" w:eastAsia="Times New Roman" w:hAnsi="Times New Roman" w:cs="Times New Roman"/>
          <w:kern w:val="0"/>
          <w:lang w:eastAsia="ar-SA"/>
          <w14:ligatures w14:val="none"/>
        </w:rPr>
        <w:tab/>
      </w:r>
      <w:r w:rsidRPr="00815D1C">
        <w:rPr>
          <w:rFonts w:ascii="Times New Roman" w:eastAsia="Times New Roman" w:hAnsi="Times New Roman" w:cs="Times New Roman"/>
          <w:kern w:val="0"/>
          <w:lang w:eastAsia="ar-SA"/>
          <w14:ligatures w14:val="none"/>
        </w:rPr>
        <w:tab/>
        <w:t>PATVIRTINTA</w:t>
      </w:r>
    </w:p>
    <w:p w14:paraId="2B83DC52" w14:textId="77777777" w:rsidR="00815D1C" w:rsidRPr="00815D1C" w:rsidRDefault="00815D1C" w:rsidP="00815D1C">
      <w:pPr>
        <w:spacing w:after="0" w:line="240"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Druskininkų savivaldybės administracijos</w:t>
      </w:r>
      <w:r w:rsidRPr="00815D1C">
        <w:rPr>
          <w:rFonts w:ascii="Times New Roman" w:eastAsia="Times New Roman" w:hAnsi="Times New Roman" w:cs="Times New Roman"/>
          <w:kern w:val="0"/>
          <w:lang w:eastAsia="lt-LT"/>
          <w14:ligatures w14:val="none"/>
        </w:rPr>
        <w:tab/>
        <w:t xml:space="preserve">Druskininkų „Saulės“ pagrindinės </w:t>
      </w:r>
    </w:p>
    <w:p w14:paraId="7CA80C2E" w14:textId="04D540C7" w:rsidR="00815D1C" w:rsidRPr="00815D1C" w:rsidRDefault="00815D1C" w:rsidP="00815D1C">
      <w:pPr>
        <w:spacing w:after="0" w:line="240"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Švietimo skyr</w:t>
      </w:r>
      <w:r w:rsidR="00453AF3">
        <w:rPr>
          <w:rFonts w:ascii="Times New Roman" w:eastAsia="Times New Roman" w:hAnsi="Times New Roman" w:cs="Times New Roman"/>
          <w:kern w:val="0"/>
          <w:szCs w:val="20"/>
          <w:lang w:eastAsia="lt-LT"/>
          <w14:ligatures w14:val="none"/>
        </w:rPr>
        <w:t xml:space="preserve">iaus vedėjo 2026 m. rugpjūčio 31 </w:t>
      </w:r>
      <w:r w:rsidRPr="00815D1C">
        <w:rPr>
          <w:rFonts w:ascii="Times New Roman" w:eastAsia="Times New Roman" w:hAnsi="Times New Roman" w:cs="Times New Roman"/>
          <w:kern w:val="0"/>
          <w:szCs w:val="20"/>
          <w:lang w:eastAsia="lt-LT"/>
          <w14:ligatures w14:val="none"/>
        </w:rPr>
        <w:t>d.</w:t>
      </w:r>
      <w:r w:rsidRPr="00815D1C">
        <w:rPr>
          <w:rFonts w:ascii="Times New Roman" w:eastAsia="Times New Roman" w:hAnsi="Times New Roman" w:cs="Times New Roman"/>
          <w:kern w:val="0"/>
          <w:szCs w:val="20"/>
          <w:lang w:eastAsia="lt-LT"/>
          <w14:ligatures w14:val="none"/>
        </w:rPr>
        <w:tab/>
        <w:t>mokyklos d</w:t>
      </w:r>
      <w:r w:rsidR="00453AF3">
        <w:rPr>
          <w:rFonts w:ascii="Times New Roman" w:eastAsia="Times New Roman" w:hAnsi="Times New Roman" w:cs="Times New Roman"/>
          <w:kern w:val="0"/>
          <w:szCs w:val="20"/>
          <w:lang w:eastAsia="lt-LT"/>
          <w14:ligatures w14:val="none"/>
        </w:rPr>
        <w:t>irektoriaus 2026 m. rugpjūčio 31</w:t>
      </w:r>
      <w:bookmarkStart w:id="0" w:name="_GoBack"/>
      <w:bookmarkEnd w:id="0"/>
      <w:r w:rsidR="00453AF3">
        <w:rPr>
          <w:rFonts w:ascii="Times New Roman" w:eastAsia="Times New Roman" w:hAnsi="Times New Roman" w:cs="Times New Roman"/>
          <w:kern w:val="0"/>
          <w:szCs w:val="20"/>
          <w:lang w:eastAsia="lt-LT"/>
          <w14:ligatures w14:val="none"/>
        </w:rPr>
        <w:t xml:space="preserve"> </w:t>
      </w:r>
      <w:r w:rsidRPr="00815D1C">
        <w:rPr>
          <w:rFonts w:ascii="Times New Roman" w:eastAsia="Times New Roman" w:hAnsi="Times New Roman" w:cs="Times New Roman"/>
          <w:kern w:val="0"/>
          <w:szCs w:val="20"/>
          <w:lang w:eastAsia="lt-LT"/>
          <w14:ligatures w14:val="none"/>
        </w:rPr>
        <w:t>d.</w:t>
      </w:r>
    </w:p>
    <w:p w14:paraId="55E82B1C" w14:textId="7F758589" w:rsidR="00815D1C" w:rsidRPr="00815D1C" w:rsidRDefault="00815D1C" w:rsidP="00815D1C">
      <w:pPr>
        <w:spacing w:after="0" w:line="240"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įsakymu Nr. V2-</w:t>
      </w:r>
      <w:r w:rsidR="00453AF3">
        <w:rPr>
          <w:rFonts w:ascii="Times New Roman" w:eastAsia="Times New Roman" w:hAnsi="Times New Roman" w:cs="Times New Roman"/>
          <w:kern w:val="0"/>
          <w:szCs w:val="20"/>
          <w:lang w:eastAsia="lt-LT"/>
          <w14:ligatures w14:val="none"/>
        </w:rPr>
        <w:t>53</w:t>
      </w:r>
      <w:r w:rsidRPr="00815D1C">
        <w:rPr>
          <w:rFonts w:ascii="Times New Roman" w:eastAsia="Times New Roman" w:hAnsi="Times New Roman" w:cs="Times New Roman"/>
          <w:kern w:val="0"/>
          <w:szCs w:val="20"/>
          <w:lang w:eastAsia="lt-LT"/>
          <w14:ligatures w14:val="none"/>
        </w:rPr>
        <w:tab/>
      </w:r>
      <w:r w:rsidRPr="00815D1C">
        <w:rPr>
          <w:rFonts w:ascii="Times New Roman" w:eastAsia="Times New Roman" w:hAnsi="Times New Roman" w:cs="Times New Roman"/>
          <w:kern w:val="0"/>
          <w:szCs w:val="20"/>
          <w:lang w:eastAsia="lt-LT"/>
          <w14:ligatures w14:val="none"/>
        </w:rPr>
        <w:tab/>
      </w:r>
      <w:r w:rsidRPr="00815D1C">
        <w:rPr>
          <w:rFonts w:ascii="Times New Roman" w:eastAsia="Times New Roman" w:hAnsi="Times New Roman" w:cs="Times New Roman"/>
          <w:kern w:val="0"/>
          <w:szCs w:val="20"/>
          <w:lang w:eastAsia="lt-LT"/>
          <w14:ligatures w14:val="none"/>
        </w:rPr>
        <w:tab/>
        <w:t>įsakymu Nr. V1-</w:t>
      </w:r>
      <w:r w:rsidR="00453AF3">
        <w:rPr>
          <w:rFonts w:ascii="Times New Roman" w:eastAsia="Times New Roman" w:hAnsi="Times New Roman" w:cs="Times New Roman"/>
          <w:kern w:val="0"/>
          <w:szCs w:val="20"/>
          <w:lang w:eastAsia="lt-LT"/>
          <w14:ligatures w14:val="none"/>
        </w:rPr>
        <w:t>86</w:t>
      </w:r>
    </w:p>
    <w:p w14:paraId="46CAA850" w14:textId="77777777" w:rsidR="00815D1C" w:rsidRPr="00815D1C" w:rsidRDefault="00815D1C" w:rsidP="00815D1C">
      <w:pPr>
        <w:tabs>
          <w:tab w:val="center" w:pos="4986"/>
          <w:tab w:val="right" w:pos="9972"/>
        </w:tabs>
        <w:spacing w:after="0" w:line="240" w:lineRule="auto"/>
        <w:rPr>
          <w:rFonts w:ascii="HelveticaLT" w:eastAsia="Times New Roman" w:hAnsi="HelveticaLT" w:cs="Times New Roman"/>
          <w:kern w:val="0"/>
          <w:sz w:val="20"/>
          <w:szCs w:val="20"/>
          <w14:ligatures w14:val="none"/>
        </w:rPr>
      </w:pPr>
    </w:p>
    <w:p w14:paraId="67A7E86A" w14:textId="77777777" w:rsidR="00815D1C" w:rsidRPr="00815D1C" w:rsidRDefault="00815D1C" w:rsidP="00815D1C">
      <w:pPr>
        <w:spacing w:after="0" w:line="252" w:lineRule="auto"/>
        <w:jc w:val="center"/>
        <w:rPr>
          <w:rFonts w:ascii="Times New Roman" w:eastAsia="Times New Roman" w:hAnsi="Times New Roman" w:cs="Times New Roman"/>
          <w:b/>
          <w:bCs/>
          <w:i/>
          <w:kern w:val="0"/>
          <w14:ligatures w14:val="none"/>
        </w:rPr>
      </w:pPr>
    </w:p>
    <w:p w14:paraId="2F8C252B" w14:textId="77777777" w:rsidR="00815D1C" w:rsidRPr="00815D1C" w:rsidRDefault="00815D1C" w:rsidP="00815D1C">
      <w:pPr>
        <w:spacing w:after="0" w:line="240" w:lineRule="auto"/>
        <w:jc w:val="center"/>
        <w:rPr>
          <w:rFonts w:ascii="Times New Roman" w:eastAsia="Times New Roman" w:hAnsi="Times New Roman" w:cs="Times New Roman"/>
          <w:b/>
          <w:bCs/>
          <w:caps/>
          <w:kern w:val="0"/>
          <w14:ligatures w14:val="none"/>
        </w:rPr>
      </w:pPr>
      <w:bookmarkStart w:id="1" w:name="_Hlk175837906"/>
      <w:bookmarkStart w:id="2" w:name="_Hlk183416764"/>
      <w:r w:rsidRPr="00815D1C">
        <w:rPr>
          <w:rFonts w:ascii="Times New Roman" w:eastAsia="Times New Roman" w:hAnsi="Times New Roman" w:cs="Times New Roman"/>
          <w:b/>
          <w:bCs/>
          <w:kern w:val="0"/>
          <w14:ligatures w14:val="none"/>
        </w:rPr>
        <w:t xml:space="preserve">DRUSKININKŲ „SAULĖS“ PAGRINDINĖS MOKYKLOS 2026–2027 </w:t>
      </w:r>
      <w:r w:rsidRPr="00815D1C">
        <w:rPr>
          <w:rFonts w:ascii="Times New Roman" w:eastAsia="Times New Roman" w:hAnsi="Times New Roman" w:cs="Times New Roman"/>
          <w:b/>
          <w:bCs/>
          <w:caps/>
          <w:kern w:val="0"/>
          <w14:ligatures w14:val="none"/>
        </w:rPr>
        <w:t xml:space="preserve">MOKSLO METŲ </w:t>
      </w:r>
      <w:bookmarkEnd w:id="1"/>
      <w:r w:rsidRPr="00815D1C">
        <w:rPr>
          <w:rFonts w:ascii="Times New Roman" w:eastAsia="Times New Roman" w:hAnsi="Times New Roman" w:cs="Times New Roman"/>
          <w:b/>
          <w:bCs/>
          <w:caps/>
          <w:kern w:val="0"/>
          <w14:ligatures w14:val="none"/>
        </w:rPr>
        <w:t>UGDYMO PLANaS</w:t>
      </w:r>
    </w:p>
    <w:p w14:paraId="2E7AA35C" w14:textId="77777777" w:rsidR="00815D1C" w:rsidRPr="00815D1C" w:rsidRDefault="00815D1C" w:rsidP="00815D1C">
      <w:pPr>
        <w:spacing w:after="0" w:line="240" w:lineRule="auto"/>
        <w:jc w:val="center"/>
        <w:rPr>
          <w:rFonts w:ascii="Times New Roman" w:eastAsia="Times New Roman" w:hAnsi="Times New Roman" w:cs="Times New Roman"/>
          <w:b/>
          <w:bCs/>
          <w:caps/>
          <w:kern w:val="0"/>
          <w14:ligatures w14:val="none"/>
        </w:rPr>
      </w:pPr>
    </w:p>
    <w:bookmarkEnd w:id="2"/>
    <w:p w14:paraId="31D9D7DD" w14:textId="77777777" w:rsidR="00815D1C" w:rsidRPr="00815D1C" w:rsidRDefault="00815D1C" w:rsidP="00815D1C">
      <w:pPr>
        <w:spacing w:after="0" w:line="252"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I SKYRIUS</w:t>
      </w:r>
    </w:p>
    <w:p w14:paraId="0D3B1227" w14:textId="77777777" w:rsidR="00815D1C" w:rsidRPr="00815D1C" w:rsidRDefault="00815D1C" w:rsidP="00815D1C">
      <w:pPr>
        <w:spacing w:after="0" w:line="252"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BENDROSIOS NUOSTATOS</w:t>
      </w:r>
    </w:p>
    <w:p w14:paraId="2E3425FB" w14:textId="77777777" w:rsidR="00815D1C" w:rsidRPr="00815D1C" w:rsidRDefault="00815D1C" w:rsidP="00815D1C">
      <w:pPr>
        <w:shd w:val="clear" w:color="auto" w:fill="FFFFFF"/>
        <w:spacing w:after="0" w:line="240" w:lineRule="auto"/>
        <w:ind w:firstLine="1276"/>
        <w:jc w:val="both"/>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 xml:space="preserve">1. Druskininkų „Saulės“ pagrindinės mokyklos (toliau – Mokykla) 2026–2027 mokslo metų ugdymo planas reglamentuoja priešmokyklinio, pradinio ir pagrindinio ugdymo programų įgyvendinimą Mokykloje, taip pat jų pritaikymą mokiniams, turintiems specialiųjų poreikių bei neformaliojo vaikų švietimo programų įgyvendinimą. </w:t>
      </w:r>
    </w:p>
    <w:p w14:paraId="21A1D06C" w14:textId="77777777" w:rsidR="00815D1C" w:rsidRPr="00815D1C" w:rsidRDefault="00815D1C" w:rsidP="00815D1C">
      <w:pPr>
        <w:shd w:val="clear" w:color="auto" w:fill="FFFFFF"/>
        <w:spacing w:after="0" w:line="240" w:lineRule="auto"/>
        <w:ind w:firstLine="1276"/>
        <w:jc w:val="both"/>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2. Mokyklos ugdymo planas (toliau – Planas) parengtas vadovaujantis:</w:t>
      </w:r>
    </w:p>
    <w:p w14:paraId="57C58897" w14:textId="77777777" w:rsidR="00815D1C" w:rsidRPr="00815D1C" w:rsidRDefault="00815D1C" w:rsidP="00815D1C">
      <w:pPr>
        <w:widowControl w:val="0"/>
        <w:tabs>
          <w:tab w:val="left" w:pos="833"/>
        </w:tabs>
        <w:autoSpaceDE w:val="0"/>
        <w:autoSpaceDN w:val="0"/>
        <w:spacing w:after="0" w:line="240" w:lineRule="auto"/>
        <w:ind w:right="107"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*Priešmokyklinio, pradinio, pagrindinio ir vidurinio ugdymo bendrosiomis programomis, patvirtintomis Lietuvos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švietimo,</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mokslo</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sporto</w:t>
      </w:r>
      <w:r w:rsidRPr="00815D1C">
        <w:rPr>
          <w:rFonts w:ascii="Times New Roman" w:eastAsia="Times New Roman" w:hAnsi="Times New Roman" w:cs="Times New Roman"/>
          <w:spacing w:val="-8"/>
          <w:kern w:val="0"/>
          <w:szCs w:val="20"/>
          <w14:ligatures w14:val="none"/>
        </w:rPr>
        <w:t xml:space="preserve">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2022</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m.</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rugpjūčio</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24</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d.</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įsakymu</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Nr.</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V– 1269 „Dėl priešmokyklinio, pradinio, pagrindinio ir vidurinio ugdymo bendrųjų programų patvirtinimo“;</w:t>
      </w:r>
    </w:p>
    <w:p w14:paraId="5015DC06" w14:textId="77777777" w:rsidR="00815D1C" w:rsidRPr="00815D1C" w:rsidRDefault="00815D1C" w:rsidP="00815D1C">
      <w:pPr>
        <w:widowControl w:val="0"/>
        <w:tabs>
          <w:tab w:val="left" w:pos="833"/>
        </w:tabs>
        <w:autoSpaceDE w:val="0"/>
        <w:autoSpaceDN w:val="0"/>
        <w:spacing w:after="0" w:line="240" w:lineRule="auto"/>
        <w:ind w:right="107"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*2025-2026 ir 2026-2027 mokslo metų pradinio, pagrindinio ir vidurinio ugdymo bendraisiais ugdymo planais, patvirtintais Lietuvos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švietimo,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mokslo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sporto</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2025</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m.</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gegužės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21</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d.</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įsakymu</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Nr.</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V– 559</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„Dėl</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2025-2026 ir 2026-2027 mokslo metų</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pradinio,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pagrindinio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vidurinio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ugdymo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bendrųjų</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ugdymo planų patvirtinimo“;</w:t>
      </w:r>
    </w:p>
    <w:p w14:paraId="71A6C3D8" w14:textId="77777777" w:rsidR="00815D1C" w:rsidRPr="00815D1C" w:rsidRDefault="00815D1C" w:rsidP="00815D1C">
      <w:pPr>
        <w:widowControl w:val="0"/>
        <w:tabs>
          <w:tab w:val="left" w:pos="833"/>
        </w:tabs>
        <w:autoSpaceDE w:val="0"/>
        <w:autoSpaceDN w:val="0"/>
        <w:spacing w:after="0" w:line="240" w:lineRule="auto"/>
        <w:ind w:right="107"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*Priešmokyklinio ugdymo tvarkos aprašu, patvirtintu Lietuvos Respublikos švietimo,  mokslo ir sporto ministro</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2013</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m.</w:t>
      </w:r>
      <w:r w:rsidRPr="00815D1C">
        <w:rPr>
          <w:rFonts w:ascii="Times New Roman" w:eastAsia="Times New Roman" w:hAnsi="Times New Roman" w:cs="Times New Roman"/>
          <w:spacing w:val="-9"/>
          <w:kern w:val="0"/>
          <w:szCs w:val="20"/>
          <w14:ligatures w14:val="none"/>
        </w:rPr>
        <w:t xml:space="preserve"> </w:t>
      </w:r>
      <w:r w:rsidRPr="00815D1C">
        <w:rPr>
          <w:rFonts w:ascii="Times New Roman" w:eastAsia="Times New Roman" w:hAnsi="Times New Roman" w:cs="Times New Roman"/>
          <w:kern w:val="0"/>
          <w:szCs w:val="20"/>
          <w14:ligatures w14:val="none"/>
        </w:rPr>
        <w:t>lapkričio</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21</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d.</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įsakymu</w:t>
      </w:r>
      <w:r w:rsidRPr="00815D1C">
        <w:rPr>
          <w:rFonts w:ascii="Times New Roman" w:eastAsia="Times New Roman" w:hAnsi="Times New Roman" w:cs="Times New Roman"/>
          <w:spacing w:val="-9"/>
          <w:kern w:val="0"/>
          <w:szCs w:val="20"/>
          <w14:ligatures w14:val="none"/>
        </w:rPr>
        <w:t xml:space="preserve"> </w:t>
      </w:r>
      <w:r w:rsidRPr="00815D1C">
        <w:rPr>
          <w:rFonts w:ascii="Times New Roman" w:eastAsia="Times New Roman" w:hAnsi="Times New Roman" w:cs="Times New Roman"/>
          <w:kern w:val="0"/>
          <w:szCs w:val="20"/>
          <w14:ligatures w14:val="none"/>
        </w:rPr>
        <w:t>Nr.</w:t>
      </w:r>
      <w:r w:rsidRPr="00815D1C">
        <w:rPr>
          <w:rFonts w:ascii="Times New Roman" w:eastAsia="Times New Roman" w:hAnsi="Times New Roman" w:cs="Times New Roman"/>
          <w:spacing w:val="-8"/>
          <w:kern w:val="0"/>
          <w:szCs w:val="20"/>
          <w14:ligatures w14:val="none"/>
        </w:rPr>
        <w:t xml:space="preserve"> </w:t>
      </w:r>
      <w:r w:rsidRPr="00815D1C">
        <w:rPr>
          <w:rFonts w:ascii="Times New Roman" w:eastAsia="Times New Roman" w:hAnsi="Times New Roman" w:cs="Times New Roman"/>
          <w:kern w:val="0"/>
          <w:szCs w:val="20"/>
          <w14:ligatures w14:val="none"/>
        </w:rPr>
        <w:t>V-1106 „Dėl priešmokyklinio ugdymo tvarkos aprašo patvirtinimo“;</w:t>
      </w:r>
    </w:p>
    <w:p w14:paraId="25B4245D" w14:textId="77777777" w:rsidR="00815D1C" w:rsidRPr="00815D1C" w:rsidRDefault="00815D1C" w:rsidP="00815D1C">
      <w:pPr>
        <w:widowControl w:val="0"/>
        <w:tabs>
          <w:tab w:val="left" w:pos="833"/>
        </w:tabs>
        <w:autoSpaceDE w:val="0"/>
        <w:autoSpaceDN w:val="0"/>
        <w:spacing w:after="0" w:line="240" w:lineRule="auto"/>
        <w:ind w:right="112"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*Geros</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mokyklos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koncepcija,</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patvirtinta</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Lietuvos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švietimo</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mokslo</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7"/>
          <w:kern w:val="0"/>
          <w:szCs w:val="20"/>
          <w14:ligatures w14:val="none"/>
        </w:rPr>
        <w:t xml:space="preserve"> </w:t>
      </w:r>
      <w:r w:rsidRPr="00815D1C">
        <w:rPr>
          <w:rFonts w:ascii="Times New Roman" w:eastAsia="Times New Roman" w:hAnsi="Times New Roman" w:cs="Times New Roman"/>
          <w:kern w:val="0"/>
          <w:szCs w:val="20"/>
          <w14:ligatures w14:val="none"/>
        </w:rPr>
        <w:t>2015</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m. gruodžio 21 d. įsakymu Nr. V-1308 „Dėl Geros mokyklos koncepcijos patvirtinimo“;</w:t>
      </w:r>
    </w:p>
    <w:p w14:paraId="0AE3D709" w14:textId="77777777" w:rsidR="00815D1C" w:rsidRPr="00815D1C" w:rsidRDefault="00815D1C" w:rsidP="00815D1C">
      <w:pPr>
        <w:widowControl w:val="0"/>
        <w:tabs>
          <w:tab w:val="left" w:pos="832"/>
        </w:tabs>
        <w:autoSpaceDE w:val="0"/>
        <w:autoSpaceDN w:val="0"/>
        <w:spacing w:line="292" w:lineRule="exact"/>
        <w:ind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*Nuosekliojo mokymosi pagal bendrojo ugdymo programas tvarkos aprašu, patvirtintu Lietuvos</w:t>
      </w:r>
      <w:r w:rsidRPr="00815D1C">
        <w:rPr>
          <w:rFonts w:ascii="Times New Roman" w:eastAsia="Times New Roman" w:hAnsi="Times New Roman" w:cs="Times New Roman"/>
          <w:spacing w:val="14"/>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17"/>
          <w:kern w:val="0"/>
          <w:szCs w:val="20"/>
          <w14:ligatures w14:val="none"/>
        </w:rPr>
        <w:t xml:space="preserve"> </w:t>
      </w:r>
      <w:r w:rsidRPr="00815D1C">
        <w:rPr>
          <w:rFonts w:ascii="Times New Roman" w:eastAsia="Times New Roman" w:hAnsi="Times New Roman" w:cs="Times New Roman"/>
          <w:b/>
          <w:bCs/>
          <w:kern w:val="0"/>
          <w:szCs w:val="20"/>
          <w14:ligatures w14:val="none"/>
        </w:rPr>
        <w:t>š</w:t>
      </w:r>
      <w:r w:rsidRPr="00815D1C">
        <w:rPr>
          <w:rFonts w:ascii="Times New Roman" w:eastAsia="Times New Roman" w:hAnsi="Times New Roman" w:cs="Times New Roman"/>
          <w:kern w:val="0"/>
          <w:szCs w:val="20"/>
          <w14:ligatures w14:val="none"/>
        </w:rPr>
        <w:t>vietimo</w:t>
      </w:r>
      <w:r w:rsidRPr="00815D1C">
        <w:rPr>
          <w:rFonts w:ascii="Times New Roman" w:eastAsia="Times New Roman" w:hAnsi="Times New Roman" w:cs="Times New Roman"/>
          <w:spacing w:val="16"/>
          <w:kern w:val="0"/>
          <w:szCs w:val="20"/>
          <w14:ligatures w14:val="none"/>
        </w:rPr>
        <w:t xml:space="preserve">, </w:t>
      </w:r>
      <w:r w:rsidRPr="00815D1C">
        <w:rPr>
          <w:rFonts w:ascii="Times New Roman" w:eastAsia="Times New Roman" w:hAnsi="Times New Roman" w:cs="Times New Roman"/>
          <w:kern w:val="0"/>
          <w:szCs w:val="20"/>
          <w14:ligatures w14:val="none"/>
        </w:rPr>
        <w:t>mokslo</w:t>
      </w:r>
      <w:r w:rsidRPr="00815D1C">
        <w:rPr>
          <w:rFonts w:ascii="Times New Roman" w:eastAsia="Times New Roman" w:hAnsi="Times New Roman" w:cs="Times New Roman"/>
          <w:spacing w:val="16"/>
          <w:kern w:val="0"/>
          <w:szCs w:val="20"/>
          <w14:ligatures w14:val="none"/>
        </w:rPr>
        <w:t xml:space="preserve"> ir sporto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17"/>
          <w:kern w:val="0"/>
          <w:szCs w:val="20"/>
          <w14:ligatures w14:val="none"/>
        </w:rPr>
        <w:t xml:space="preserve"> </w:t>
      </w:r>
      <w:r w:rsidRPr="00815D1C">
        <w:rPr>
          <w:rFonts w:ascii="Times New Roman" w:eastAsia="Times New Roman" w:hAnsi="Times New Roman" w:cs="Times New Roman"/>
          <w:kern w:val="0"/>
          <w:szCs w:val="20"/>
          <w14:ligatures w14:val="none"/>
        </w:rPr>
        <w:t>2005</w:t>
      </w:r>
      <w:r w:rsidRPr="00815D1C">
        <w:rPr>
          <w:rFonts w:ascii="Times New Roman" w:eastAsia="Times New Roman" w:hAnsi="Times New Roman" w:cs="Times New Roman"/>
          <w:spacing w:val="16"/>
          <w:kern w:val="0"/>
          <w:szCs w:val="20"/>
          <w14:ligatures w14:val="none"/>
        </w:rPr>
        <w:t xml:space="preserve"> </w:t>
      </w:r>
      <w:r w:rsidRPr="00815D1C">
        <w:rPr>
          <w:rFonts w:ascii="Times New Roman" w:eastAsia="Times New Roman" w:hAnsi="Times New Roman" w:cs="Times New Roman"/>
          <w:kern w:val="0"/>
          <w:szCs w:val="20"/>
          <w14:ligatures w14:val="none"/>
        </w:rPr>
        <w:t>m.</w:t>
      </w:r>
      <w:r w:rsidRPr="00815D1C">
        <w:rPr>
          <w:rFonts w:ascii="Times New Roman" w:eastAsia="Times New Roman" w:hAnsi="Times New Roman" w:cs="Times New Roman"/>
          <w:spacing w:val="17"/>
          <w:kern w:val="0"/>
          <w:szCs w:val="20"/>
          <w14:ligatures w14:val="none"/>
        </w:rPr>
        <w:t xml:space="preserve"> </w:t>
      </w:r>
      <w:r w:rsidRPr="00815D1C">
        <w:rPr>
          <w:rFonts w:ascii="Times New Roman" w:eastAsia="Times New Roman" w:hAnsi="Times New Roman" w:cs="Times New Roman"/>
          <w:kern w:val="0"/>
          <w:szCs w:val="20"/>
          <w14:ligatures w14:val="none"/>
        </w:rPr>
        <w:t>balandžio</w:t>
      </w:r>
      <w:r w:rsidRPr="00815D1C">
        <w:rPr>
          <w:rFonts w:ascii="Times New Roman" w:eastAsia="Times New Roman" w:hAnsi="Times New Roman" w:cs="Times New Roman"/>
          <w:spacing w:val="16"/>
          <w:kern w:val="0"/>
          <w:szCs w:val="20"/>
          <w14:ligatures w14:val="none"/>
        </w:rPr>
        <w:t xml:space="preserve"> </w:t>
      </w:r>
      <w:r w:rsidRPr="00815D1C">
        <w:rPr>
          <w:rFonts w:ascii="Times New Roman" w:eastAsia="Times New Roman" w:hAnsi="Times New Roman" w:cs="Times New Roman"/>
          <w:kern w:val="0"/>
          <w:szCs w:val="20"/>
          <w14:ligatures w14:val="none"/>
        </w:rPr>
        <w:t>5</w:t>
      </w:r>
      <w:r w:rsidRPr="00815D1C">
        <w:rPr>
          <w:rFonts w:ascii="Times New Roman" w:eastAsia="Times New Roman" w:hAnsi="Times New Roman" w:cs="Times New Roman"/>
          <w:spacing w:val="17"/>
          <w:kern w:val="0"/>
          <w:szCs w:val="20"/>
          <w14:ligatures w14:val="none"/>
        </w:rPr>
        <w:t xml:space="preserve"> </w:t>
      </w:r>
      <w:r w:rsidRPr="00815D1C">
        <w:rPr>
          <w:rFonts w:ascii="Times New Roman" w:eastAsia="Times New Roman" w:hAnsi="Times New Roman" w:cs="Times New Roman"/>
          <w:kern w:val="0"/>
          <w:szCs w:val="20"/>
          <w14:ligatures w14:val="none"/>
        </w:rPr>
        <w:t>d.</w:t>
      </w:r>
      <w:r w:rsidRPr="00815D1C">
        <w:rPr>
          <w:rFonts w:ascii="Times New Roman" w:eastAsia="Times New Roman" w:hAnsi="Times New Roman" w:cs="Times New Roman"/>
          <w:spacing w:val="16"/>
          <w:kern w:val="0"/>
          <w:szCs w:val="20"/>
          <w14:ligatures w14:val="none"/>
        </w:rPr>
        <w:t xml:space="preserve"> </w:t>
      </w:r>
      <w:r w:rsidRPr="00815D1C">
        <w:rPr>
          <w:rFonts w:ascii="Times New Roman" w:eastAsia="Times New Roman" w:hAnsi="Times New Roman" w:cs="Times New Roman"/>
          <w:kern w:val="0"/>
          <w:szCs w:val="20"/>
          <w14:ligatures w14:val="none"/>
        </w:rPr>
        <w:t>įsakymu</w:t>
      </w:r>
      <w:r w:rsidRPr="00815D1C">
        <w:rPr>
          <w:rFonts w:ascii="Times New Roman" w:eastAsia="Times New Roman" w:hAnsi="Times New Roman" w:cs="Times New Roman"/>
          <w:spacing w:val="16"/>
          <w:kern w:val="0"/>
          <w:szCs w:val="20"/>
          <w14:ligatures w14:val="none"/>
        </w:rPr>
        <w:t xml:space="preserve"> </w:t>
      </w:r>
      <w:r w:rsidRPr="00815D1C">
        <w:rPr>
          <w:rFonts w:ascii="Times New Roman" w:eastAsia="Times New Roman" w:hAnsi="Times New Roman" w:cs="Times New Roman"/>
          <w:kern w:val="0"/>
          <w:szCs w:val="20"/>
          <w14:ligatures w14:val="none"/>
        </w:rPr>
        <w:t>Nr.</w:t>
      </w:r>
      <w:r w:rsidRPr="00815D1C">
        <w:rPr>
          <w:rFonts w:ascii="Times New Roman" w:eastAsia="Times New Roman" w:hAnsi="Times New Roman" w:cs="Times New Roman"/>
          <w:spacing w:val="17"/>
          <w:kern w:val="0"/>
          <w:szCs w:val="20"/>
          <w14:ligatures w14:val="none"/>
        </w:rPr>
        <w:t xml:space="preserve"> </w:t>
      </w:r>
      <w:r w:rsidRPr="00815D1C">
        <w:rPr>
          <w:rFonts w:ascii="Times New Roman" w:eastAsia="Times New Roman" w:hAnsi="Times New Roman" w:cs="Times New Roman"/>
          <w:kern w:val="0"/>
          <w:szCs w:val="20"/>
          <w14:ligatures w14:val="none"/>
        </w:rPr>
        <w:t>ISAK-</w:t>
      </w:r>
      <w:r w:rsidRPr="00815D1C">
        <w:rPr>
          <w:rFonts w:ascii="Times New Roman" w:eastAsia="Times New Roman" w:hAnsi="Times New Roman" w:cs="Times New Roman"/>
          <w:spacing w:val="-5"/>
          <w:kern w:val="0"/>
          <w:szCs w:val="20"/>
          <w14:ligatures w14:val="none"/>
        </w:rPr>
        <w:t xml:space="preserve">556 </w:t>
      </w:r>
      <w:r w:rsidRPr="00815D1C">
        <w:rPr>
          <w:rFonts w:ascii="Times New Roman" w:eastAsia="Times New Roman" w:hAnsi="Times New Roman" w:cs="Times New Roman"/>
          <w:kern w:val="0"/>
          <w:szCs w:val="20"/>
          <w14:ligatures w14:val="none"/>
        </w:rPr>
        <w:t>„Dėl</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nuosekliojo</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mokymosi</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pagal</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bendrojo</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ugdymo</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programas</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tvarkos</w:t>
      </w:r>
      <w:r w:rsidRPr="00815D1C">
        <w:rPr>
          <w:rFonts w:ascii="Times New Roman" w:eastAsia="Times New Roman" w:hAnsi="Times New Roman" w:cs="Times New Roman"/>
          <w:spacing w:val="-1"/>
          <w:kern w:val="0"/>
          <w:szCs w:val="20"/>
          <w14:ligatures w14:val="none"/>
        </w:rPr>
        <w:t xml:space="preserve"> </w:t>
      </w:r>
      <w:r w:rsidRPr="00815D1C">
        <w:rPr>
          <w:rFonts w:ascii="Times New Roman" w:eastAsia="Times New Roman" w:hAnsi="Times New Roman" w:cs="Times New Roman"/>
          <w:kern w:val="0"/>
          <w:szCs w:val="20"/>
          <w14:ligatures w14:val="none"/>
        </w:rPr>
        <w:t>aprašo</w:t>
      </w:r>
      <w:r w:rsidRPr="00815D1C">
        <w:rPr>
          <w:rFonts w:ascii="Times New Roman" w:eastAsia="Times New Roman" w:hAnsi="Times New Roman" w:cs="Times New Roman"/>
          <w:spacing w:val="-2"/>
          <w:kern w:val="0"/>
          <w:szCs w:val="20"/>
          <w14:ligatures w14:val="none"/>
        </w:rPr>
        <w:t xml:space="preserve"> patvirtinimo“;</w:t>
      </w:r>
    </w:p>
    <w:p w14:paraId="61BD202D" w14:textId="77777777" w:rsidR="00815D1C" w:rsidRPr="00815D1C" w:rsidRDefault="00815D1C" w:rsidP="00815D1C">
      <w:pPr>
        <w:widowControl w:val="0"/>
        <w:tabs>
          <w:tab w:val="left" w:pos="833"/>
        </w:tabs>
        <w:autoSpaceDE w:val="0"/>
        <w:autoSpaceDN w:val="0"/>
        <w:spacing w:after="0" w:line="240" w:lineRule="auto"/>
        <w:ind w:right="106"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*Mokymosi pagal formaliojo švietimo programas (išskyrus aukštojo mokslo studijų programas) formų ir mokymo organizavimo tvarkos aprašu,</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patvirtintu</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Lietuvos Respublikos švietimo, mokslo ir sporto ministro 2012 m. birželio 28 d. įsakymu Nr. V-1049 „Dėl mokymosi formų ir mokymo organizavimo tvarkos aprašo patvirtinimo“;</w:t>
      </w:r>
    </w:p>
    <w:p w14:paraId="2F88491F" w14:textId="77777777" w:rsidR="00815D1C" w:rsidRPr="00815D1C" w:rsidRDefault="00815D1C" w:rsidP="00815D1C">
      <w:pPr>
        <w:spacing w:after="0" w:line="240" w:lineRule="auto"/>
        <w:ind w:firstLine="1276"/>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szCs w:val="20"/>
          <w14:ligatures w14:val="none"/>
        </w:rPr>
        <w:t>*Mokyklos</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vaiko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gerovės</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komisijos</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sudarymo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jos</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darbo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organizavimo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tvarkos</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aprašu,</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 xml:space="preserve">patvirtintu </w:t>
      </w:r>
      <w:r w:rsidRPr="00815D1C">
        <w:rPr>
          <w:rFonts w:ascii="Times New Roman" w:eastAsia="Times New Roman" w:hAnsi="Times New Roman" w:cs="Times New Roman"/>
          <w:kern w:val="0"/>
          <w14:ligatures w14:val="none"/>
        </w:rPr>
        <w:t>Lietuvos Respublikos švietimo ir mokslo ministro 2024 m. liepos 19 d. įsakymu Nr. V-818 patvirtintu tvarkos aprašu „Dėl mokyklos vaiko gerovės komisijos funkcijų, sudarymo ir jos darbo organizavimo tvarkos aprašo patvirtinimo“:</w:t>
      </w:r>
    </w:p>
    <w:p w14:paraId="1A69FDE2" w14:textId="77777777" w:rsidR="00815D1C" w:rsidRPr="00815D1C" w:rsidRDefault="00815D1C" w:rsidP="00815D1C">
      <w:pPr>
        <w:widowControl w:val="0"/>
        <w:tabs>
          <w:tab w:val="left" w:pos="833"/>
        </w:tabs>
        <w:autoSpaceDE w:val="0"/>
        <w:autoSpaceDN w:val="0"/>
        <w:spacing w:after="0" w:line="240" w:lineRule="auto"/>
        <w:ind w:right="109"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*Mokinių, turinčių specialiųjų ugdymosi poreikių, ugdymo organizavimo tvarkos aprašu, patvirtintu Lietuvos Respublikos švietimo, mokslo ir sporto ministro 2011 m. rugsėjo 30 d. įsakymu Nr. V- 1795 „Dėl mokinių, turinčių specialiųjų ugdymosi poreikių, ugdymo organizavimo tvarkos aprašo patvirtinimo“;</w:t>
      </w:r>
    </w:p>
    <w:p w14:paraId="6F3D95D9" w14:textId="77777777" w:rsidR="00815D1C" w:rsidRPr="00815D1C" w:rsidRDefault="00815D1C" w:rsidP="00815D1C">
      <w:pPr>
        <w:widowControl w:val="0"/>
        <w:tabs>
          <w:tab w:val="left" w:pos="833"/>
        </w:tabs>
        <w:autoSpaceDE w:val="0"/>
        <w:autoSpaceDN w:val="0"/>
        <w:spacing w:after="0" w:line="240" w:lineRule="auto"/>
        <w:ind w:right="111"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*Lietuvos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higienos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norma</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HN</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21:2017</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„Mokykla,</w:t>
      </w:r>
      <w:r w:rsidRPr="00815D1C">
        <w:rPr>
          <w:rFonts w:ascii="Times New Roman" w:eastAsia="Times New Roman" w:hAnsi="Times New Roman" w:cs="Times New Roman"/>
          <w:spacing w:val="-1"/>
          <w:kern w:val="0"/>
          <w:szCs w:val="20"/>
          <w14:ligatures w14:val="none"/>
        </w:rPr>
        <w:t xml:space="preserve"> </w:t>
      </w:r>
      <w:r w:rsidRPr="00815D1C">
        <w:rPr>
          <w:rFonts w:ascii="Times New Roman" w:eastAsia="Times New Roman" w:hAnsi="Times New Roman" w:cs="Times New Roman"/>
          <w:kern w:val="0"/>
          <w:szCs w:val="20"/>
          <w14:ligatures w14:val="none"/>
        </w:rPr>
        <w:t>vykdanti</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bendrojo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ugdymo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programas.</w:t>
      </w:r>
      <w:r w:rsidRPr="00815D1C">
        <w:rPr>
          <w:rFonts w:ascii="Times New Roman" w:eastAsia="Times New Roman" w:hAnsi="Times New Roman" w:cs="Times New Roman"/>
          <w:spacing w:val="-3"/>
          <w:kern w:val="0"/>
          <w:szCs w:val="20"/>
          <w14:ligatures w14:val="none"/>
        </w:rPr>
        <w:t xml:space="preserve"> </w:t>
      </w:r>
      <w:r w:rsidRPr="00815D1C">
        <w:rPr>
          <w:rFonts w:ascii="Times New Roman" w:eastAsia="Times New Roman" w:hAnsi="Times New Roman" w:cs="Times New Roman"/>
          <w:kern w:val="0"/>
          <w:szCs w:val="20"/>
          <w14:ligatures w14:val="none"/>
        </w:rPr>
        <w:t>Bendrieji sveikatos</w:t>
      </w:r>
      <w:r w:rsidRPr="00815D1C">
        <w:rPr>
          <w:rFonts w:ascii="Times New Roman" w:eastAsia="Times New Roman" w:hAnsi="Times New Roman" w:cs="Times New Roman"/>
          <w:spacing w:val="-9"/>
          <w:kern w:val="0"/>
          <w:szCs w:val="20"/>
          <w14:ligatures w14:val="none"/>
        </w:rPr>
        <w:t xml:space="preserve"> </w:t>
      </w:r>
      <w:r w:rsidRPr="00815D1C">
        <w:rPr>
          <w:rFonts w:ascii="Times New Roman" w:eastAsia="Times New Roman" w:hAnsi="Times New Roman" w:cs="Times New Roman"/>
          <w:kern w:val="0"/>
          <w:szCs w:val="20"/>
          <w14:ligatures w14:val="none"/>
        </w:rPr>
        <w:t>saugos</w:t>
      </w:r>
      <w:r w:rsidRPr="00815D1C">
        <w:rPr>
          <w:rFonts w:ascii="Times New Roman" w:eastAsia="Times New Roman" w:hAnsi="Times New Roman" w:cs="Times New Roman"/>
          <w:spacing w:val="-7"/>
          <w:kern w:val="0"/>
          <w:szCs w:val="20"/>
          <w14:ligatures w14:val="none"/>
        </w:rPr>
        <w:t xml:space="preserve"> </w:t>
      </w:r>
      <w:r w:rsidRPr="00815D1C">
        <w:rPr>
          <w:rFonts w:ascii="Times New Roman" w:eastAsia="Times New Roman" w:hAnsi="Times New Roman" w:cs="Times New Roman"/>
          <w:kern w:val="0"/>
          <w:szCs w:val="20"/>
          <w14:ligatures w14:val="none"/>
        </w:rPr>
        <w:t>reikalavimai“,</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patvirtinta</w:t>
      </w:r>
      <w:r w:rsidRPr="00815D1C">
        <w:rPr>
          <w:rFonts w:ascii="Times New Roman" w:eastAsia="Times New Roman" w:hAnsi="Times New Roman" w:cs="Times New Roman"/>
          <w:spacing w:val="-8"/>
          <w:kern w:val="0"/>
          <w:szCs w:val="20"/>
          <w14:ligatures w14:val="none"/>
        </w:rPr>
        <w:t xml:space="preserve"> </w:t>
      </w:r>
      <w:r w:rsidRPr="00815D1C">
        <w:rPr>
          <w:rFonts w:ascii="Times New Roman" w:eastAsia="Times New Roman" w:hAnsi="Times New Roman" w:cs="Times New Roman"/>
          <w:kern w:val="0"/>
          <w:szCs w:val="20"/>
          <w14:ligatures w14:val="none"/>
        </w:rPr>
        <w:t>Lietuvos</w:t>
      </w:r>
      <w:r w:rsidRPr="00815D1C">
        <w:rPr>
          <w:rFonts w:ascii="Times New Roman" w:eastAsia="Times New Roman" w:hAnsi="Times New Roman" w:cs="Times New Roman"/>
          <w:spacing w:val="-9"/>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9"/>
          <w:kern w:val="0"/>
          <w:szCs w:val="20"/>
          <w14:ligatures w14:val="none"/>
        </w:rPr>
        <w:t xml:space="preserve"> </w:t>
      </w:r>
      <w:r w:rsidRPr="00815D1C">
        <w:rPr>
          <w:rFonts w:ascii="Times New Roman" w:eastAsia="Times New Roman" w:hAnsi="Times New Roman" w:cs="Times New Roman"/>
          <w:kern w:val="0"/>
          <w:szCs w:val="20"/>
          <w14:ligatures w14:val="none"/>
        </w:rPr>
        <w:t>sveikatos</w:t>
      </w:r>
      <w:r w:rsidRPr="00815D1C">
        <w:rPr>
          <w:rFonts w:ascii="Times New Roman" w:eastAsia="Times New Roman" w:hAnsi="Times New Roman" w:cs="Times New Roman"/>
          <w:spacing w:val="-9"/>
          <w:kern w:val="0"/>
          <w:szCs w:val="20"/>
          <w14:ligatures w14:val="none"/>
        </w:rPr>
        <w:t xml:space="preserve"> </w:t>
      </w:r>
      <w:r w:rsidRPr="00815D1C">
        <w:rPr>
          <w:rFonts w:ascii="Times New Roman" w:eastAsia="Times New Roman" w:hAnsi="Times New Roman" w:cs="Times New Roman"/>
          <w:kern w:val="0"/>
          <w:szCs w:val="20"/>
          <w14:ligatures w14:val="none"/>
        </w:rPr>
        <w:t>apsaugos</w:t>
      </w:r>
      <w:r w:rsidRPr="00815D1C">
        <w:rPr>
          <w:rFonts w:ascii="Times New Roman" w:eastAsia="Times New Roman" w:hAnsi="Times New Roman" w:cs="Times New Roman"/>
          <w:spacing w:val="-7"/>
          <w:kern w:val="0"/>
          <w:szCs w:val="20"/>
          <w14:ligatures w14:val="none"/>
        </w:rPr>
        <w:t xml:space="preserve">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10"/>
          <w:kern w:val="0"/>
          <w:szCs w:val="20"/>
          <w14:ligatures w14:val="none"/>
        </w:rPr>
        <w:t xml:space="preserve"> </w:t>
      </w:r>
      <w:r w:rsidRPr="00815D1C">
        <w:rPr>
          <w:rFonts w:ascii="Times New Roman" w:eastAsia="Times New Roman" w:hAnsi="Times New Roman" w:cs="Times New Roman"/>
          <w:kern w:val="0"/>
          <w:szCs w:val="20"/>
          <w14:ligatures w14:val="none"/>
        </w:rPr>
        <w:t xml:space="preserve">2011 m. rugpjūčio 10 d. įsakymu Nr. V-773 „Dėl Lietuvos higienos normos HN </w:t>
      </w:r>
      <w:r w:rsidRPr="00815D1C">
        <w:rPr>
          <w:rFonts w:ascii="Times New Roman" w:eastAsia="Times New Roman" w:hAnsi="Times New Roman" w:cs="Times New Roman"/>
          <w:kern w:val="0"/>
          <w:szCs w:val="20"/>
          <w14:ligatures w14:val="none"/>
        </w:rPr>
        <w:lastRenderedPageBreak/>
        <w:t>21:2017 „Mokykla, vykdanti bendrojo ugdymo programas. Bendrieji sveikatos saugos reikalavimai“ patvirtinimo“ (toliau – Higienos norma);</w:t>
      </w:r>
    </w:p>
    <w:p w14:paraId="28AAA25D" w14:textId="77777777" w:rsidR="00815D1C" w:rsidRPr="00815D1C" w:rsidRDefault="00815D1C" w:rsidP="00815D1C">
      <w:pPr>
        <w:shd w:val="clear" w:color="auto" w:fill="FFFFFF"/>
        <w:spacing w:line="240" w:lineRule="auto"/>
        <w:ind w:firstLine="1276"/>
        <w:contextualSpacing/>
        <w:jc w:val="both"/>
        <w:rPr>
          <w:rFonts w:ascii="Times New Roman" w:eastAsia="Calibri" w:hAnsi="Times New Roman" w:cs="Times New Roman"/>
          <w:kern w:val="0"/>
          <w:szCs w:val="20"/>
          <w14:ligatures w14:val="none"/>
        </w:rPr>
      </w:pPr>
      <w:r w:rsidRPr="00815D1C">
        <w:rPr>
          <w:rFonts w:ascii="Times New Roman" w:eastAsia="Times New Roman" w:hAnsi="Times New Roman" w:cs="Times New Roman"/>
          <w:kern w:val="0"/>
          <w:szCs w:val="20"/>
          <w14:ligatures w14:val="none"/>
        </w:rPr>
        <w:t>*Druskininkų savivaldybės tarybos 2026 m. balandžio 13 d. Nr. T1- 34 sprendimu „Dėl Druskininkų savivaldybės švietimo įstaigų mokinių, ugdomų pagal ikimokyklinio ir priešmokyklinio ugdymo programas skaičiaus ir ikimokyklinio ir priešmokyklinio ugdymo grupių skaičiaus, mokinių skaičiaus kiekvienos klasės sraute ir klasių skaičiaus kiekviename sraute 2026-2027 mokslo metais nustatymo“</w:t>
      </w:r>
      <w:r w:rsidRPr="00815D1C">
        <w:rPr>
          <w:rFonts w:ascii="Times New Roman" w:eastAsia="Calibri" w:hAnsi="Times New Roman" w:cs="Times New Roman"/>
          <w:kern w:val="0"/>
          <w:szCs w:val="20"/>
          <w14:ligatures w14:val="none"/>
        </w:rPr>
        <w:t>;</w:t>
      </w:r>
    </w:p>
    <w:p w14:paraId="35239F6E" w14:textId="77777777" w:rsidR="00815D1C" w:rsidRPr="00815D1C" w:rsidRDefault="00815D1C" w:rsidP="00815D1C">
      <w:pPr>
        <w:shd w:val="clear" w:color="auto" w:fill="FFFFFF"/>
        <w:spacing w:line="240" w:lineRule="auto"/>
        <w:ind w:firstLine="1276"/>
        <w:contextualSpacing/>
        <w:jc w:val="both"/>
        <w:rPr>
          <w:rFonts w:ascii="Times New Roman" w:eastAsia="Calibri" w:hAnsi="Times New Roman" w:cs="Times New Roman"/>
          <w:kern w:val="0"/>
          <w:szCs w:val="20"/>
          <w14:ligatures w14:val="none"/>
        </w:rPr>
      </w:pPr>
      <w:r w:rsidRPr="00815D1C">
        <w:rPr>
          <w:rFonts w:ascii="Times New Roman" w:eastAsia="Times New Roman" w:hAnsi="Times New Roman" w:cs="Times New Roman"/>
          <w:kern w:val="0"/>
          <w:szCs w:val="20"/>
          <w:lang w:eastAsia="lt-LT"/>
          <w14:ligatures w14:val="none"/>
        </w:rPr>
        <w:t>*Mokyklos 2026 metų veiklos planu</w:t>
      </w:r>
      <w:r w:rsidRPr="00815D1C">
        <w:rPr>
          <w:rFonts w:ascii="Times New Roman" w:eastAsia="Calibri" w:hAnsi="Times New Roman" w:cs="Times New Roman"/>
          <w:kern w:val="0"/>
          <w:szCs w:val="20"/>
          <w14:ligatures w14:val="none"/>
        </w:rPr>
        <w:t>, patvirtintu Mokyklos direktoriaus 2026 m. kovo 17 d. įsakymu Nr. V1-35 „Dėl 2026 metų Mokyklos veiklos plano tvirtinimo“;</w:t>
      </w:r>
    </w:p>
    <w:p w14:paraId="32A80A0A" w14:textId="77777777" w:rsidR="00815D1C" w:rsidRPr="00815D1C" w:rsidRDefault="00815D1C" w:rsidP="00815D1C">
      <w:pPr>
        <w:shd w:val="clear" w:color="auto" w:fill="FFFFFF"/>
        <w:spacing w:line="240" w:lineRule="auto"/>
        <w:ind w:firstLine="1276"/>
        <w:contextualSpacing/>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w:t>
      </w:r>
      <w:r w:rsidRPr="00815D1C">
        <w:rPr>
          <w:rFonts w:ascii="Times New Roman" w:eastAsia="Calibri" w:hAnsi="Times New Roman" w:cs="Times New Roman"/>
          <w:kern w:val="0"/>
          <w:szCs w:val="20"/>
          <w14:ligatures w14:val="none"/>
        </w:rPr>
        <w:t xml:space="preserve"> Mokyklos veiklos kokybės įsivertinimu;</w:t>
      </w:r>
    </w:p>
    <w:p w14:paraId="7395FB9E" w14:textId="77777777" w:rsidR="00815D1C" w:rsidRPr="00815D1C" w:rsidRDefault="00815D1C" w:rsidP="00815D1C">
      <w:pPr>
        <w:shd w:val="clear" w:color="auto" w:fill="FFFFFF"/>
        <w:spacing w:line="240" w:lineRule="auto"/>
        <w:ind w:firstLine="1276"/>
        <w:contextualSpacing/>
        <w:jc w:val="both"/>
        <w:rPr>
          <w:rFonts w:ascii="Times New Roman" w:eastAsia="Times New Roman" w:hAnsi="Times New Roman" w:cs="Times New Roman"/>
          <w:kern w:val="0"/>
          <w:szCs w:val="20"/>
          <w:lang w:eastAsia="lt-LT"/>
          <w14:ligatures w14:val="none"/>
        </w:rPr>
      </w:pPr>
      <w:r w:rsidRPr="00815D1C">
        <w:rPr>
          <w:rFonts w:ascii="Times New Roman" w:eastAsia="Calibri" w:hAnsi="Times New Roman" w:cs="Times New Roman"/>
          <w:kern w:val="0"/>
          <w:szCs w:val="20"/>
          <w14:ligatures w14:val="none"/>
        </w:rPr>
        <w:t xml:space="preserve">*Nacionalinių mokinių pasiekimų patikrinimo </w:t>
      </w:r>
      <w:r w:rsidRPr="00815D1C">
        <w:rPr>
          <w:rFonts w:ascii="Times New Roman" w:eastAsia="Times New Roman" w:hAnsi="Times New Roman" w:cs="Times New Roman"/>
          <w:kern w:val="0"/>
          <w:szCs w:val="20"/>
          <w:lang w:eastAsia="lt-LT"/>
          <w14:ligatures w14:val="none"/>
        </w:rPr>
        <w:t>testų rezultatais,</w:t>
      </w:r>
      <w:r w:rsidRPr="00815D1C">
        <w:rPr>
          <w:rFonts w:ascii="Times New Roman" w:eastAsia="Calibri" w:hAnsi="Times New Roman" w:cs="Times New Roman"/>
          <w:kern w:val="0"/>
          <w:szCs w:val="20"/>
          <w14:ligatures w14:val="none"/>
        </w:rPr>
        <w:t xml:space="preserve"> Mokyklos bendruomenės susitarimais,</w:t>
      </w:r>
      <w:r w:rsidRPr="00815D1C">
        <w:rPr>
          <w:rFonts w:ascii="Times New Roman" w:eastAsia="Times New Roman" w:hAnsi="Times New Roman" w:cs="Times New Roman"/>
          <w:kern w:val="0"/>
          <w:szCs w:val="20"/>
          <w:lang w:eastAsia="lt-LT"/>
          <w14:ligatures w14:val="none"/>
        </w:rPr>
        <w:t xml:space="preserve"> </w:t>
      </w:r>
      <w:r w:rsidRPr="00815D1C">
        <w:rPr>
          <w:rFonts w:ascii="Times New Roman" w:eastAsia="Calibri" w:hAnsi="Times New Roman" w:cs="Times New Roman"/>
          <w:kern w:val="0"/>
          <w:szCs w:val="20"/>
          <w14:ligatures w14:val="none"/>
        </w:rPr>
        <w:t>kitais Mokyklos veiklą reglamentuojančiais teisės aktais.</w:t>
      </w:r>
      <w:r w:rsidRPr="00815D1C">
        <w:rPr>
          <w:rFonts w:ascii="Times New Roman" w:eastAsia="Times New Roman" w:hAnsi="Times New Roman" w:cs="Times New Roman"/>
          <w:kern w:val="0"/>
          <w:szCs w:val="20"/>
          <w:lang w:eastAsia="lt-LT"/>
          <w14:ligatures w14:val="none"/>
        </w:rPr>
        <w:t xml:space="preserve"> </w:t>
      </w:r>
    </w:p>
    <w:p w14:paraId="5BE2E25E"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3. Plano tikslai:</w:t>
      </w:r>
    </w:p>
    <w:p w14:paraId="2A1327A9"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3.1. formuoti ugdymo turinį ir organizuoti ugdymo procesą taip, kad kiekvienas mokinys pasiektų geresnių ugdymo(</w:t>
      </w:r>
      <w:proofErr w:type="spellStart"/>
      <w:r w:rsidRPr="00815D1C">
        <w:rPr>
          <w:rFonts w:ascii="Times New Roman" w:eastAsia="Times New Roman" w:hAnsi="Times New Roman" w:cs="Times New Roman"/>
          <w:kern w:val="0"/>
          <w:szCs w:val="20"/>
          <w:lang w:eastAsia="lt-LT"/>
          <w14:ligatures w14:val="none"/>
        </w:rPr>
        <w:t>si</w:t>
      </w:r>
      <w:proofErr w:type="spellEnd"/>
      <w:r w:rsidRPr="00815D1C">
        <w:rPr>
          <w:rFonts w:ascii="Times New Roman" w:eastAsia="Times New Roman" w:hAnsi="Times New Roman" w:cs="Times New Roman"/>
          <w:kern w:val="0"/>
          <w:szCs w:val="20"/>
          <w:lang w:eastAsia="lt-LT"/>
          <w14:ligatures w14:val="none"/>
        </w:rPr>
        <w:t>) rezultatų ir įgytų mokymuisi visą gyvenimą būtinų bendrųjų ir dalykinių kompetencijų;</w:t>
      </w:r>
    </w:p>
    <w:p w14:paraId="3BE54D5F"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3.2. pradiniame ugdyme – perteikti ekologijos žinių pradmenis, suformuoti ekologijos ir aplinkos technologijų brandos pagrindus;</w:t>
      </w:r>
    </w:p>
    <w:p w14:paraId="66D5FA38"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3.3. pagrindiniame ugdyme – nuosekliai plėsti ekologijos ir aplinkos technologijų žinias, mokinių praktinių gebėjimų lauką, formuoti atsakingą, gamtą tausojantį elgesį.</w:t>
      </w:r>
    </w:p>
    <w:p w14:paraId="39ED25D6"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 xml:space="preserve">4. Plano uždaviniai: </w:t>
      </w:r>
    </w:p>
    <w:p w14:paraId="59D1675F"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Calibri" w:hAnsi="Times New Roman" w:cs="Times New Roman"/>
          <w:kern w:val="0"/>
          <w:szCs w:val="20"/>
          <w14:ligatures w14:val="none"/>
        </w:rPr>
        <w:t>4.1. tenkinti mokinių individualius ugdymosi ir saviraiškos poreikius;</w:t>
      </w:r>
    </w:p>
    <w:p w14:paraId="51777F2D"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4.2. planuoti ir organizuoti pamoką, pritaikant ugdymo turinį ir formas skirtingų gebėjimų ir poreikių mokiniams, fiksuojant kiekvieno mokinio individualią pažangą, ugdant bendrąsias ir dalykines kompetencijas;</w:t>
      </w:r>
    </w:p>
    <w:p w14:paraId="7056CF1D"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4.3. numatyti būdus ugdymo turiniui Mokykloje įgyvendinti ir ugdymui pritaikyti pagal mokinių mokymosi poreikius (individualizuojant ir diferencijuojant, integruojant);</w:t>
      </w:r>
    </w:p>
    <w:p w14:paraId="4D548FB5"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4.4. numatyti neformaliojo vaikų švietimo organizavimo būdus.</w:t>
      </w:r>
    </w:p>
    <w:p w14:paraId="4019FC7A"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p>
    <w:p w14:paraId="3FF7B979"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 xml:space="preserve">II SKYRIUS </w:t>
      </w:r>
    </w:p>
    <w:p w14:paraId="1D93390A"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UGDYMO ORGANIZAVIMAS</w:t>
      </w:r>
    </w:p>
    <w:p w14:paraId="3400058E" w14:textId="77777777" w:rsidR="00815D1C" w:rsidRPr="00815D1C" w:rsidRDefault="00815D1C" w:rsidP="00815D1C">
      <w:pPr>
        <w:spacing w:after="0" w:line="252" w:lineRule="auto"/>
        <w:jc w:val="center"/>
        <w:rPr>
          <w:rFonts w:ascii="Times New Roman" w:eastAsia="Times New Roman" w:hAnsi="Times New Roman" w:cs="Times New Roman"/>
          <w:b/>
          <w:kern w:val="0"/>
          <w14:ligatures w14:val="none"/>
        </w:rPr>
      </w:pPr>
    </w:p>
    <w:p w14:paraId="7FE1F904"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 xml:space="preserve">PIRMASIS SKIRSNIS </w:t>
      </w:r>
    </w:p>
    <w:p w14:paraId="1B1B05E4"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 xml:space="preserve">MOKSLO METŲ TRUKMĖ </w:t>
      </w:r>
    </w:p>
    <w:p w14:paraId="76BDC3FB" w14:textId="77777777" w:rsidR="00815D1C" w:rsidRPr="00815D1C" w:rsidRDefault="00815D1C" w:rsidP="00815D1C">
      <w:pPr>
        <w:spacing w:after="0" w:line="252" w:lineRule="auto"/>
        <w:jc w:val="center"/>
        <w:rPr>
          <w:rFonts w:ascii="Times New Roman" w:eastAsia="Times New Roman" w:hAnsi="Times New Roman" w:cs="Times New Roman"/>
          <w:b/>
          <w:kern w:val="0"/>
          <w14:ligatures w14:val="none"/>
        </w:rPr>
      </w:pPr>
    </w:p>
    <w:p w14:paraId="69147150" w14:textId="77777777" w:rsidR="00815D1C" w:rsidRPr="00815D1C" w:rsidRDefault="00815D1C" w:rsidP="00815D1C">
      <w:pPr>
        <w:spacing w:after="0" w:line="252" w:lineRule="auto"/>
        <w:ind w:firstLine="1276"/>
        <w:jc w:val="both"/>
        <w:rPr>
          <w:rFonts w:ascii="Times New Roman" w:eastAsia="Times New Roman" w:hAnsi="Times New Roman" w:cs="Times New Roman"/>
          <w:b/>
          <w:bCs/>
          <w:kern w:val="0"/>
          <w14:ligatures w14:val="none"/>
        </w:rPr>
      </w:pPr>
      <w:r w:rsidRPr="00815D1C">
        <w:rPr>
          <w:rFonts w:ascii="Times New Roman" w:eastAsia="Times New Roman" w:hAnsi="Times New Roman" w:cs="Times New Roman"/>
          <w:kern w:val="0"/>
          <w:szCs w:val="20"/>
          <w14:ligatures w14:val="none"/>
        </w:rPr>
        <w:t xml:space="preserve">5. Mokslo metų pradžia – 2026 metų rugsėjo 1 d., pabaiga – 2027 metų rugpjūčio </w:t>
      </w:r>
      <w:r w:rsidRPr="00815D1C">
        <w:rPr>
          <w:rFonts w:ascii="Times New Roman" w:eastAsia="Times New Roman" w:hAnsi="Times New Roman" w:cs="Times New Roman"/>
          <w:bCs/>
          <w:kern w:val="0"/>
          <w:szCs w:val="20"/>
          <w14:ligatures w14:val="none"/>
        </w:rPr>
        <w:t>31</w:t>
      </w:r>
      <w:r w:rsidRPr="00815D1C">
        <w:rPr>
          <w:rFonts w:ascii="Times New Roman" w:eastAsia="Times New Roman" w:hAnsi="Times New Roman" w:cs="Times New Roman"/>
          <w:kern w:val="0"/>
          <w:szCs w:val="20"/>
          <w14:ligatures w14:val="none"/>
        </w:rPr>
        <w:t xml:space="preserve"> d. Mokslo metus sudaro: ugdymo procesas ir laikas, skirtas mokinių poilsiui – atostogoms. Mokiniams skiriamos: rudens, žiemos (Kalėdų), žiemos, pavasario (Velykų) ir vasaros atostogos.</w:t>
      </w:r>
    </w:p>
    <w:p w14:paraId="504BF117"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6. Ugdymo organizavimas </w:t>
      </w:r>
      <w:r w:rsidRPr="00815D1C">
        <w:rPr>
          <w:rFonts w:ascii="Times New Roman" w:eastAsia="Times New Roman" w:hAnsi="Times New Roman" w:cs="Times New Roman"/>
          <w:kern w:val="0"/>
          <w:lang w:eastAsia="lt-LT"/>
          <w14:ligatures w14:val="none"/>
        </w:rPr>
        <w:t xml:space="preserve">2026–2027 </w:t>
      </w:r>
      <w:r w:rsidRPr="00815D1C">
        <w:rPr>
          <w:rFonts w:ascii="Times New Roman" w:eastAsia="Times New Roman" w:hAnsi="Times New Roman" w:cs="Times New Roman"/>
          <w:kern w:val="0"/>
          <w:szCs w:val="20"/>
          <w14:ligatures w14:val="none"/>
        </w:rPr>
        <w:t>mokslo metais:</w:t>
      </w:r>
    </w:p>
    <w:p w14:paraId="0C6CCFD5" w14:textId="77777777" w:rsidR="00815D1C" w:rsidRPr="00815D1C" w:rsidRDefault="00815D1C" w:rsidP="00815D1C">
      <w:pPr>
        <w:spacing w:after="0" w:line="240" w:lineRule="auto"/>
        <w:ind w:firstLine="1276"/>
        <w:jc w:val="both"/>
        <w:rPr>
          <w:rFonts w:ascii="Times New Roman" w:eastAsia="Times New Roman" w:hAnsi="Times New Roman" w:cs="Times New Roman"/>
          <w:strike/>
          <w:kern w:val="0"/>
          <w:szCs w:val="20"/>
          <w:lang w:eastAsia="lt-LT"/>
          <w14:ligatures w14:val="none"/>
        </w:rPr>
      </w:pPr>
      <w:r w:rsidRPr="00815D1C">
        <w:rPr>
          <w:rFonts w:ascii="Times New Roman" w:eastAsia="Times New Roman" w:hAnsi="Times New Roman" w:cs="Times New Roman"/>
          <w:kern w:val="0"/>
          <w:szCs w:val="20"/>
          <w14:ligatures w14:val="none"/>
        </w:rPr>
        <w:t xml:space="preserve">6.1. mokslo metų ir ugdymo proceso pradžia – 2026 m. rugsėjo 1 d.; </w:t>
      </w:r>
    </w:p>
    <w:p w14:paraId="456DD500"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6.2. ugdymo proceso trukmė priešmokyklinio ugdymo vaikams, 1–4 klasių       mokiniams – 175 dienos (2026-09-01 – 2027-06-04), 5–8 klasių mokiniams – 180 dienų                 (2026-09-01 – 2027-06-11);</w:t>
      </w:r>
    </w:p>
    <w:p w14:paraId="21914ACD"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6.3. skiriamos atostogos: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6"/>
        <w:gridCol w:w="5433"/>
      </w:tblGrid>
      <w:tr w:rsidR="00815D1C" w:rsidRPr="00815D1C" w14:paraId="45AF14FD" w14:textId="77777777">
        <w:trPr>
          <w:trHeight w:val="213"/>
        </w:trPr>
        <w:tc>
          <w:tcPr>
            <w:tcW w:w="4206" w:type="dxa"/>
            <w:tcBorders>
              <w:top w:val="single" w:sz="4" w:space="0" w:color="auto"/>
              <w:left w:val="single" w:sz="4" w:space="0" w:color="auto"/>
              <w:bottom w:val="single" w:sz="4" w:space="0" w:color="auto"/>
              <w:right w:val="single" w:sz="4" w:space="0" w:color="auto"/>
            </w:tcBorders>
            <w:hideMark/>
          </w:tcPr>
          <w:p w14:paraId="5DEF603B"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Rudens atostogos</w:t>
            </w:r>
          </w:p>
        </w:tc>
        <w:tc>
          <w:tcPr>
            <w:tcW w:w="5433" w:type="dxa"/>
            <w:tcBorders>
              <w:top w:val="single" w:sz="4" w:space="0" w:color="auto"/>
              <w:left w:val="single" w:sz="4" w:space="0" w:color="auto"/>
              <w:bottom w:val="single" w:sz="4" w:space="0" w:color="auto"/>
              <w:right w:val="single" w:sz="4" w:space="0" w:color="auto"/>
            </w:tcBorders>
            <w:hideMark/>
          </w:tcPr>
          <w:p w14:paraId="434B9565"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2026 m. lapkričio 2 d. – 2026 m. lapkričio 8 d.</w:t>
            </w:r>
          </w:p>
        </w:tc>
      </w:tr>
      <w:tr w:rsidR="00815D1C" w:rsidRPr="00815D1C" w14:paraId="40C75824" w14:textId="77777777">
        <w:trPr>
          <w:trHeight w:val="213"/>
        </w:trPr>
        <w:tc>
          <w:tcPr>
            <w:tcW w:w="4206" w:type="dxa"/>
            <w:tcBorders>
              <w:top w:val="single" w:sz="4" w:space="0" w:color="auto"/>
              <w:left w:val="single" w:sz="4" w:space="0" w:color="auto"/>
              <w:bottom w:val="single" w:sz="4" w:space="0" w:color="auto"/>
              <w:right w:val="single" w:sz="4" w:space="0" w:color="auto"/>
            </w:tcBorders>
            <w:hideMark/>
          </w:tcPr>
          <w:p w14:paraId="68C50AD2"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Žiemos (Kalėdų) atostogos</w:t>
            </w:r>
          </w:p>
        </w:tc>
        <w:tc>
          <w:tcPr>
            <w:tcW w:w="5433" w:type="dxa"/>
            <w:tcBorders>
              <w:top w:val="single" w:sz="4" w:space="0" w:color="auto"/>
              <w:left w:val="single" w:sz="4" w:space="0" w:color="auto"/>
              <w:bottom w:val="single" w:sz="4" w:space="0" w:color="auto"/>
              <w:right w:val="single" w:sz="4" w:space="0" w:color="auto"/>
            </w:tcBorders>
            <w:hideMark/>
          </w:tcPr>
          <w:p w14:paraId="6A3CFD1E"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2026 m. gruodžio 21 d. – 2027 m. sausio 3 d.</w:t>
            </w:r>
          </w:p>
        </w:tc>
      </w:tr>
      <w:tr w:rsidR="00815D1C" w:rsidRPr="00815D1C" w14:paraId="2A55D8EC" w14:textId="77777777">
        <w:trPr>
          <w:trHeight w:val="213"/>
        </w:trPr>
        <w:tc>
          <w:tcPr>
            <w:tcW w:w="4206" w:type="dxa"/>
            <w:tcBorders>
              <w:top w:val="single" w:sz="4" w:space="0" w:color="auto"/>
              <w:left w:val="single" w:sz="4" w:space="0" w:color="auto"/>
              <w:bottom w:val="single" w:sz="4" w:space="0" w:color="auto"/>
              <w:right w:val="single" w:sz="4" w:space="0" w:color="auto"/>
            </w:tcBorders>
            <w:hideMark/>
          </w:tcPr>
          <w:p w14:paraId="3A8D3AAA"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Žiemos atostogos</w:t>
            </w:r>
          </w:p>
        </w:tc>
        <w:tc>
          <w:tcPr>
            <w:tcW w:w="5433" w:type="dxa"/>
            <w:tcBorders>
              <w:top w:val="single" w:sz="4" w:space="0" w:color="auto"/>
              <w:left w:val="single" w:sz="4" w:space="0" w:color="auto"/>
              <w:bottom w:val="single" w:sz="4" w:space="0" w:color="auto"/>
              <w:right w:val="single" w:sz="4" w:space="0" w:color="auto"/>
            </w:tcBorders>
            <w:hideMark/>
          </w:tcPr>
          <w:p w14:paraId="57106093"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2027 m. vasario 15 d. – 2027 m. vasario 21 d.</w:t>
            </w:r>
          </w:p>
        </w:tc>
      </w:tr>
      <w:tr w:rsidR="00815D1C" w:rsidRPr="00815D1C" w14:paraId="691F71E2" w14:textId="77777777">
        <w:trPr>
          <w:trHeight w:val="213"/>
        </w:trPr>
        <w:tc>
          <w:tcPr>
            <w:tcW w:w="4206" w:type="dxa"/>
            <w:tcBorders>
              <w:top w:val="single" w:sz="4" w:space="0" w:color="auto"/>
              <w:left w:val="single" w:sz="4" w:space="0" w:color="auto"/>
              <w:bottom w:val="single" w:sz="4" w:space="0" w:color="auto"/>
              <w:right w:val="single" w:sz="4" w:space="0" w:color="auto"/>
            </w:tcBorders>
            <w:hideMark/>
          </w:tcPr>
          <w:p w14:paraId="3A6F9054" w14:textId="77777777" w:rsidR="00815D1C" w:rsidRPr="00815D1C" w:rsidRDefault="00815D1C" w:rsidP="00815D1C">
            <w:pPr>
              <w:spacing w:after="0" w:line="252" w:lineRule="auto"/>
              <w:ind w:left="-108" w:firstLine="108"/>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Pavasario (Velykų) atostogos</w:t>
            </w:r>
          </w:p>
        </w:tc>
        <w:tc>
          <w:tcPr>
            <w:tcW w:w="5433" w:type="dxa"/>
            <w:tcBorders>
              <w:top w:val="single" w:sz="4" w:space="0" w:color="auto"/>
              <w:left w:val="single" w:sz="4" w:space="0" w:color="auto"/>
              <w:bottom w:val="single" w:sz="4" w:space="0" w:color="auto"/>
              <w:right w:val="single" w:sz="4" w:space="0" w:color="auto"/>
            </w:tcBorders>
            <w:hideMark/>
          </w:tcPr>
          <w:p w14:paraId="6500C200" w14:textId="77777777" w:rsidR="00815D1C" w:rsidRPr="00815D1C" w:rsidRDefault="00815D1C" w:rsidP="00815D1C">
            <w:pPr>
              <w:spacing w:after="0" w:line="252" w:lineRule="auto"/>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2027 m. kovo 22 d. – 2027 m. kovo 29 d.</w:t>
            </w:r>
          </w:p>
        </w:tc>
      </w:tr>
    </w:tbl>
    <w:p w14:paraId="7660DCEA" w14:textId="77777777" w:rsidR="00815D1C" w:rsidRPr="00815D1C" w:rsidRDefault="00815D1C" w:rsidP="00815D1C">
      <w:pPr>
        <w:spacing w:after="0" w:line="240" w:lineRule="auto"/>
        <w:rPr>
          <w:rFonts w:ascii="Times New Roman" w:eastAsia="Times New Roman" w:hAnsi="Times New Roman" w:cs="Times New Roman"/>
          <w:kern w:val="0"/>
          <w14:ligatures w14:val="none"/>
        </w:rPr>
      </w:pPr>
    </w:p>
    <w:p w14:paraId="7D07F9D6"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6.4. mokslo metai Mokykloje skirstomi pusmečiai: </w:t>
      </w:r>
    </w:p>
    <w:p w14:paraId="36087842"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6.4.1. pirmas pusmetis:</w:t>
      </w:r>
    </w:p>
    <w:p w14:paraId="7DFA5D01"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6.4.1.1. priešmokyklinio ugdymo grupėms, 1–8 klasėms – 2026 m. rugsėjo 1 d. –               2027 m. sausio 29 d.;</w:t>
      </w:r>
    </w:p>
    <w:p w14:paraId="08CEF830"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6.4.2. antras pusmetis: </w:t>
      </w:r>
    </w:p>
    <w:p w14:paraId="0713F0A1"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6.4.2.1. priešmokyklinio ugdymo grupėms, 1–4 klasėms – 2027 m. vasario 1 d. –         2027 m. birželio 4 d.;</w:t>
      </w:r>
    </w:p>
    <w:p w14:paraId="230303E4"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6.4.2.2. 5-8 klasėms – 2027 m. vasario 1 d. – 2027 m. birželio 11 d.;</w:t>
      </w:r>
    </w:p>
    <w:p w14:paraId="45B90C88"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6.5. Mokykla gali keisti Plano 6.3 ir 6.4 papunkčiuose nustatytą laiką, suderinusi su savivaldybės vykdomąja institucija ar jos įgaliotu asmeniu; </w:t>
      </w:r>
    </w:p>
    <w:p w14:paraId="67229AEA"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6.6. švietimo proceso stebėsena Mokykloje vykdoma pagal Mokyklos švietimo proceso stebėsenos rodiklių sąrašą, patvirtintą 2016 m. rugpjūčio 25 d. Mokyklos direktoriaus įsakymu                       Nr. V1-100, ugdymo proceso priežiūra vykdoma pagal atskirą Ugdymo proceso priežiūros planą, sudaromą ir tvirtinamą Mokyklos direktoriaus įsakymu iki rugsėjo 18 d.;</w:t>
      </w:r>
    </w:p>
    <w:p w14:paraId="359DF739"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Calibri" w:hAnsi="Times New Roman" w:cs="Times New Roman"/>
          <w:kern w:val="0"/>
          <w:szCs w:val="20"/>
          <w14:ligatures w14:val="none"/>
        </w:rPr>
        <w:t xml:space="preserve">6.7. esant ekstremaliai temperatūrai, t. y. 20 laipsnių šalčio ar žemesnei – 1–5 klasių mokiniams ir 25 laipsnių šalčio ar žemesnei – 6–8 klasių mokiniams, taip pat 30 laipsnių šilumos ir aukštesnei, arba kitoms ypatingoms aplinkybėms (karantinui, ekstremalioms situacijoms, įvykiams, keliantiems pavojų mokinių sveikatai ir gyvybei) ar aplinkybėms, dėl kurių </w:t>
      </w:r>
      <w:r w:rsidRPr="00815D1C">
        <w:rPr>
          <w:rFonts w:ascii="Times New Roman" w:eastAsia="Times New Roman" w:hAnsi="Times New Roman" w:cs="Times New Roman"/>
          <w:kern w:val="0"/>
          <w:szCs w:val="20"/>
          <w:shd w:val="clear" w:color="auto" w:fill="FFFFFF"/>
          <w14:ligatures w14:val="none"/>
        </w:rPr>
        <w:t>ugdymo procesas negali būti organizuojamas kasdieniu mokymo proceso organizavimo būdu (Mokykla yra egzaminų centras, vyksta remonto darbai ir kt.),</w:t>
      </w:r>
      <w:r w:rsidRPr="00815D1C">
        <w:rPr>
          <w:rFonts w:ascii="Times New Roman" w:eastAsia="Calibri" w:hAnsi="Times New Roman" w:cs="Times New Roman"/>
          <w:kern w:val="0"/>
          <w:szCs w:val="20"/>
          <w14:ligatures w14:val="none"/>
        </w:rPr>
        <w:t xml:space="preserve"> ugdymo procesas koreguojamas</w:t>
      </w:r>
      <w:r w:rsidRPr="00815D1C">
        <w:rPr>
          <w:rFonts w:ascii="Times New Roman" w:eastAsia="Times New Roman" w:hAnsi="Times New Roman" w:cs="Times New Roman"/>
          <w:kern w:val="0"/>
          <w:szCs w:val="20"/>
          <w:shd w:val="clear" w:color="auto" w:fill="FFFFFF"/>
          <w14:ligatures w14:val="none"/>
        </w:rPr>
        <w:t>:</w:t>
      </w:r>
    </w:p>
    <w:p w14:paraId="082214FC"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 xml:space="preserve">6.7.1. </w:t>
      </w:r>
      <w:r w:rsidRPr="00815D1C">
        <w:rPr>
          <w:rFonts w:ascii="Times New Roman" w:eastAsia="Calibri" w:hAnsi="Times New Roman" w:cs="Times New Roman"/>
          <w:color w:val="000000"/>
        </w:rPr>
        <w:t>nuotoliniu mokymo proceso organizavimo būdu 1–4 klasių mokiniai gali mokytis tik vadovaujantis Bendrųjų ugdymo planų 7 priedo nuostatomis, 5–8 klasių mokiniai gali mokytis iki 10 procentų ugdymo procesui skiriamo laiko per mokslo metus</w:t>
      </w:r>
      <w:r w:rsidRPr="00815D1C">
        <w:rPr>
          <w:rFonts w:ascii="Times New Roman" w:eastAsia="Times New Roman" w:hAnsi="Times New Roman" w:cs="Times New Roman"/>
          <w:kern w:val="0"/>
          <w:szCs w:val="20"/>
          <w:lang w:eastAsia="lt-LT"/>
          <w14:ligatures w14:val="none"/>
        </w:rPr>
        <w:t>.</w:t>
      </w:r>
    </w:p>
    <w:p w14:paraId="1E8BC1C5"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lang w:eastAsia="lt-LT"/>
          <w14:ligatures w14:val="none"/>
        </w:rPr>
        <w:t xml:space="preserve">6.7.1.1. ugdymo procesą organizuoti nuotoliniu mokymo būdu, kai nėra galimybės tęsti ugdymo procesą grupinio mokymosi forma kasdieniu mokymo proceso organizavimo būdu; </w:t>
      </w:r>
    </w:p>
    <w:p w14:paraId="72955B36"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lang w:eastAsia="lt-LT"/>
          <w14:ligatures w14:val="none"/>
        </w:rPr>
        <w:t>6.8. paskelbus</w:t>
      </w:r>
      <w:r w:rsidRPr="00815D1C">
        <w:rPr>
          <w:rFonts w:ascii="Times New Roman" w:eastAsia="Calibri" w:hAnsi="Times New Roman" w:cs="Times New Roman"/>
          <w:kern w:val="0"/>
          <w:szCs w:val="20"/>
          <w14:ligatures w14:val="none"/>
        </w:rPr>
        <w:t xml:space="preserve"> ekstremalią padėtį ar iškilus situacijai, keliančiai pavojų mokinių gyvybei ar sveikatai, Mokyklos direktorius priima sprendimus dėl ugdymo proceso koregavimo, apie priimtus sprendimus informuoja Mokyklos tarybą, Druskininkų savivaldybės vykdomosios institucijos įgaliotą Druskininkų savivaldybės administracijos direktorių;</w:t>
      </w:r>
    </w:p>
    <w:p w14:paraId="66D90CBE"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hd w:val="clear" w:color="auto" w:fill="FFFFFF"/>
          <w14:ligatures w14:val="none"/>
        </w:rPr>
      </w:pPr>
      <w:r w:rsidRPr="00815D1C">
        <w:rPr>
          <w:rFonts w:ascii="Times New Roman" w:eastAsia="Calibri" w:hAnsi="Times New Roman" w:cs="Times New Roman"/>
          <w:kern w:val="0"/>
          <w:szCs w:val="20"/>
          <w:lang w:eastAsia="lt-LT"/>
          <w14:ligatures w14:val="none"/>
        </w:rPr>
        <w:t>6.9.</w:t>
      </w:r>
      <w:r w:rsidRPr="00815D1C">
        <w:rPr>
          <w:rFonts w:ascii="Times New Roman" w:eastAsia="Times New Roman" w:hAnsi="Times New Roman" w:cs="Times New Roman"/>
          <w:kern w:val="0"/>
          <w:szCs w:val="20"/>
          <w:lang w:eastAsia="lt-LT"/>
          <w14:ligatures w14:val="none"/>
        </w:rPr>
        <w:t xml:space="preserve"> mokinių </w:t>
      </w:r>
      <w:r w:rsidRPr="00815D1C">
        <w:rPr>
          <w:rFonts w:ascii="Times New Roman" w:eastAsia="Times New Roman" w:hAnsi="Times New Roman" w:cs="Times New Roman"/>
          <w:kern w:val="0"/>
          <w:szCs w:val="20"/>
          <w14:ligatures w14:val="none"/>
        </w:rPr>
        <w:t>lankomumo</w:t>
      </w:r>
      <w:r w:rsidRPr="00815D1C">
        <w:rPr>
          <w:rFonts w:ascii="Times New Roman" w:eastAsia="Times New Roman" w:hAnsi="Times New Roman" w:cs="Times New Roman"/>
          <w:kern w:val="0"/>
          <w:szCs w:val="20"/>
          <w:lang w:eastAsia="lt-LT"/>
          <w14:ligatures w14:val="none"/>
        </w:rPr>
        <w:t xml:space="preserve"> apskaita ir Mokyklos nelankymo prevencija vykdoma vadovaujantis </w:t>
      </w:r>
      <w:r w:rsidRPr="00815D1C">
        <w:rPr>
          <w:rFonts w:ascii="Times New Roman" w:eastAsia="Times New Roman" w:hAnsi="Times New Roman" w:cs="Times New Roman"/>
          <w:kern w:val="0"/>
          <w:shd w:val="clear" w:color="auto" w:fill="FFFFFF"/>
          <w14:ligatures w14:val="none"/>
        </w:rPr>
        <w:t>Mokinių, besimokančių pagal bendrojo ugdymo programas, mokyklos lankomumo užtikrinimo tvarkos aprašu, patvirtintu Lietuvos Respublikos švietimo, mokslo ir sporto ministro      2023 m. rugpjūčio 29 d. įsakymu Nr. V-1112 „Dėl mokinių, besimokančių pagal bendrojo ugdymo programas, mokyklos lankomumo užtikrinimo tvarkos aprašo patvirtinimo“;</w:t>
      </w:r>
    </w:p>
    <w:p w14:paraId="2FCAC50B"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hd w:val="clear" w:color="auto" w:fill="FFFFFF"/>
          <w14:ligatures w14:val="none"/>
        </w:rPr>
        <w:t xml:space="preserve">6.10. mokinių mokymosi krūviai reguliuojami mokyklos numatyta tvarka </w:t>
      </w:r>
      <w:r w:rsidRPr="00815D1C">
        <w:rPr>
          <w:rFonts w:ascii="Times New Roman" w:eastAsia="Times New Roman" w:hAnsi="Times New Roman" w:cs="Times New Roman"/>
          <w:kern w:val="0"/>
          <w14:ligatures w14:val="none"/>
        </w:rPr>
        <w:t xml:space="preserve">(žiūrėti </w:t>
      </w:r>
      <w:r w:rsidRPr="00815D1C">
        <w:rPr>
          <w:rFonts w:ascii="Times New Roman" w:eastAsia="Calibri" w:hAnsi="Times New Roman" w:cs="Times New Roman"/>
          <w:bCs/>
          <w:kern w:val="0"/>
          <w:szCs w:val="20"/>
          <w:lang w:eastAsia="lt-LT"/>
          <w14:ligatures w14:val="none"/>
        </w:rPr>
        <w:t>priedas Nr. 1</w:t>
      </w:r>
      <w:r w:rsidRPr="00815D1C">
        <w:rPr>
          <w:rFonts w:ascii="Times New Roman" w:eastAsia="Calibri" w:hAnsi="Times New Roman" w:cs="Times New Roman"/>
          <w:kern w:val="0"/>
          <w:szCs w:val="20"/>
          <w:lang w:eastAsia="lt-LT"/>
          <w14:ligatures w14:val="none"/>
        </w:rPr>
        <w:t xml:space="preserve"> „Susitarimai dėl 2026-2027 </w:t>
      </w:r>
      <w:proofErr w:type="spellStart"/>
      <w:r w:rsidRPr="00815D1C">
        <w:rPr>
          <w:rFonts w:ascii="Times New Roman" w:eastAsia="Calibri" w:hAnsi="Times New Roman" w:cs="Times New Roman"/>
          <w:kern w:val="0"/>
          <w:szCs w:val="20"/>
          <w:lang w:eastAsia="lt-LT"/>
          <w14:ligatures w14:val="none"/>
        </w:rPr>
        <w:t>m.m</w:t>
      </w:r>
      <w:proofErr w:type="spellEnd"/>
      <w:r w:rsidRPr="00815D1C">
        <w:rPr>
          <w:rFonts w:ascii="Times New Roman" w:eastAsia="Calibri" w:hAnsi="Times New Roman" w:cs="Times New Roman"/>
          <w:kern w:val="0"/>
          <w:szCs w:val="20"/>
          <w:lang w:eastAsia="lt-LT"/>
          <w14:ligatures w14:val="none"/>
        </w:rPr>
        <w:t>. ugdymo proceso organizavimo“, 11 punktas „Mokinių mokymosi krūvių reguliavimas“).</w:t>
      </w:r>
    </w:p>
    <w:p w14:paraId="10F5FFAE"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6.11. ugdymo procese 1–8 klasių mokinių kultūrinei, meninei, pažintinei, kūrybinei, sportinei, projektinei, socialinei veiklai (toliau – pažintinė ir kūrybinė veikla) skiriama nuo 30 iki 60 pamokų (iki 10 mokymosi dienų). Ši veikla yra ugdymo proceso dalis, ja siekiama BP numatytų ugdymo tikslų: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2592"/>
        <w:gridCol w:w="3118"/>
        <w:gridCol w:w="2970"/>
      </w:tblGrid>
      <w:tr w:rsidR="00815D1C" w:rsidRPr="00815D1C" w14:paraId="4980D98C" w14:textId="77777777">
        <w:tc>
          <w:tcPr>
            <w:tcW w:w="669" w:type="dxa"/>
            <w:tcBorders>
              <w:top w:val="single" w:sz="4" w:space="0" w:color="auto"/>
              <w:left w:val="single" w:sz="4" w:space="0" w:color="auto"/>
              <w:bottom w:val="single" w:sz="4" w:space="0" w:color="auto"/>
              <w:right w:val="single" w:sz="4" w:space="0" w:color="auto"/>
            </w:tcBorders>
            <w:hideMark/>
          </w:tcPr>
          <w:p w14:paraId="485E7108"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Eil. Nr.</w:t>
            </w:r>
          </w:p>
        </w:tc>
        <w:tc>
          <w:tcPr>
            <w:tcW w:w="2592" w:type="dxa"/>
            <w:tcBorders>
              <w:top w:val="single" w:sz="4" w:space="0" w:color="auto"/>
              <w:left w:val="single" w:sz="4" w:space="0" w:color="auto"/>
              <w:bottom w:val="single" w:sz="4" w:space="0" w:color="auto"/>
              <w:right w:val="single" w:sz="4" w:space="0" w:color="auto"/>
            </w:tcBorders>
            <w:hideMark/>
          </w:tcPr>
          <w:p w14:paraId="6A2309EF"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Veikla</w:t>
            </w:r>
          </w:p>
        </w:tc>
        <w:tc>
          <w:tcPr>
            <w:tcW w:w="3118" w:type="dxa"/>
            <w:tcBorders>
              <w:top w:val="single" w:sz="4" w:space="0" w:color="auto"/>
              <w:left w:val="single" w:sz="4" w:space="0" w:color="auto"/>
              <w:bottom w:val="single" w:sz="4" w:space="0" w:color="auto"/>
              <w:right w:val="single" w:sz="4" w:space="0" w:color="auto"/>
            </w:tcBorders>
            <w:hideMark/>
          </w:tcPr>
          <w:p w14:paraId="5D410158" w14:textId="77777777" w:rsidR="00815D1C" w:rsidRPr="00815D1C" w:rsidRDefault="00815D1C" w:rsidP="00815D1C">
            <w:pPr>
              <w:autoSpaceDE w:val="0"/>
              <w:autoSpaceDN w:val="0"/>
              <w:adjustRightInd w:val="0"/>
              <w:spacing w:after="0" w:line="252" w:lineRule="auto"/>
              <w:jc w:val="center"/>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Laikas, dalyviai</w:t>
            </w:r>
          </w:p>
        </w:tc>
        <w:tc>
          <w:tcPr>
            <w:tcW w:w="2970" w:type="dxa"/>
            <w:tcBorders>
              <w:top w:val="single" w:sz="4" w:space="0" w:color="auto"/>
              <w:left w:val="single" w:sz="4" w:space="0" w:color="auto"/>
              <w:bottom w:val="single" w:sz="4" w:space="0" w:color="auto"/>
              <w:right w:val="single" w:sz="4" w:space="0" w:color="auto"/>
            </w:tcBorders>
            <w:hideMark/>
          </w:tcPr>
          <w:p w14:paraId="21DD7FE9"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Organizatoriai</w:t>
            </w:r>
          </w:p>
        </w:tc>
      </w:tr>
      <w:tr w:rsidR="00815D1C" w:rsidRPr="00815D1C" w14:paraId="6CB6AFCF" w14:textId="77777777">
        <w:tc>
          <w:tcPr>
            <w:tcW w:w="669" w:type="dxa"/>
            <w:tcBorders>
              <w:top w:val="single" w:sz="2" w:space="0" w:color="auto"/>
              <w:left w:val="single" w:sz="2" w:space="0" w:color="auto"/>
              <w:bottom w:val="single" w:sz="2" w:space="0" w:color="auto"/>
              <w:right w:val="single" w:sz="2" w:space="0" w:color="auto"/>
            </w:tcBorders>
            <w:hideMark/>
          </w:tcPr>
          <w:p w14:paraId="6F26A9C5"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1.</w:t>
            </w:r>
          </w:p>
        </w:tc>
        <w:tc>
          <w:tcPr>
            <w:tcW w:w="2592" w:type="dxa"/>
            <w:tcBorders>
              <w:top w:val="single" w:sz="2" w:space="0" w:color="auto"/>
              <w:left w:val="single" w:sz="2" w:space="0" w:color="auto"/>
              <w:bottom w:val="single" w:sz="2" w:space="0" w:color="auto"/>
              <w:right w:val="single" w:sz="2" w:space="0" w:color="auto"/>
            </w:tcBorders>
            <w:hideMark/>
          </w:tcPr>
          <w:p w14:paraId="394BE992"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Rugsėjo 1-osios šventė</w:t>
            </w:r>
          </w:p>
        </w:tc>
        <w:tc>
          <w:tcPr>
            <w:tcW w:w="3118" w:type="dxa"/>
            <w:tcBorders>
              <w:top w:val="single" w:sz="2" w:space="0" w:color="auto"/>
              <w:left w:val="single" w:sz="2" w:space="0" w:color="auto"/>
              <w:bottom w:val="single" w:sz="2" w:space="0" w:color="auto"/>
              <w:right w:val="single" w:sz="2" w:space="0" w:color="auto"/>
            </w:tcBorders>
            <w:hideMark/>
          </w:tcPr>
          <w:p w14:paraId="304C5B62"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2026-09-01</w:t>
            </w:r>
          </w:p>
          <w:p w14:paraId="7C5A942B"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PUG, 1–8 klasių mokiniai</w:t>
            </w:r>
          </w:p>
          <w:p w14:paraId="39F32018"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Spec. klasių mokiniai</w:t>
            </w:r>
          </w:p>
        </w:tc>
        <w:tc>
          <w:tcPr>
            <w:tcW w:w="2970" w:type="dxa"/>
            <w:tcBorders>
              <w:top w:val="single" w:sz="2" w:space="0" w:color="auto"/>
              <w:left w:val="single" w:sz="2" w:space="0" w:color="auto"/>
              <w:bottom w:val="single" w:sz="2" w:space="0" w:color="auto"/>
              <w:right w:val="single" w:sz="2" w:space="0" w:color="auto"/>
            </w:tcBorders>
            <w:hideMark/>
          </w:tcPr>
          <w:p w14:paraId="3F2316E7"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Pavaduotojai ugdymui, mokytojai,</w:t>
            </w:r>
          </w:p>
          <w:p w14:paraId="4032821F"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klasių auklėtojai, kuratoriai</w:t>
            </w:r>
          </w:p>
        </w:tc>
      </w:tr>
      <w:tr w:rsidR="00815D1C" w:rsidRPr="00815D1C" w14:paraId="22574F28" w14:textId="77777777">
        <w:tc>
          <w:tcPr>
            <w:tcW w:w="669" w:type="dxa"/>
            <w:tcBorders>
              <w:top w:val="single" w:sz="2" w:space="0" w:color="auto"/>
              <w:left w:val="single" w:sz="2" w:space="0" w:color="auto"/>
              <w:bottom w:val="single" w:sz="2" w:space="0" w:color="auto"/>
              <w:right w:val="single" w:sz="2" w:space="0" w:color="auto"/>
            </w:tcBorders>
            <w:hideMark/>
          </w:tcPr>
          <w:p w14:paraId="37837C28"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 xml:space="preserve">2. </w:t>
            </w:r>
          </w:p>
        </w:tc>
        <w:tc>
          <w:tcPr>
            <w:tcW w:w="2592" w:type="dxa"/>
            <w:tcBorders>
              <w:top w:val="single" w:sz="2" w:space="0" w:color="auto"/>
              <w:left w:val="single" w:sz="2" w:space="0" w:color="auto"/>
              <w:bottom w:val="single" w:sz="2" w:space="0" w:color="auto"/>
              <w:right w:val="single" w:sz="2" w:space="0" w:color="auto"/>
            </w:tcBorders>
            <w:hideMark/>
          </w:tcPr>
          <w:p w14:paraId="4A3EC9FF" w14:textId="77777777" w:rsidR="00815D1C" w:rsidRPr="00815D1C" w:rsidRDefault="00815D1C" w:rsidP="00815D1C">
            <w:pPr>
              <w:spacing w:line="300" w:lineRule="atLeast"/>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Knygų skaitymo projektinė diena „Knygų magija-kur istorija tampa nuotykiu“</w:t>
            </w:r>
          </w:p>
        </w:tc>
        <w:tc>
          <w:tcPr>
            <w:tcW w:w="3118" w:type="dxa"/>
            <w:tcBorders>
              <w:top w:val="single" w:sz="2" w:space="0" w:color="auto"/>
              <w:left w:val="single" w:sz="2" w:space="0" w:color="auto"/>
              <w:bottom w:val="single" w:sz="2" w:space="0" w:color="auto"/>
              <w:right w:val="single" w:sz="2" w:space="0" w:color="auto"/>
            </w:tcBorders>
            <w:hideMark/>
          </w:tcPr>
          <w:p w14:paraId="65D80FB4"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2026-10-30</w:t>
            </w:r>
          </w:p>
          <w:p w14:paraId="2CDF64F4"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PUG, 1–8 klasių mokiniai</w:t>
            </w:r>
          </w:p>
          <w:p w14:paraId="1130A216"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Spec. klasių mokiniai</w:t>
            </w:r>
          </w:p>
        </w:tc>
        <w:tc>
          <w:tcPr>
            <w:tcW w:w="2970" w:type="dxa"/>
            <w:tcBorders>
              <w:top w:val="single" w:sz="2" w:space="0" w:color="auto"/>
              <w:left w:val="single" w:sz="2" w:space="0" w:color="auto"/>
              <w:bottom w:val="single" w:sz="2" w:space="0" w:color="auto"/>
              <w:right w:val="single" w:sz="2" w:space="0" w:color="auto"/>
            </w:tcBorders>
            <w:hideMark/>
          </w:tcPr>
          <w:p w14:paraId="11C6D760"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Pavaduotojai ugdymui, mokytojai,</w:t>
            </w:r>
          </w:p>
          <w:p w14:paraId="144125E4"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klasių auklėtojai, kuratoriai</w:t>
            </w:r>
          </w:p>
        </w:tc>
      </w:tr>
      <w:tr w:rsidR="00815D1C" w:rsidRPr="00815D1C" w14:paraId="2B7366F6" w14:textId="77777777">
        <w:tc>
          <w:tcPr>
            <w:tcW w:w="669" w:type="dxa"/>
            <w:tcBorders>
              <w:top w:val="single" w:sz="2" w:space="0" w:color="auto"/>
              <w:left w:val="single" w:sz="2" w:space="0" w:color="auto"/>
              <w:bottom w:val="single" w:sz="2" w:space="0" w:color="auto"/>
              <w:right w:val="single" w:sz="2" w:space="0" w:color="auto"/>
            </w:tcBorders>
            <w:hideMark/>
          </w:tcPr>
          <w:p w14:paraId="0A847545"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3.</w:t>
            </w:r>
          </w:p>
        </w:tc>
        <w:tc>
          <w:tcPr>
            <w:tcW w:w="2592" w:type="dxa"/>
            <w:tcBorders>
              <w:top w:val="single" w:sz="2" w:space="0" w:color="auto"/>
              <w:left w:val="single" w:sz="2" w:space="0" w:color="auto"/>
              <w:bottom w:val="single" w:sz="2" w:space="0" w:color="auto"/>
              <w:right w:val="single" w:sz="2" w:space="0" w:color="auto"/>
            </w:tcBorders>
            <w:hideMark/>
          </w:tcPr>
          <w:p w14:paraId="16939356"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Kalėdiniai renginiai</w:t>
            </w:r>
          </w:p>
        </w:tc>
        <w:tc>
          <w:tcPr>
            <w:tcW w:w="3118" w:type="dxa"/>
            <w:tcBorders>
              <w:top w:val="single" w:sz="2" w:space="0" w:color="auto"/>
              <w:left w:val="single" w:sz="2" w:space="0" w:color="auto"/>
              <w:bottom w:val="single" w:sz="2" w:space="0" w:color="auto"/>
              <w:right w:val="single" w:sz="2" w:space="0" w:color="auto"/>
            </w:tcBorders>
            <w:hideMark/>
          </w:tcPr>
          <w:p w14:paraId="368817B8"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2026-12-18</w:t>
            </w:r>
          </w:p>
          <w:p w14:paraId="1E02C0A4"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PUG, 1–8 ir spec. klasių mokiniai</w:t>
            </w:r>
          </w:p>
        </w:tc>
        <w:tc>
          <w:tcPr>
            <w:tcW w:w="2970" w:type="dxa"/>
            <w:tcBorders>
              <w:top w:val="single" w:sz="2" w:space="0" w:color="auto"/>
              <w:left w:val="single" w:sz="2" w:space="0" w:color="auto"/>
              <w:bottom w:val="single" w:sz="2" w:space="0" w:color="auto"/>
              <w:right w:val="single" w:sz="2" w:space="0" w:color="auto"/>
            </w:tcBorders>
            <w:hideMark/>
          </w:tcPr>
          <w:p w14:paraId="6AA52267"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Mokyklos mokinių taryba,</w:t>
            </w:r>
          </w:p>
          <w:p w14:paraId="5C25A68D"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darbo grupė, mokytojai, klasių auklėtojai, kuratoriai</w:t>
            </w:r>
          </w:p>
        </w:tc>
      </w:tr>
      <w:tr w:rsidR="00815D1C" w:rsidRPr="00815D1C" w14:paraId="3F5A8361" w14:textId="77777777">
        <w:tc>
          <w:tcPr>
            <w:tcW w:w="669" w:type="dxa"/>
            <w:tcBorders>
              <w:top w:val="single" w:sz="2" w:space="0" w:color="auto"/>
              <w:left w:val="single" w:sz="2" w:space="0" w:color="auto"/>
              <w:bottom w:val="single" w:sz="2" w:space="0" w:color="auto"/>
              <w:right w:val="single" w:sz="2" w:space="0" w:color="auto"/>
            </w:tcBorders>
            <w:hideMark/>
          </w:tcPr>
          <w:p w14:paraId="0541A8E3"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4.</w:t>
            </w:r>
          </w:p>
        </w:tc>
        <w:tc>
          <w:tcPr>
            <w:tcW w:w="2592" w:type="dxa"/>
            <w:tcBorders>
              <w:top w:val="single" w:sz="2" w:space="0" w:color="auto"/>
              <w:left w:val="single" w:sz="2" w:space="0" w:color="auto"/>
              <w:bottom w:val="single" w:sz="2" w:space="0" w:color="auto"/>
              <w:right w:val="single" w:sz="2" w:space="0" w:color="auto"/>
            </w:tcBorders>
            <w:hideMark/>
          </w:tcPr>
          <w:p w14:paraId="42F8C4D0"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 xml:space="preserve">Veiklos, skirtos Vasario – 16 – </w:t>
            </w:r>
            <w:proofErr w:type="spellStart"/>
            <w:r w:rsidRPr="00815D1C">
              <w:rPr>
                <w:rFonts w:ascii="Times New Roman" w:eastAsia="Times New Roman" w:hAnsi="Times New Roman" w:cs="Times New Roman"/>
                <w:kern w:val="0"/>
                <w:szCs w:val="20"/>
                <w:lang w:eastAsia="lt-LT"/>
                <w14:ligatures w14:val="none"/>
              </w:rPr>
              <w:t>tąjai</w:t>
            </w:r>
            <w:proofErr w:type="spellEnd"/>
            <w:r w:rsidRPr="00815D1C">
              <w:rPr>
                <w:rFonts w:ascii="Times New Roman" w:eastAsia="Times New Roman" w:hAnsi="Times New Roman" w:cs="Times New Roman"/>
                <w:kern w:val="0"/>
                <w:szCs w:val="20"/>
                <w:lang w:eastAsia="lt-LT"/>
                <w14:ligatures w14:val="none"/>
              </w:rPr>
              <w:t>:</w:t>
            </w:r>
          </w:p>
          <w:p w14:paraId="5CA329D1"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Pilietinių iniciatyvų veiklų diena;</w:t>
            </w:r>
          </w:p>
          <w:p w14:paraId="7A8810FD"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 xml:space="preserve">Skaitovų konkursas „Kalba gimtoji </w:t>
            </w:r>
            <w:proofErr w:type="spellStart"/>
            <w:r w:rsidRPr="00815D1C">
              <w:rPr>
                <w:rFonts w:ascii="Times New Roman" w:eastAsia="Times New Roman" w:hAnsi="Times New Roman" w:cs="Times New Roman"/>
                <w:kern w:val="0"/>
                <w:szCs w:val="20"/>
                <w:lang w:eastAsia="lt-LT"/>
                <w14:ligatures w14:val="none"/>
              </w:rPr>
              <w:t>lūposna</w:t>
            </w:r>
            <w:proofErr w:type="spellEnd"/>
            <w:r w:rsidRPr="00815D1C">
              <w:rPr>
                <w:rFonts w:ascii="Times New Roman" w:eastAsia="Times New Roman" w:hAnsi="Times New Roman" w:cs="Times New Roman"/>
                <w:kern w:val="0"/>
                <w:szCs w:val="20"/>
                <w:lang w:eastAsia="lt-LT"/>
                <w14:ligatures w14:val="none"/>
              </w:rPr>
              <w:t xml:space="preserve"> įdėta“ </w:t>
            </w:r>
          </w:p>
          <w:p w14:paraId="5100A07C"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PUG vaikų koncertas, skirtas Lietuvai</w:t>
            </w:r>
          </w:p>
        </w:tc>
        <w:tc>
          <w:tcPr>
            <w:tcW w:w="3118" w:type="dxa"/>
            <w:tcBorders>
              <w:top w:val="single" w:sz="2" w:space="0" w:color="auto"/>
              <w:left w:val="single" w:sz="2" w:space="0" w:color="auto"/>
              <w:bottom w:val="single" w:sz="2" w:space="0" w:color="auto"/>
              <w:right w:val="single" w:sz="2" w:space="0" w:color="auto"/>
            </w:tcBorders>
            <w:hideMark/>
          </w:tcPr>
          <w:p w14:paraId="2019A883"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 xml:space="preserve">2027-02-12       </w:t>
            </w:r>
          </w:p>
          <w:p w14:paraId="13627FE9"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1–8 ir spec. klasių mokiniai</w:t>
            </w:r>
          </w:p>
        </w:tc>
        <w:tc>
          <w:tcPr>
            <w:tcW w:w="2970" w:type="dxa"/>
            <w:tcBorders>
              <w:top w:val="single" w:sz="2" w:space="0" w:color="auto"/>
              <w:left w:val="single" w:sz="2" w:space="0" w:color="auto"/>
              <w:bottom w:val="single" w:sz="2" w:space="0" w:color="auto"/>
              <w:right w:val="single" w:sz="2" w:space="0" w:color="auto"/>
            </w:tcBorders>
            <w:hideMark/>
          </w:tcPr>
          <w:p w14:paraId="44D1CAB6"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Darbo grupė, mokytojai, klasių auklėtojai, kuratoriai</w:t>
            </w:r>
          </w:p>
        </w:tc>
      </w:tr>
      <w:tr w:rsidR="00815D1C" w:rsidRPr="00815D1C" w14:paraId="51B2526F" w14:textId="77777777">
        <w:tc>
          <w:tcPr>
            <w:tcW w:w="669" w:type="dxa"/>
            <w:tcBorders>
              <w:top w:val="single" w:sz="2" w:space="0" w:color="auto"/>
              <w:left w:val="single" w:sz="2" w:space="0" w:color="auto"/>
              <w:bottom w:val="single" w:sz="2" w:space="0" w:color="auto"/>
              <w:right w:val="single" w:sz="2" w:space="0" w:color="auto"/>
            </w:tcBorders>
            <w:hideMark/>
          </w:tcPr>
          <w:p w14:paraId="0E6F0339"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5.</w:t>
            </w:r>
          </w:p>
        </w:tc>
        <w:tc>
          <w:tcPr>
            <w:tcW w:w="2592" w:type="dxa"/>
            <w:tcBorders>
              <w:top w:val="single" w:sz="2" w:space="0" w:color="auto"/>
              <w:left w:val="single" w:sz="2" w:space="0" w:color="auto"/>
              <w:bottom w:val="single" w:sz="2" w:space="0" w:color="auto"/>
              <w:right w:val="single" w:sz="2" w:space="0" w:color="auto"/>
            </w:tcBorders>
            <w:hideMark/>
          </w:tcPr>
          <w:p w14:paraId="53DB5329"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 xml:space="preserve">Veiklos, skirtos Kovo – 11 – </w:t>
            </w:r>
            <w:proofErr w:type="spellStart"/>
            <w:r w:rsidRPr="00815D1C">
              <w:rPr>
                <w:rFonts w:ascii="Times New Roman" w:eastAsia="Times New Roman" w:hAnsi="Times New Roman" w:cs="Times New Roman"/>
                <w:kern w:val="0"/>
                <w:lang w:eastAsia="lt-LT"/>
                <w14:ligatures w14:val="none"/>
              </w:rPr>
              <w:t>tąjąi</w:t>
            </w:r>
            <w:proofErr w:type="spellEnd"/>
            <w:r w:rsidRPr="00815D1C">
              <w:rPr>
                <w:rFonts w:ascii="Times New Roman" w:eastAsia="Times New Roman" w:hAnsi="Times New Roman" w:cs="Times New Roman"/>
                <w:kern w:val="0"/>
                <w:lang w:eastAsia="lt-LT"/>
                <w14:ligatures w14:val="none"/>
              </w:rPr>
              <w:t xml:space="preserve"> paminėti:</w:t>
            </w:r>
          </w:p>
          <w:p w14:paraId="2012213D"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Socialinių - pilietinių veiklų dienų;</w:t>
            </w:r>
          </w:p>
          <w:p w14:paraId="7291F6BA"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Koncertas „Dainuoju Lietuvai!“</w:t>
            </w:r>
          </w:p>
          <w:p w14:paraId="64B3280B"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proofErr w:type="spellStart"/>
            <w:r w:rsidRPr="00815D1C">
              <w:rPr>
                <w:rFonts w:ascii="Times New Roman" w:eastAsia="Times New Roman" w:hAnsi="Times New Roman" w:cs="Times New Roman"/>
                <w:kern w:val="0"/>
                <w:lang w:eastAsia="lt-LT"/>
                <w14:ligatures w14:val="none"/>
              </w:rPr>
              <w:t>Protmūšis</w:t>
            </w:r>
            <w:proofErr w:type="spellEnd"/>
            <w:r w:rsidRPr="00815D1C">
              <w:rPr>
                <w:rFonts w:ascii="Times New Roman" w:eastAsia="Times New Roman" w:hAnsi="Times New Roman" w:cs="Times New Roman"/>
                <w:kern w:val="0"/>
                <w:lang w:eastAsia="lt-LT"/>
                <w14:ligatures w14:val="none"/>
              </w:rPr>
              <w:t xml:space="preserve"> </w:t>
            </w:r>
          </w:p>
        </w:tc>
        <w:tc>
          <w:tcPr>
            <w:tcW w:w="3118" w:type="dxa"/>
            <w:tcBorders>
              <w:top w:val="single" w:sz="2" w:space="0" w:color="auto"/>
              <w:left w:val="single" w:sz="2" w:space="0" w:color="auto"/>
              <w:bottom w:val="single" w:sz="2" w:space="0" w:color="auto"/>
              <w:right w:val="single" w:sz="2" w:space="0" w:color="auto"/>
            </w:tcBorders>
          </w:tcPr>
          <w:p w14:paraId="48140C2E"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2027-03-10</w:t>
            </w:r>
          </w:p>
          <w:p w14:paraId="442426EA"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p>
          <w:p w14:paraId="39F5AF8E"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szCs w:val="20"/>
                <w:lang w:eastAsia="lt-LT"/>
                <w14:ligatures w14:val="none"/>
              </w:rPr>
              <w:t>5-8 klasių mokiniai</w:t>
            </w:r>
          </w:p>
          <w:p w14:paraId="215CBE8B"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p>
          <w:p w14:paraId="7E0699CF"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1-2 kl.</w:t>
            </w:r>
          </w:p>
          <w:p w14:paraId="5E4786B2"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p>
          <w:p w14:paraId="79073519"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 xml:space="preserve">3-4 kl. </w:t>
            </w:r>
          </w:p>
        </w:tc>
        <w:tc>
          <w:tcPr>
            <w:tcW w:w="2970" w:type="dxa"/>
            <w:tcBorders>
              <w:top w:val="single" w:sz="2" w:space="0" w:color="auto"/>
              <w:left w:val="single" w:sz="2" w:space="0" w:color="auto"/>
              <w:bottom w:val="single" w:sz="2" w:space="0" w:color="auto"/>
              <w:right w:val="single" w:sz="2" w:space="0" w:color="auto"/>
            </w:tcBorders>
            <w:hideMark/>
          </w:tcPr>
          <w:p w14:paraId="248D0981"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Mokytojai, klasių auklėtojai, kuratoriai</w:t>
            </w:r>
          </w:p>
        </w:tc>
      </w:tr>
      <w:tr w:rsidR="00815D1C" w:rsidRPr="00815D1C" w14:paraId="53853842" w14:textId="77777777">
        <w:tc>
          <w:tcPr>
            <w:tcW w:w="669" w:type="dxa"/>
            <w:tcBorders>
              <w:top w:val="single" w:sz="2" w:space="0" w:color="auto"/>
              <w:left w:val="single" w:sz="2" w:space="0" w:color="auto"/>
              <w:bottom w:val="single" w:sz="2" w:space="0" w:color="auto"/>
              <w:right w:val="single" w:sz="2" w:space="0" w:color="auto"/>
            </w:tcBorders>
            <w:hideMark/>
          </w:tcPr>
          <w:p w14:paraId="41114B7C"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6.</w:t>
            </w:r>
          </w:p>
        </w:tc>
        <w:tc>
          <w:tcPr>
            <w:tcW w:w="2592" w:type="dxa"/>
            <w:tcBorders>
              <w:top w:val="single" w:sz="2" w:space="0" w:color="auto"/>
              <w:left w:val="single" w:sz="2" w:space="0" w:color="auto"/>
              <w:bottom w:val="single" w:sz="2" w:space="0" w:color="auto"/>
              <w:right w:val="single" w:sz="2" w:space="0" w:color="auto"/>
            </w:tcBorders>
            <w:hideMark/>
          </w:tcPr>
          <w:p w14:paraId="4F89A1BF"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Pavasario mugė</w:t>
            </w:r>
          </w:p>
        </w:tc>
        <w:tc>
          <w:tcPr>
            <w:tcW w:w="3118" w:type="dxa"/>
            <w:tcBorders>
              <w:top w:val="single" w:sz="2" w:space="0" w:color="auto"/>
              <w:left w:val="single" w:sz="2" w:space="0" w:color="auto"/>
              <w:bottom w:val="single" w:sz="2" w:space="0" w:color="auto"/>
              <w:right w:val="single" w:sz="2" w:space="0" w:color="auto"/>
            </w:tcBorders>
            <w:hideMark/>
          </w:tcPr>
          <w:p w14:paraId="6E0F0416"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2027-03-19</w:t>
            </w:r>
          </w:p>
        </w:tc>
        <w:tc>
          <w:tcPr>
            <w:tcW w:w="2970" w:type="dxa"/>
            <w:tcBorders>
              <w:top w:val="single" w:sz="2" w:space="0" w:color="auto"/>
              <w:left w:val="single" w:sz="2" w:space="0" w:color="auto"/>
              <w:bottom w:val="single" w:sz="2" w:space="0" w:color="auto"/>
              <w:right w:val="single" w:sz="2" w:space="0" w:color="auto"/>
            </w:tcBorders>
            <w:hideMark/>
          </w:tcPr>
          <w:p w14:paraId="511CA8D1"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Mokytojai, klasių auklėtojai, kuratoriai</w:t>
            </w:r>
          </w:p>
        </w:tc>
      </w:tr>
      <w:tr w:rsidR="00815D1C" w:rsidRPr="00815D1C" w14:paraId="7B955FA6" w14:textId="77777777">
        <w:tc>
          <w:tcPr>
            <w:tcW w:w="669" w:type="dxa"/>
            <w:tcBorders>
              <w:top w:val="single" w:sz="2" w:space="0" w:color="auto"/>
              <w:left w:val="single" w:sz="2" w:space="0" w:color="auto"/>
              <w:bottom w:val="single" w:sz="2" w:space="0" w:color="auto"/>
              <w:right w:val="single" w:sz="2" w:space="0" w:color="auto"/>
            </w:tcBorders>
            <w:hideMark/>
          </w:tcPr>
          <w:p w14:paraId="38CC301E"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7.</w:t>
            </w:r>
          </w:p>
        </w:tc>
        <w:tc>
          <w:tcPr>
            <w:tcW w:w="2592" w:type="dxa"/>
            <w:tcBorders>
              <w:top w:val="single" w:sz="2" w:space="0" w:color="auto"/>
              <w:left w:val="single" w:sz="2" w:space="0" w:color="auto"/>
              <w:bottom w:val="single" w:sz="2" w:space="0" w:color="auto"/>
              <w:right w:val="single" w:sz="2" w:space="0" w:color="auto"/>
            </w:tcBorders>
            <w:hideMark/>
          </w:tcPr>
          <w:p w14:paraId="0C5EB735"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 xml:space="preserve">Projektinės, pažintinės, </w:t>
            </w:r>
            <w:proofErr w:type="spellStart"/>
            <w:r w:rsidRPr="00815D1C">
              <w:rPr>
                <w:rFonts w:ascii="Times New Roman" w:eastAsia="Times New Roman" w:hAnsi="Times New Roman" w:cs="Times New Roman"/>
                <w:kern w:val="0"/>
                <w:lang w:eastAsia="lt-LT"/>
                <w14:ligatures w14:val="none"/>
              </w:rPr>
              <w:t>tyriminės</w:t>
            </w:r>
            <w:proofErr w:type="spellEnd"/>
            <w:r w:rsidRPr="00815D1C">
              <w:rPr>
                <w:rFonts w:ascii="Times New Roman" w:eastAsia="Times New Roman" w:hAnsi="Times New Roman" w:cs="Times New Roman"/>
                <w:kern w:val="0"/>
                <w:lang w:eastAsia="lt-LT"/>
                <w14:ligatures w14:val="none"/>
              </w:rPr>
              <w:t>,   sportinės ir turistinės veiklos</w:t>
            </w:r>
          </w:p>
          <w:p w14:paraId="28A72A99" w14:textId="77777777" w:rsidR="00815D1C" w:rsidRPr="00815D1C" w:rsidRDefault="00815D1C" w:rsidP="00815D1C">
            <w:pPr>
              <w:autoSpaceDE w:val="0"/>
              <w:autoSpaceDN w:val="0"/>
              <w:adjustRightInd w:val="0"/>
              <w:spacing w:after="0" w:line="252" w:lineRule="auto"/>
              <w:rPr>
                <w:rFonts w:ascii="Times New Roman" w:eastAsia="Times New Roman" w:hAnsi="Times New Roman" w:cs="Times New Roman"/>
                <w:kern w:val="0"/>
                <w:szCs w:val="20"/>
                <w:lang w:eastAsia="lt-LT"/>
                <w14:ligatures w14:val="none"/>
              </w:rPr>
            </w:pPr>
            <w:r w:rsidRPr="00815D1C">
              <w:rPr>
                <w:rFonts w:ascii="Times New Roman" w:eastAsia="Times New Roman" w:hAnsi="Times New Roman" w:cs="Times New Roman"/>
                <w:kern w:val="0"/>
                <w:lang w:eastAsia="lt-LT"/>
                <w14:ligatures w14:val="none"/>
              </w:rPr>
              <w:t xml:space="preserve"> (4 dienos)</w:t>
            </w:r>
          </w:p>
        </w:tc>
        <w:tc>
          <w:tcPr>
            <w:tcW w:w="3118" w:type="dxa"/>
            <w:tcBorders>
              <w:top w:val="single" w:sz="2" w:space="0" w:color="auto"/>
              <w:left w:val="single" w:sz="2" w:space="0" w:color="auto"/>
              <w:bottom w:val="single" w:sz="2" w:space="0" w:color="auto"/>
              <w:right w:val="single" w:sz="2" w:space="0" w:color="auto"/>
            </w:tcBorders>
            <w:hideMark/>
          </w:tcPr>
          <w:p w14:paraId="3019E7DB" w14:textId="77777777" w:rsidR="00815D1C" w:rsidRPr="00815D1C" w:rsidRDefault="00815D1C" w:rsidP="00815D1C">
            <w:pPr>
              <w:tabs>
                <w:tab w:val="left" w:pos="0"/>
              </w:tabs>
              <w:autoSpaceDE w:val="0"/>
              <w:autoSpaceDN w:val="0"/>
              <w:adjustRightInd w:val="0"/>
              <w:spacing w:after="0" w:line="252" w:lineRule="auto"/>
              <w:rPr>
                <w:rFonts w:ascii="Times New Roman" w:eastAsia="Calibri"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1-8 ir spec. klasių mokiniai</w:t>
            </w:r>
            <w:r w:rsidRPr="00815D1C">
              <w:rPr>
                <w:rFonts w:ascii="Times New Roman" w:eastAsia="Calibri" w:hAnsi="Times New Roman" w:cs="Times New Roman"/>
                <w:kern w:val="0"/>
                <w:lang w:eastAsia="lt-LT"/>
                <w14:ligatures w14:val="none"/>
              </w:rPr>
              <w:t xml:space="preserve"> (Mokyklos numatytu laiku </w:t>
            </w:r>
            <w:r w:rsidRPr="00815D1C">
              <w:rPr>
                <w:rFonts w:ascii="Times New Roman" w:eastAsia="Times New Roman" w:hAnsi="Times New Roman" w:cs="Times New Roman"/>
                <w:kern w:val="0"/>
                <w:lang w:eastAsia="lt-LT"/>
                <w14:ligatures w14:val="none"/>
              </w:rPr>
              <w:t>(</w:t>
            </w:r>
            <w:r w:rsidRPr="00815D1C">
              <w:rPr>
                <w:rFonts w:ascii="Times New Roman" w:eastAsia="Calibri" w:hAnsi="Times New Roman" w:cs="Times New Roman"/>
                <w:kern w:val="0"/>
                <w:lang w:eastAsia="lt-LT"/>
                <w14:ligatures w14:val="none"/>
              </w:rPr>
              <w:t>pagal direktoriaus įsakymus)</w:t>
            </w:r>
          </w:p>
        </w:tc>
        <w:tc>
          <w:tcPr>
            <w:tcW w:w="2970" w:type="dxa"/>
            <w:tcBorders>
              <w:top w:val="single" w:sz="2" w:space="0" w:color="auto"/>
              <w:left w:val="single" w:sz="2" w:space="0" w:color="auto"/>
              <w:bottom w:val="single" w:sz="2" w:space="0" w:color="auto"/>
              <w:right w:val="single" w:sz="2" w:space="0" w:color="auto"/>
            </w:tcBorders>
            <w:hideMark/>
          </w:tcPr>
          <w:p w14:paraId="6CE07FD7"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Mokytojai, klasių auklėtojai, kuratoriai</w:t>
            </w:r>
          </w:p>
        </w:tc>
      </w:tr>
      <w:tr w:rsidR="00815D1C" w:rsidRPr="00815D1C" w14:paraId="3620B88C" w14:textId="77777777">
        <w:tc>
          <w:tcPr>
            <w:tcW w:w="669" w:type="dxa"/>
            <w:tcBorders>
              <w:top w:val="single" w:sz="2" w:space="0" w:color="auto"/>
              <w:left w:val="single" w:sz="2" w:space="0" w:color="auto"/>
              <w:bottom w:val="single" w:sz="2" w:space="0" w:color="auto"/>
              <w:right w:val="single" w:sz="2" w:space="0" w:color="auto"/>
            </w:tcBorders>
            <w:hideMark/>
          </w:tcPr>
          <w:p w14:paraId="2C836FF2" w14:textId="77777777" w:rsidR="00815D1C" w:rsidRPr="00815D1C" w:rsidRDefault="00815D1C" w:rsidP="00815D1C">
            <w:pPr>
              <w:tabs>
                <w:tab w:val="left" w:pos="0"/>
              </w:tabs>
              <w:autoSpaceDE w:val="0"/>
              <w:autoSpaceDN w:val="0"/>
              <w:adjustRightInd w:val="0"/>
              <w:spacing w:after="0" w:line="252" w:lineRule="auto"/>
              <w:jc w:val="center"/>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8.</w:t>
            </w:r>
          </w:p>
        </w:tc>
        <w:tc>
          <w:tcPr>
            <w:tcW w:w="2592" w:type="dxa"/>
            <w:tcBorders>
              <w:top w:val="single" w:sz="2" w:space="0" w:color="auto"/>
              <w:left w:val="single" w:sz="2" w:space="0" w:color="auto"/>
              <w:bottom w:val="single" w:sz="2" w:space="0" w:color="auto"/>
              <w:right w:val="single" w:sz="2" w:space="0" w:color="auto"/>
            </w:tcBorders>
            <w:hideMark/>
          </w:tcPr>
          <w:p w14:paraId="496A6E81"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szCs w:val="20"/>
                <w:lang w:eastAsia="lt-LT"/>
                <w14:ligatures w14:val="none"/>
              </w:rPr>
              <w:t>Paskutinė mokslo metų diena</w:t>
            </w:r>
          </w:p>
        </w:tc>
        <w:tc>
          <w:tcPr>
            <w:tcW w:w="3118" w:type="dxa"/>
            <w:tcBorders>
              <w:top w:val="single" w:sz="2" w:space="0" w:color="auto"/>
              <w:left w:val="single" w:sz="2" w:space="0" w:color="auto"/>
              <w:bottom w:val="single" w:sz="2" w:space="0" w:color="auto"/>
              <w:right w:val="single" w:sz="2" w:space="0" w:color="auto"/>
            </w:tcBorders>
            <w:hideMark/>
          </w:tcPr>
          <w:p w14:paraId="131E31AB"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2027-06-09</w:t>
            </w:r>
          </w:p>
          <w:p w14:paraId="086428B1" w14:textId="77777777" w:rsidR="00815D1C" w:rsidRPr="00815D1C" w:rsidRDefault="00815D1C" w:rsidP="00815D1C">
            <w:pPr>
              <w:tabs>
                <w:tab w:val="left" w:pos="0"/>
              </w:tabs>
              <w:autoSpaceDE w:val="0"/>
              <w:autoSpaceDN w:val="0"/>
              <w:adjustRightInd w:val="0"/>
              <w:spacing w:after="0" w:line="252" w:lineRule="auto"/>
              <w:rPr>
                <w:rFonts w:ascii="Times New Roman" w:eastAsia="Calibri" w:hAnsi="Times New Roman" w:cs="Times New Roman"/>
                <w:kern w:val="0"/>
                <w:lang w:eastAsia="lt-LT"/>
                <w14:ligatures w14:val="none"/>
              </w:rPr>
            </w:pPr>
            <w:r w:rsidRPr="00815D1C">
              <w:rPr>
                <w:rFonts w:ascii="Times New Roman" w:eastAsia="Calibri" w:hAnsi="Times New Roman" w:cs="Times New Roman"/>
                <w:kern w:val="0"/>
                <w:lang w:eastAsia="lt-LT"/>
                <w14:ligatures w14:val="none"/>
              </w:rPr>
              <w:t>PUG, 1–4 ir spec. klasių mokiniai</w:t>
            </w:r>
          </w:p>
          <w:p w14:paraId="0579D14A" w14:textId="77777777" w:rsidR="00815D1C" w:rsidRPr="00815D1C" w:rsidRDefault="00815D1C" w:rsidP="00815D1C">
            <w:pPr>
              <w:autoSpaceDE w:val="0"/>
              <w:autoSpaceDN w:val="0"/>
              <w:adjustRightInd w:val="0"/>
              <w:spacing w:after="0" w:line="252" w:lineRule="auto"/>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2027-06-16</w:t>
            </w:r>
          </w:p>
          <w:p w14:paraId="2D5EC632" w14:textId="77777777" w:rsidR="00815D1C" w:rsidRPr="00815D1C" w:rsidRDefault="00815D1C" w:rsidP="00815D1C">
            <w:pPr>
              <w:tabs>
                <w:tab w:val="left" w:pos="0"/>
              </w:tabs>
              <w:autoSpaceDE w:val="0"/>
              <w:autoSpaceDN w:val="0"/>
              <w:adjustRightInd w:val="0"/>
              <w:spacing w:after="0" w:line="252" w:lineRule="auto"/>
              <w:rPr>
                <w:rFonts w:ascii="Times New Roman" w:eastAsia="Calibri"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1-8 ir spec. klasių mokiniai (</w:t>
            </w:r>
            <w:r w:rsidRPr="00815D1C">
              <w:rPr>
                <w:rFonts w:ascii="Times New Roman" w:eastAsia="Calibri" w:hAnsi="Times New Roman" w:cs="Times New Roman"/>
                <w:kern w:val="0"/>
                <w:lang w:eastAsia="lt-LT"/>
                <w14:ligatures w14:val="none"/>
              </w:rPr>
              <w:t>pagal direktoriaus įsakymus)</w:t>
            </w:r>
          </w:p>
        </w:tc>
        <w:tc>
          <w:tcPr>
            <w:tcW w:w="2970" w:type="dxa"/>
            <w:tcBorders>
              <w:top w:val="single" w:sz="2" w:space="0" w:color="auto"/>
              <w:left w:val="single" w:sz="2" w:space="0" w:color="auto"/>
              <w:bottom w:val="single" w:sz="2" w:space="0" w:color="auto"/>
              <w:right w:val="single" w:sz="2" w:space="0" w:color="auto"/>
            </w:tcBorders>
            <w:hideMark/>
          </w:tcPr>
          <w:p w14:paraId="27E63C7D"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Vadovai, mokytojai,</w:t>
            </w:r>
          </w:p>
          <w:p w14:paraId="46AB5676" w14:textId="77777777" w:rsidR="00815D1C" w:rsidRPr="00815D1C" w:rsidRDefault="00815D1C" w:rsidP="00815D1C">
            <w:pPr>
              <w:tabs>
                <w:tab w:val="left" w:pos="0"/>
              </w:tabs>
              <w:autoSpaceDE w:val="0"/>
              <w:autoSpaceDN w:val="0"/>
              <w:adjustRightInd w:val="0"/>
              <w:spacing w:after="0" w:line="252" w:lineRule="auto"/>
              <w:rPr>
                <w:rFonts w:ascii="Times New Roman" w:eastAsia="Times New Roman" w:hAnsi="Times New Roman" w:cs="Times New Roman"/>
                <w:kern w:val="0"/>
                <w:lang w:eastAsia="lt-LT"/>
                <w14:ligatures w14:val="none"/>
              </w:rPr>
            </w:pPr>
            <w:r w:rsidRPr="00815D1C">
              <w:rPr>
                <w:rFonts w:ascii="Times New Roman" w:eastAsia="Times New Roman" w:hAnsi="Times New Roman" w:cs="Times New Roman"/>
                <w:kern w:val="0"/>
                <w:lang w:eastAsia="lt-LT"/>
                <w14:ligatures w14:val="none"/>
              </w:rPr>
              <w:t>klasių auklėtojai, kuratoriai</w:t>
            </w:r>
          </w:p>
        </w:tc>
      </w:tr>
    </w:tbl>
    <w:p w14:paraId="205497DF" w14:textId="77777777" w:rsidR="00815D1C" w:rsidRPr="00815D1C" w:rsidRDefault="00815D1C" w:rsidP="00815D1C">
      <w:pPr>
        <w:tabs>
          <w:tab w:val="left" w:pos="0"/>
        </w:tabs>
        <w:autoSpaceDE w:val="0"/>
        <w:autoSpaceDN w:val="0"/>
        <w:adjustRightInd w:val="0"/>
        <w:spacing w:after="0" w:line="240" w:lineRule="auto"/>
        <w:ind w:firstLine="1276"/>
        <w:jc w:val="both"/>
        <w:rPr>
          <w:rFonts w:ascii="Times New Roman" w:eastAsia="Calibri" w:hAnsi="Times New Roman" w:cs="Times New Roman"/>
          <w:kern w:val="0"/>
          <w14:ligatures w14:val="none"/>
        </w:rPr>
      </w:pPr>
    </w:p>
    <w:p w14:paraId="685304A6" w14:textId="77777777" w:rsidR="00815D1C" w:rsidRPr="00815D1C" w:rsidRDefault="00815D1C" w:rsidP="00815D1C">
      <w:pPr>
        <w:suppressAutoHyphens/>
        <w:spacing w:after="0" w:line="240" w:lineRule="auto"/>
        <w:ind w:firstLine="1276"/>
        <w:jc w:val="both"/>
        <w:rPr>
          <w:rFonts w:ascii="Times New Roman" w:eastAsia="Times New Roman" w:hAnsi="Times New Roman" w:cs="Times New Roman"/>
          <w:bCs/>
          <w:kern w:val="0"/>
          <w:lang w:eastAsia="ar-SA"/>
          <w14:ligatures w14:val="none"/>
        </w:rPr>
      </w:pPr>
      <w:r w:rsidRPr="00815D1C">
        <w:rPr>
          <w:rFonts w:ascii="Times New Roman" w:eastAsia="Times New Roman" w:hAnsi="Times New Roman" w:cs="Times New Roman"/>
          <w:bCs/>
          <w:kern w:val="0"/>
          <w:lang w:eastAsia="ar-SA"/>
          <w14:ligatures w14:val="none"/>
        </w:rPr>
        <w:t xml:space="preserve">6.11.1. Mokykloje organizuojamų veiklų bei renginių planai išdėstyti mėnesio veiklos planuose, kurie patalpinti mokyklos svetainėje </w:t>
      </w:r>
      <w:r w:rsidRPr="00815D1C">
        <w:rPr>
          <w:rFonts w:ascii="Times New Roman" w:eastAsia="Calibri" w:hAnsi="Times New Roman" w:cs="Times New Roman"/>
          <w:kern w:val="0"/>
          <w14:ligatures w14:val="none"/>
        </w:rPr>
        <w:t>(</w:t>
      </w:r>
      <w:hyperlink r:id="rId5" w:history="1">
        <w:r w:rsidRPr="00815D1C">
          <w:rPr>
            <w:rFonts w:ascii="Times New Roman" w:eastAsia="Calibri" w:hAnsi="Times New Roman" w:cs="Times New Roman"/>
            <w:kern w:val="0"/>
            <w:u w:val="single"/>
            <w14:ligatures w14:val="none"/>
          </w:rPr>
          <w:t>https://www.saulesmokykla.lt/veikla/planavimo-dokumentai/</w:t>
        </w:r>
      </w:hyperlink>
      <w:r w:rsidRPr="00815D1C">
        <w:rPr>
          <w:rFonts w:ascii="Times New Roman" w:eastAsia="Calibri" w:hAnsi="Times New Roman" w:cs="Times New Roman"/>
          <w:kern w:val="0"/>
          <w14:ligatures w14:val="none"/>
        </w:rPr>
        <w:t xml:space="preserve"> ).</w:t>
      </w:r>
    </w:p>
    <w:p w14:paraId="53E64ED0" w14:textId="77777777" w:rsidR="00815D1C" w:rsidRPr="00815D1C" w:rsidRDefault="00815D1C" w:rsidP="00815D1C">
      <w:pPr>
        <w:suppressAutoHyphens/>
        <w:spacing w:after="0" w:line="240" w:lineRule="auto"/>
        <w:ind w:firstLine="1276"/>
        <w:jc w:val="both"/>
        <w:rPr>
          <w:rFonts w:ascii="Times New Roman" w:eastAsia="Times New Roman" w:hAnsi="Times New Roman" w:cs="Times New Roman"/>
          <w:kern w:val="0"/>
          <w:szCs w:val="20"/>
          <w:lang w:eastAsia="ar-SA"/>
          <w14:ligatures w14:val="none"/>
        </w:rPr>
      </w:pPr>
      <w:r w:rsidRPr="00815D1C">
        <w:rPr>
          <w:rFonts w:ascii="Times New Roman" w:eastAsia="Times New Roman" w:hAnsi="Times New Roman" w:cs="Times New Roman"/>
          <w:kern w:val="0"/>
          <w:szCs w:val="20"/>
          <w:lang w:eastAsia="ar-SA"/>
          <w14:ligatures w14:val="none"/>
        </w:rPr>
        <w:t>7. Ugdymo organizavimo tvarka karantino, ekstremalios situacijos, ekstremalaus įvykio ar įvykio, keliančio pavojų mokinių sveikatai ir gyvybei, laikotarpiu (toliau – ypatingomis aplinkybėmis) ar esant aplinkybėms Mokykloje, dėl kurių ugdymo procesas negali būti organizuojamas kasdieniu mokymo proceso organizavimo būdu (Mokykla yra dalykų brandos egzaminų centras, vyksta remonto darbai mokykloje ir kt.) nustatoma direktoriaus įsakymu.</w:t>
      </w:r>
    </w:p>
    <w:p w14:paraId="456A5ABA" w14:textId="77777777" w:rsidR="00815D1C" w:rsidRPr="00815D1C" w:rsidRDefault="00815D1C" w:rsidP="00815D1C">
      <w:pPr>
        <w:suppressAutoHyphens/>
        <w:spacing w:after="0" w:line="240" w:lineRule="auto"/>
        <w:ind w:firstLine="1276"/>
        <w:jc w:val="both"/>
        <w:rPr>
          <w:rFonts w:ascii="Times New Roman" w:eastAsia="Times New Roman" w:hAnsi="Times New Roman" w:cs="Times New Roman"/>
          <w:kern w:val="0"/>
          <w:szCs w:val="20"/>
          <w:lang w:eastAsia="ar-SA"/>
          <w14:ligatures w14:val="none"/>
        </w:rPr>
      </w:pPr>
      <w:r w:rsidRPr="00815D1C">
        <w:rPr>
          <w:rFonts w:ascii="Times New Roman" w:eastAsia="MS Mincho" w:hAnsi="Times New Roman" w:cs="Times New Roman"/>
          <w:kern w:val="0"/>
          <w:szCs w:val="20"/>
          <w:lang w:eastAsia="ar-SA"/>
          <w14:ligatures w14:val="none"/>
        </w:rPr>
        <w:t>8. Mokykla dirba penkias dienas per savaitę, pamokos pradedamos 8.00 val.</w:t>
      </w:r>
    </w:p>
    <w:p w14:paraId="1C277142" w14:textId="77777777" w:rsidR="00815D1C" w:rsidRPr="00815D1C" w:rsidRDefault="00815D1C" w:rsidP="00815D1C">
      <w:pPr>
        <w:suppressAutoHyphens/>
        <w:spacing w:after="0" w:line="240" w:lineRule="auto"/>
        <w:ind w:firstLine="1276"/>
        <w:jc w:val="both"/>
        <w:rPr>
          <w:rFonts w:ascii="Times New Roman" w:eastAsia="Times New Roman" w:hAnsi="Times New Roman" w:cs="Times New Roman"/>
          <w:kern w:val="0"/>
          <w:szCs w:val="20"/>
          <w:lang w:eastAsia="ar-SA"/>
          <w14:ligatures w14:val="none"/>
        </w:rPr>
      </w:pPr>
      <w:r w:rsidRPr="00815D1C">
        <w:rPr>
          <w:rFonts w:ascii="Times New Roman" w:eastAsia="MS Mincho" w:hAnsi="Times New Roman" w:cs="Times New Roman"/>
          <w:kern w:val="0"/>
          <w:szCs w:val="20"/>
          <w:lang w:eastAsia="ar-SA"/>
          <w14:ligatures w14:val="none"/>
        </w:rPr>
        <w:t>9. Pamokų laikas:</w:t>
      </w:r>
    </w:p>
    <w:p w14:paraId="3030A2BB"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1 pamoka 8.00-8.45 val.,</w:t>
      </w:r>
    </w:p>
    <w:p w14:paraId="54DFAAC9"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2 pamoka 8.55-9.40 val.,</w:t>
      </w:r>
    </w:p>
    <w:p w14:paraId="23A7CC78"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3 pamoka 9.50-10.35 val.,</w:t>
      </w:r>
    </w:p>
    <w:p w14:paraId="775BDD33"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4 pamoka 11.00-11.45 val.,</w:t>
      </w:r>
    </w:p>
    <w:p w14:paraId="1A41E3EB"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5 pamoka 12.05-12.50 val.,</w:t>
      </w:r>
    </w:p>
    <w:p w14:paraId="6CD1618B"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6 pamoka 13.00-13.45 val.,</w:t>
      </w:r>
    </w:p>
    <w:p w14:paraId="37981406"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7 pamoka 13.50-14.35 val.,</w:t>
      </w:r>
    </w:p>
    <w:p w14:paraId="6044EDD7" w14:textId="77777777" w:rsidR="00815D1C" w:rsidRPr="00815D1C" w:rsidRDefault="00815D1C" w:rsidP="00815D1C">
      <w:pPr>
        <w:suppressAutoHyphens/>
        <w:spacing w:after="0" w:line="240" w:lineRule="auto"/>
        <w:ind w:left="1276"/>
        <w:jc w:val="both"/>
        <w:textAlignment w:val="baseline"/>
        <w:rPr>
          <w:rFonts w:ascii="Times New Roman" w:eastAsia="MS Mincho" w:hAnsi="Times New Roman" w:cs="Times New Roman"/>
          <w:kern w:val="0"/>
          <w:lang w:eastAsia="ar-SA"/>
          <w14:ligatures w14:val="none"/>
        </w:rPr>
      </w:pPr>
      <w:r w:rsidRPr="00815D1C">
        <w:rPr>
          <w:rFonts w:ascii="Times New Roman" w:eastAsia="MS Mincho" w:hAnsi="Times New Roman" w:cs="Times New Roman"/>
          <w:kern w:val="0"/>
          <w:lang w:eastAsia="ar-SA"/>
          <w14:ligatures w14:val="none"/>
        </w:rPr>
        <w:t>8 pamoka 14:40-15:25 val.</w:t>
      </w:r>
    </w:p>
    <w:p w14:paraId="4F652BC5" w14:textId="77777777" w:rsidR="00815D1C" w:rsidRPr="00815D1C" w:rsidRDefault="00815D1C" w:rsidP="00815D1C">
      <w:pPr>
        <w:spacing w:after="0" w:line="252" w:lineRule="auto"/>
        <w:jc w:val="both"/>
        <w:rPr>
          <w:rFonts w:ascii="Times New Roman" w:eastAsia="Times New Roman" w:hAnsi="Times New Roman" w:cs="Times New Roman"/>
          <w:kern w:val="0"/>
          <w:lang w:eastAsia="lt-LT"/>
          <w14:ligatures w14:val="none"/>
        </w:rPr>
      </w:pPr>
    </w:p>
    <w:p w14:paraId="774CF629"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ANTRASIS SKIRSNIS</w:t>
      </w:r>
    </w:p>
    <w:p w14:paraId="5E8C7BAD"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MOKYKLOS UGDYMO PLANO RENGIMAS</w:t>
      </w:r>
    </w:p>
    <w:p w14:paraId="4E71948E" w14:textId="77777777" w:rsidR="00815D1C" w:rsidRPr="00815D1C" w:rsidRDefault="00815D1C" w:rsidP="00815D1C">
      <w:pPr>
        <w:spacing w:after="0" w:line="240" w:lineRule="auto"/>
        <w:ind w:firstLine="62"/>
        <w:jc w:val="center"/>
        <w:rPr>
          <w:rFonts w:ascii="Times New Roman" w:eastAsia="Times New Roman" w:hAnsi="Times New Roman" w:cs="Times New Roman"/>
          <w:b/>
          <w:kern w:val="0"/>
          <w:u w:val="single"/>
          <w14:ligatures w14:val="none"/>
        </w:rPr>
      </w:pPr>
    </w:p>
    <w:p w14:paraId="765CFD53"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10. Mokyklos ugdymo planą rengė ugdymo plano rengimo grupė, sudaryta Mokyklos direktoriaus 2026 m. gegužės 11 d. įsakymu Nr. V1-57 „Dėl 2026–2027 mokslo metų ugdymo plano  rengimo darbo grupės sudarymo“. </w:t>
      </w:r>
    </w:p>
    <w:p w14:paraId="686F4F03"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11. Mokykla pasilieka teisę mokslo metų eigoje, suderinus su savivaldybės vykdomąja institucija, keisti ugdymo planą dėl nenumatytų aplinkybių atsiradimo.</w:t>
      </w:r>
    </w:p>
    <w:p w14:paraId="11371BA8"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12. Mokyklos ugdymo plane, atsižvelgiant į mokyklos kontekstą, mokinių amžiaus grupes, bendruomenės poreikius, turimus išteklius ir sąlygas ugdymo procesui organizuoti, Mokytojų tarybos posėdyje 2026 m. birželio 08 d. priimti susitarimai ugdymo procesui organizuoti įgyvendinant bendrąsias programas (žiūrėti </w:t>
      </w:r>
      <w:r w:rsidRPr="00815D1C">
        <w:rPr>
          <w:rFonts w:ascii="Times New Roman" w:eastAsia="Times New Roman" w:hAnsi="Times New Roman" w:cs="Times New Roman"/>
          <w:bCs/>
          <w:kern w:val="0"/>
          <w:szCs w:val="20"/>
          <w14:ligatures w14:val="none"/>
        </w:rPr>
        <w:t>priedas Nr. 1</w:t>
      </w:r>
      <w:r w:rsidRPr="00815D1C">
        <w:rPr>
          <w:rFonts w:ascii="Times New Roman" w:eastAsia="Times New Roman" w:hAnsi="Times New Roman" w:cs="Times New Roman"/>
          <w:kern w:val="0"/>
          <w:szCs w:val="20"/>
          <w14:ligatures w14:val="none"/>
        </w:rPr>
        <w:t xml:space="preserve">  „Susitarimai dėl 2026-2027 m. m. ugdymo proceso organizavimo“).</w:t>
      </w:r>
    </w:p>
    <w:p w14:paraId="0A2CAF49" w14:textId="77777777" w:rsidR="00815D1C" w:rsidRPr="00815D1C" w:rsidRDefault="00815D1C" w:rsidP="00815D1C">
      <w:pPr>
        <w:overflowPunct w:val="0"/>
        <w:spacing w:after="0" w:line="240" w:lineRule="auto"/>
        <w:jc w:val="both"/>
        <w:textAlignment w:val="baseline"/>
        <w:rPr>
          <w:rFonts w:ascii="Times New Roman" w:eastAsia="Times New Roman" w:hAnsi="Times New Roman" w:cs="Times New Roman"/>
          <w:b/>
          <w:bCs/>
          <w:kern w:val="0"/>
          <w:szCs w:val="20"/>
          <w14:ligatures w14:val="none"/>
        </w:rPr>
      </w:pPr>
    </w:p>
    <w:p w14:paraId="6F4D4049" w14:textId="77777777" w:rsidR="00815D1C" w:rsidRPr="00815D1C" w:rsidRDefault="00815D1C" w:rsidP="00815D1C">
      <w:pPr>
        <w:overflowPunct w:val="0"/>
        <w:spacing w:after="0" w:line="240" w:lineRule="auto"/>
        <w:jc w:val="center"/>
        <w:textAlignment w:val="baseline"/>
        <w:rPr>
          <w:rFonts w:ascii="Times New Roman" w:eastAsia="Times New Roman" w:hAnsi="Times New Roman" w:cs="Times New Roman"/>
          <w:kern w:val="0"/>
          <w14:ligatures w14:val="none"/>
        </w:rPr>
      </w:pPr>
      <w:r w:rsidRPr="00815D1C">
        <w:rPr>
          <w:rFonts w:ascii="Times New Roman" w:eastAsia="Times New Roman" w:hAnsi="Times New Roman" w:cs="Times New Roman"/>
          <w:b/>
          <w:kern w:val="0"/>
          <w14:ligatures w14:val="none"/>
        </w:rPr>
        <w:t>TREČIAS SKIRSNIS</w:t>
      </w:r>
      <w:r w:rsidRPr="00815D1C">
        <w:rPr>
          <w:rFonts w:ascii="Times New Roman" w:eastAsia="Times New Roman" w:hAnsi="Times New Roman" w:cs="Times New Roman"/>
          <w:kern w:val="0"/>
          <w14:ligatures w14:val="none"/>
        </w:rPr>
        <w:t xml:space="preserve"> </w:t>
      </w:r>
    </w:p>
    <w:p w14:paraId="01A81647" w14:textId="77777777" w:rsidR="00815D1C" w:rsidRPr="00815D1C" w:rsidRDefault="00815D1C" w:rsidP="00815D1C">
      <w:pPr>
        <w:overflowPunct w:val="0"/>
        <w:spacing w:after="0" w:line="240" w:lineRule="auto"/>
        <w:jc w:val="center"/>
        <w:textAlignment w:val="baseline"/>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UGDYMO ORGANIZAVIMAS GRUPINE MOKYMOSI FORMA NUOTOLINIU MOKYMO</w:t>
      </w:r>
      <w:r w:rsidRPr="00815D1C">
        <w:rPr>
          <w:rFonts w:ascii="Times New Roman" w:eastAsia="Times New Roman" w:hAnsi="Times New Roman" w:cs="Times New Roman"/>
          <w:kern w:val="0"/>
          <w14:ligatures w14:val="none"/>
        </w:rPr>
        <w:t xml:space="preserve"> </w:t>
      </w:r>
      <w:r w:rsidRPr="00815D1C">
        <w:rPr>
          <w:rFonts w:ascii="Times New Roman" w:eastAsia="Times New Roman" w:hAnsi="Times New Roman" w:cs="Times New Roman"/>
          <w:b/>
          <w:kern w:val="0"/>
          <w14:ligatures w14:val="none"/>
        </w:rPr>
        <w:t>PROCESO ORGANIZAVIMO BŪDU MOKINIAMS, KURIE MOKOMI KASDIENIU MOKYMO PROCESO ORGANIZAVIMO BŪDU PAGAL PRADINIO IR PAGRINDINIO UGDYMO PROGRAMĄ</w:t>
      </w:r>
    </w:p>
    <w:p w14:paraId="286B48AF" w14:textId="77777777" w:rsidR="00815D1C" w:rsidRPr="00815D1C" w:rsidRDefault="00815D1C" w:rsidP="00815D1C">
      <w:pPr>
        <w:overflowPunct w:val="0"/>
        <w:spacing w:after="0" w:line="240" w:lineRule="auto"/>
        <w:jc w:val="center"/>
        <w:textAlignment w:val="baseline"/>
        <w:rPr>
          <w:rFonts w:ascii="Times New Roman" w:eastAsia="Times New Roman" w:hAnsi="Times New Roman" w:cs="Times New Roman"/>
          <w:b/>
          <w:kern w:val="0"/>
          <w14:ligatures w14:val="none"/>
        </w:rPr>
      </w:pPr>
    </w:p>
    <w:p w14:paraId="36D01F78" w14:textId="77777777" w:rsidR="00815D1C" w:rsidRPr="00815D1C" w:rsidRDefault="00815D1C" w:rsidP="00815D1C">
      <w:pPr>
        <w:spacing w:after="0" w:line="252"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13. Mokykla, esant ekstremaliai situacijai, vykdo ugdymo procesą nuotoliniu mokymo proceso organizavimo būdu, vadovaujasi Mokymo nuotoliniu ugdymo proceso organizavimo būdu kriterijų aprašu, patvirtintu Lietuvos Respublikos švietimo, mokslo ir sporto ministro 2020 m. liepos 3 d. įsakymu Nr. V-1006 „Dėl Mokymo nuotoliniu ugdymo proceso organizavimo būdu kriterijų aprašo patvirtinimo“, direktoriaus 2020 m. rugsėjo 30 d. įsakymu Nr. V1-93 „Dėl Druskininkų „Saulės“ pagrindinės mokyklos ugdymo proceso organizavimo nuotoliniu būdu tvarkos aprašo tvirtinimo“.</w:t>
      </w:r>
    </w:p>
    <w:p w14:paraId="6953FEEB"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III SKYRIUS</w:t>
      </w:r>
    </w:p>
    <w:p w14:paraId="56676811"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PRIEŠMOKYKLINIO UGDYMO PROGRAMOS ĮGYVENDINIMAS</w:t>
      </w:r>
    </w:p>
    <w:p w14:paraId="58104731" w14:textId="77777777" w:rsidR="00815D1C" w:rsidRPr="00815D1C" w:rsidRDefault="00815D1C" w:rsidP="00815D1C">
      <w:pPr>
        <w:spacing w:after="120" w:line="240" w:lineRule="auto"/>
        <w:jc w:val="center"/>
        <w:rPr>
          <w:rFonts w:ascii="Times New Roman" w:eastAsia="Times New Roman" w:hAnsi="Times New Roman" w:cs="Times New Roman"/>
          <w:b/>
          <w:kern w:val="0"/>
          <w14:ligatures w14:val="none"/>
        </w:rPr>
      </w:pPr>
    </w:p>
    <w:p w14:paraId="0387F5AD" w14:textId="77777777" w:rsidR="00815D1C" w:rsidRPr="00815D1C" w:rsidRDefault="00815D1C" w:rsidP="00815D1C">
      <w:pPr>
        <w:spacing w:after="0" w:line="240" w:lineRule="auto"/>
        <w:ind w:right="5"/>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spacing w:val="-2"/>
          <w:kern w:val="0"/>
          <w14:ligatures w14:val="none"/>
        </w:rPr>
        <w:t>PIRMAS SKIRSNIS</w:t>
      </w:r>
    </w:p>
    <w:p w14:paraId="11E89D48" w14:textId="77777777" w:rsidR="00815D1C" w:rsidRPr="00815D1C" w:rsidRDefault="00815D1C" w:rsidP="00815D1C">
      <w:pPr>
        <w:spacing w:line="240" w:lineRule="auto"/>
        <w:contextualSpacing/>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szCs w:val="20"/>
          <w14:ligatures w14:val="none"/>
        </w:rPr>
        <w:t>PRIEŠMOKYKLINIO</w:t>
      </w:r>
      <w:r w:rsidRPr="00815D1C">
        <w:rPr>
          <w:rFonts w:ascii="Times New Roman" w:eastAsia="Times New Roman" w:hAnsi="Times New Roman" w:cs="Times New Roman"/>
          <w:b/>
          <w:spacing w:val="-7"/>
          <w:kern w:val="0"/>
          <w:szCs w:val="20"/>
          <w14:ligatures w14:val="none"/>
        </w:rPr>
        <w:t xml:space="preserve"> </w:t>
      </w:r>
      <w:r w:rsidRPr="00815D1C">
        <w:rPr>
          <w:rFonts w:ascii="Times New Roman" w:eastAsia="Times New Roman" w:hAnsi="Times New Roman" w:cs="Times New Roman"/>
          <w:b/>
          <w:kern w:val="0"/>
          <w:szCs w:val="20"/>
          <w14:ligatures w14:val="none"/>
        </w:rPr>
        <w:t>UGDYMO PROGRAMOS</w:t>
      </w:r>
      <w:r w:rsidRPr="00815D1C">
        <w:rPr>
          <w:rFonts w:ascii="Times New Roman" w:eastAsia="Times New Roman" w:hAnsi="Times New Roman" w:cs="Times New Roman"/>
          <w:b/>
          <w:spacing w:val="-3"/>
          <w:kern w:val="0"/>
          <w:szCs w:val="20"/>
          <w14:ligatures w14:val="none"/>
        </w:rPr>
        <w:t xml:space="preserve"> </w:t>
      </w:r>
      <w:r w:rsidRPr="00815D1C">
        <w:rPr>
          <w:rFonts w:ascii="Times New Roman" w:eastAsia="Times New Roman" w:hAnsi="Times New Roman" w:cs="Times New Roman"/>
          <w:b/>
          <w:kern w:val="0"/>
          <w:szCs w:val="20"/>
          <w14:ligatures w14:val="none"/>
        </w:rPr>
        <w:t>ORGANIZAVIMO</w:t>
      </w:r>
      <w:r w:rsidRPr="00815D1C">
        <w:rPr>
          <w:rFonts w:ascii="Times New Roman" w:eastAsia="Times New Roman" w:hAnsi="Times New Roman" w:cs="Times New Roman"/>
          <w:b/>
          <w:spacing w:val="-1"/>
          <w:kern w:val="0"/>
          <w:szCs w:val="20"/>
          <w14:ligatures w14:val="none"/>
        </w:rPr>
        <w:t xml:space="preserve"> </w:t>
      </w:r>
      <w:r w:rsidRPr="00815D1C">
        <w:rPr>
          <w:rFonts w:ascii="Times New Roman" w:eastAsia="Times New Roman" w:hAnsi="Times New Roman" w:cs="Times New Roman"/>
          <w:b/>
          <w:spacing w:val="-2"/>
          <w:kern w:val="0"/>
          <w:szCs w:val="20"/>
          <w14:ligatures w14:val="none"/>
        </w:rPr>
        <w:t>YPATUMAI</w:t>
      </w:r>
    </w:p>
    <w:p w14:paraId="23E685CF" w14:textId="77777777" w:rsidR="00815D1C" w:rsidRPr="00815D1C" w:rsidRDefault="00815D1C" w:rsidP="00815D1C">
      <w:pPr>
        <w:widowControl w:val="0"/>
        <w:tabs>
          <w:tab w:val="left" w:pos="1276"/>
        </w:tabs>
        <w:autoSpaceDE w:val="0"/>
        <w:autoSpaceDN w:val="0"/>
        <w:spacing w:before="271" w:after="0" w:line="240" w:lineRule="auto"/>
        <w:ind w:right="105"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14. Priešmokyklinis ugdymas pradedamas teikti vaikui, kai einamaisiais kalendoriniais metais jam sueina 6 metai. Priešmokyklinis ugdymas gali būti teikiamas anksčiau tėvų (globėjų) prašymu, vadovaujantis švietimo ir mokslo ministro patvirtintu „Vaiko brandumo mokytis pagal priešmokyklinio ir pradinio</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ugdymo</w:t>
      </w:r>
      <w:r w:rsidRPr="00815D1C">
        <w:rPr>
          <w:rFonts w:ascii="Times New Roman" w:eastAsia="Times New Roman" w:hAnsi="Times New Roman" w:cs="Times New Roman"/>
          <w:spacing w:val="-10"/>
          <w:kern w:val="0"/>
          <w14:ligatures w14:val="none"/>
        </w:rPr>
        <w:t xml:space="preserve"> </w:t>
      </w:r>
      <w:r w:rsidRPr="00815D1C">
        <w:rPr>
          <w:rFonts w:ascii="Times New Roman" w:eastAsia="Times New Roman" w:hAnsi="Times New Roman" w:cs="Times New Roman"/>
          <w:kern w:val="0"/>
          <w14:ligatures w14:val="none"/>
        </w:rPr>
        <w:t>programas</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įvertinimo</w:t>
      </w:r>
      <w:r w:rsidRPr="00815D1C">
        <w:rPr>
          <w:rFonts w:ascii="Times New Roman" w:eastAsia="Times New Roman" w:hAnsi="Times New Roman" w:cs="Times New Roman"/>
          <w:spacing w:val="-10"/>
          <w:kern w:val="0"/>
          <w14:ligatures w14:val="none"/>
        </w:rPr>
        <w:t xml:space="preserve"> </w:t>
      </w:r>
      <w:r w:rsidRPr="00815D1C">
        <w:rPr>
          <w:rFonts w:ascii="Times New Roman" w:eastAsia="Times New Roman" w:hAnsi="Times New Roman" w:cs="Times New Roman"/>
          <w:kern w:val="0"/>
          <w14:ligatures w14:val="none"/>
        </w:rPr>
        <w:t>tvarkos</w:t>
      </w:r>
      <w:r w:rsidRPr="00815D1C">
        <w:rPr>
          <w:rFonts w:ascii="Times New Roman" w:eastAsia="Times New Roman" w:hAnsi="Times New Roman" w:cs="Times New Roman"/>
          <w:spacing w:val="-10"/>
          <w:kern w:val="0"/>
          <w14:ligatures w14:val="none"/>
        </w:rPr>
        <w:t xml:space="preserve"> </w:t>
      </w:r>
      <w:r w:rsidRPr="00815D1C">
        <w:rPr>
          <w:rFonts w:ascii="Times New Roman" w:eastAsia="Times New Roman" w:hAnsi="Times New Roman" w:cs="Times New Roman"/>
          <w:kern w:val="0"/>
          <w14:ligatures w14:val="none"/>
        </w:rPr>
        <w:t>aprašu“,</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bet</w:t>
      </w:r>
      <w:r w:rsidRPr="00815D1C">
        <w:rPr>
          <w:rFonts w:ascii="Times New Roman" w:eastAsia="Times New Roman" w:hAnsi="Times New Roman" w:cs="Times New Roman"/>
          <w:spacing w:val="-10"/>
          <w:kern w:val="0"/>
          <w14:ligatures w14:val="none"/>
        </w:rPr>
        <w:t xml:space="preserve"> </w:t>
      </w:r>
      <w:r w:rsidRPr="00815D1C">
        <w:rPr>
          <w:rFonts w:ascii="Times New Roman" w:eastAsia="Times New Roman" w:hAnsi="Times New Roman" w:cs="Times New Roman"/>
          <w:kern w:val="0"/>
          <w14:ligatures w14:val="none"/>
        </w:rPr>
        <w:t>ne</w:t>
      </w:r>
      <w:r w:rsidRPr="00815D1C">
        <w:rPr>
          <w:rFonts w:ascii="Times New Roman" w:eastAsia="Times New Roman" w:hAnsi="Times New Roman" w:cs="Times New Roman"/>
          <w:spacing w:val="-12"/>
          <w:kern w:val="0"/>
          <w14:ligatures w14:val="none"/>
        </w:rPr>
        <w:t xml:space="preserve"> </w:t>
      </w:r>
      <w:r w:rsidRPr="00815D1C">
        <w:rPr>
          <w:rFonts w:ascii="Times New Roman" w:eastAsia="Times New Roman" w:hAnsi="Times New Roman" w:cs="Times New Roman"/>
          <w:kern w:val="0"/>
          <w14:ligatures w14:val="none"/>
        </w:rPr>
        <w:t>anksčiau</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negu</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jam</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sueina</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5</w:t>
      </w:r>
      <w:r w:rsidRPr="00815D1C">
        <w:rPr>
          <w:rFonts w:ascii="Times New Roman" w:eastAsia="Times New Roman" w:hAnsi="Times New Roman" w:cs="Times New Roman"/>
          <w:spacing w:val="-11"/>
          <w:kern w:val="0"/>
          <w14:ligatures w14:val="none"/>
        </w:rPr>
        <w:t xml:space="preserve"> </w:t>
      </w:r>
      <w:r w:rsidRPr="00815D1C">
        <w:rPr>
          <w:rFonts w:ascii="Times New Roman" w:eastAsia="Times New Roman" w:hAnsi="Times New Roman" w:cs="Times New Roman"/>
          <w:kern w:val="0"/>
          <w14:ligatures w14:val="none"/>
        </w:rPr>
        <w:t>metai.</w:t>
      </w:r>
      <w:r w:rsidRPr="00815D1C">
        <w:rPr>
          <w:rFonts w:ascii="Times New Roman" w:eastAsia="Times New Roman" w:hAnsi="Times New Roman" w:cs="Times New Roman"/>
          <w:spacing w:val="-10"/>
          <w:kern w:val="0"/>
          <w14:ligatures w14:val="none"/>
        </w:rPr>
        <w:t xml:space="preserve"> </w:t>
      </w:r>
      <w:r w:rsidRPr="00815D1C">
        <w:rPr>
          <w:rFonts w:ascii="Times New Roman" w:eastAsia="Times New Roman" w:hAnsi="Times New Roman" w:cs="Times New Roman"/>
          <w:kern w:val="0"/>
          <w14:ligatures w14:val="none"/>
        </w:rPr>
        <w:t>Švietimo ir mokslo ministro ir socialinės apsaugos ir darbo ministro nustatyta tvarka.</w:t>
      </w:r>
    </w:p>
    <w:p w14:paraId="5DA827F2" w14:textId="77777777" w:rsidR="00815D1C" w:rsidRPr="00815D1C" w:rsidRDefault="00815D1C" w:rsidP="00815D1C">
      <w:pPr>
        <w:widowControl w:val="0"/>
        <w:tabs>
          <w:tab w:val="left" w:pos="1276"/>
        </w:tabs>
        <w:autoSpaceDE w:val="0"/>
        <w:autoSpaceDN w:val="0"/>
        <w:spacing w:after="0" w:line="240" w:lineRule="auto"/>
        <w:ind w:right="110"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15. Tėvams pasirašius mokymosi sutartį, vaikui priešmokyklinio ugdymo grupės lankymas yra </w:t>
      </w:r>
      <w:r w:rsidRPr="00815D1C">
        <w:rPr>
          <w:rFonts w:ascii="Times New Roman" w:eastAsia="Times New Roman" w:hAnsi="Times New Roman" w:cs="Times New Roman"/>
          <w:spacing w:val="-2"/>
          <w:kern w:val="0"/>
          <w14:ligatures w14:val="none"/>
        </w:rPr>
        <w:t>privalomas.</w:t>
      </w:r>
    </w:p>
    <w:p w14:paraId="17114F46" w14:textId="77777777" w:rsidR="00815D1C" w:rsidRPr="00815D1C" w:rsidRDefault="00815D1C" w:rsidP="00815D1C">
      <w:pPr>
        <w:widowControl w:val="0"/>
        <w:tabs>
          <w:tab w:val="left" w:pos="1276"/>
        </w:tabs>
        <w:autoSpaceDE w:val="0"/>
        <w:autoSpaceDN w:val="0"/>
        <w:spacing w:after="0" w:line="240" w:lineRule="auto"/>
        <w:ind w:right="110"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16. Priešmokyklinės grupės programos trukmė – 35 savaitės, 175 ugdymo valandų per metus, penkios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dienos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per</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savaitę.</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Vaikas,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kuris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priešmokyklinio</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ugdymo</w:t>
      </w:r>
      <w:r w:rsidRPr="00815D1C">
        <w:rPr>
          <w:rFonts w:ascii="Times New Roman" w:eastAsia="Times New Roman" w:hAnsi="Times New Roman" w:cs="Times New Roman"/>
          <w:spacing w:val="-13"/>
          <w:kern w:val="0"/>
          <w14:ligatures w14:val="none"/>
        </w:rPr>
        <w:t xml:space="preserve"> </w:t>
      </w:r>
      <w:r w:rsidRPr="00815D1C">
        <w:rPr>
          <w:rFonts w:ascii="Times New Roman" w:eastAsia="Times New Roman" w:hAnsi="Times New Roman" w:cs="Times New Roman"/>
          <w:kern w:val="0"/>
          <w14:ligatures w14:val="none"/>
        </w:rPr>
        <w:t>grupės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nelankė</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daugiau</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kaip</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2</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trečdalius nurodyto laiko, yra laikomas nedalyvavusiu priešmokyklinio ugdymo programoje.</w:t>
      </w:r>
    </w:p>
    <w:p w14:paraId="0E1AFA8A"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17. 2025–2026 m. m. Mokykloje suformuotos 4 priešmokyklinio ugdymo grupės. </w:t>
      </w:r>
      <w:proofErr w:type="spellStart"/>
      <w:r w:rsidRPr="00815D1C">
        <w:rPr>
          <w:rFonts w:ascii="Times New Roman" w:eastAsia="Times New Roman" w:hAnsi="Times New Roman" w:cs="Times New Roman"/>
          <w:kern w:val="0"/>
          <w14:ligatures w14:val="none"/>
        </w:rPr>
        <w:t>Pe</w:t>
      </w:r>
      <w:proofErr w:type="spellEnd"/>
      <w:r w:rsidRPr="00815D1C">
        <w:rPr>
          <w:rFonts w:ascii="Times New Roman" w:eastAsia="Times New Roman" w:hAnsi="Times New Roman" w:cs="Times New Roman"/>
          <w:kern w:val="0"/>
          <w14:ligatures w14:val="none"/>
        </w:rPr>
        <w:t xml:space="preserve"> specialioji priešmokyklinė ugdymo grupė, skirta mokiniams, dėl įgimtų ar įgytų sutrikimų turintiems didelių arba labai didelių specialiųjų ugdymosi poreikių.</w:t>
      </w:r>
    </w:p>
    <w:p w14:paraId="3C0A25E6"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18. Ugdomosios veiklos pradžia (Pa, </w:t>
      </w:r>
      <w:proofErr w:type="spellStart"/>
      <w:r w:rsidRPr="00815D1C">
        <w:rPr>
          <w:rFonts w:ascii="Times New Roman" w:eastAsia="Times New Roman" w:hAnsi="Times New Roman" w:cs="Times New Roman"/>
          <w:kern w:val="0"/>
          <w14:ligatures w14:val="none"/>
        </w:rPr>
        <w:t>Pb</w:t>
      </w:r>
      <w:proofErr w:type="spellEnd"/>
      <w:r w:rsidRPr="00815D1C">
        <w:rPr>
          <w:rFonts w:ascii="Times New Roman" w:eastAsia="Times New Roman" w:hAnsi="Times New Roman" w:cs="Times New Roman"/>
          <w:kern w:val="0"/>
          <w14:ligatures w14:val="none"/>
        </w:rPr>
        <w:t xml:space="preserve">, </w:t>
      </w:r>
      <w:proofErr w:type="spellStart"/>
      <w:r w:rsidRPr="00815D1C">
        <w:rPr>
          <w:rFonts w:ascii="Times New Roman" w:eastAsia="Times New Roman" w:hAnsi="Times New Roman" w:cs="Times New Roman"/>
          <w:kern w:val="0"/>
          <w14:ligatures w14:val="none"/>
        </w:rPr>
        <w:t>Pc</w:t>
      </w:r>
      <w:proofErr w:type="spellEnd"/>
      <w:r w:rsidRPr="00815D1C">
        <w:rPr>
          <w:rFonts w:ascii="Times New Roman" w:eastAsia="Times New Roman" w:hAnsi="Times New Roman" w:cs="Times New Roman"/>
          <w:kern w:val="0"/>
          <w14:ligatures w14:val="none"/>
        </w:rPr>
        <w:t xml:space="preserve">, </w:t>
      </w:r>
      <w:proofErr w:type="spellStart"/>
      <w:r w:rsidRPr="00815D1C">
        <w:rPr>
          <w:rFonts w:ascii="Times New Roman" w:eastAsia="Times New Roman" w:hAnsi="Times New Roman" w:cs="Times New Roman"/>
          <w:kern w:val="0"/>
          <w14:ligatures w14:val="none"/>
        </w:rPr>
        <w:t>Pd</w:t>
      </w:r>
      <w:proofErr w:type="spellEnd"/>
      <w:r w:rsidRPr="00815D1C">
        <w:rPr>
          <w:rFonts w:ascii="Times New Roman" w:eastAsia="Times New Roman" w:hAnsi="Times New Roman" w:cs="Times New Roman"/>
          <w:kern w:val="0"/>
          <w14:ligatures w14:val="none"/>
        </w:rPr>
        <w:t xml:space="preserve">) 8.00 val., pabaiga 14.00 val. Pagal poreikį organizuojamos pailgintos dienos grupės 14.00 val. iki 17.30 val. Ugdomosios veiklos pradžia </w:t>
      </w:r>
      <w:proofErr w:type="spellStart"/>
      <w:r w:rsidRPr="00815D1C">
        <w:rPr>
          <w:rFonts w:ascii="Times New Roman" w:eastAsia="Times New Roman" w:hAnsi="Times New Roman" w:cs="Times New Roman"/>
          <w:kern w:val="0"/>
          <w14:ligatures w14:val="none"/>
        </w:rPr>
        <w:t>Pe</w:t>
      </w:r>
      <w:proofErr w:type="spellEnd"/>
      <w:r w:rsidRPr="00815D1C">
        <w:rPr>
          <w:rFonts w:ascii="Times New Roman" w:eastAsia="Times New Roman" w:hAnsi="Times New Roman" w:cs="Times New Roman"/>
          <w:kern w:val="0"/>
          <w14:ligatures w14:val="none"/>
        </w:rPr>
        <w:t xml:space="preserve"> grupėje pirmadienį – ketvirtadienį vyksta nuo 8.00 val. iki 13.00 val., penktadienį – 8.00 val. iki 12.00 val. Pagal poreikį organizuojama pailginta dienos grupė pirmadienį - ketvirtadienį nuo 13.00 val. iki 17.30 val. penktadienį - nuo 12.00 val. iki 17. 00 val. </w:t>
      </w:r>
    </w:p>
    <w:p w14:paraId="6C5CB10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19. Grupės vaikų ugdomoji veikla yra vientisas procesas. Jis neskaidomas į atskiras sritis (atskirus dalykus) ir vyksta integruotai, ugdant pagrindines kompetencijas.</w:t>
      </w:r>
    </w:p>
    <w:p w14:paraId="3AFF8C5E"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20. Valandų skaičius priešmokyklinio ugdymo programai įgyvendinti:</w:t>
      </w:r>
    </w:p>
    <w:p w14:paraId="78B8C8B0" w14:textId="77777777" w:rsidR="00815D1C" w:rsidRPr="00815D1C" w:rsidRDefault="00815D1C" w:rsidP="00815D1C">
      <w:pPr>
        <w:spacing w:after="0" w:line="240" w:lineRule="auto"/>
        <w:jc w:val="both"/>
        <w:rPr>
          <w:rFonts w:ascii="Times New Roman" w:eastAsia="Times New Roman" w:hAnsi="Times New Roman" w:cs="Times New Roman"/>
          <w:kern w:val="0"/>
          <w14:ligatures w14:val="none"/>
        </w:rPr>
      </w:pPr>
    </w:p>
    <w:tbl>
      <w:tblPr>
        <w:tblStyle w:val="Lentelstinklelis3"/>
        <w:tblW w:w="9639" w:type="dxa"/>
        <w:tblInd w:w="-5" w:type="dxa"/>
        <w:tblLook w:val="04A0" w:firstRow="1" w:lastRow="0" w:firstColumn="1" w:lastColumn="0" w:noHBand="0" w:noVBand="1"/>
      </w:tblPr>
      <w:tblGrid>
        <w:gridCol w:w="993"/>
        <w:gridCol w:w="2669"/>
        <w:gridCol w:w="3142"/>
        <w:gridCol w:w="2835"/>
      </w:tblGrid>
      <w:tr w:rsidR="00815D1C" w:rsidRPr="00815D1C" w14:paraId="4E39BAD3" w14:textId="77777777">
        <w:tc>
          <w:tcPr>
            <w:tcW w:w="993" w:type="dxa"/>
            <w:tcBorders>
              <w:top w:val="single" w:sz="4" w:space="0" w:color="auto"/>
              <w:left w:val="single" w:sz="4" w:space="0" w:color="auto"/>
              <w:bottom w:val="single" w:sz="4" w:space="0" w:color="auto"/>
              <w:right w:val="single" w:sz="4" w:space="0" w:color="auto"/>
            </w:tcBorders>
            <w:hideMark/>
          </w:tcPr>
          <w:p w14:paraId="63F80045" w14:textId="77777777" w:rsidR="00815D1C" w:rsidRPr="00815D1C" w:rsidRDefault="00815D1C" w:rsidP="00815D1C">
            <w:pPr>
              <w:spacing w:line="252" w:lineRule="auto"/>
              <w:jc w:val="both"/>
              <w:rPr>
                <w:kern w:val="2"/>
                <w14:ligatures w14:val="standardContextual"/>
              </w:rPr>
            </w:pPr>
            <w:r w:rsidRPr="00815D1C">
              <w:rPr>
                <w:rFonts w:cs="Arial"/>
              </w:rPr>
              <w:t>Eil. Nr.</w:t>
            </w:r>
          </w:p>
        </w:tc>
        <w:tc>
          <w:tcPr>
            <w:tcW w:w="2669" w:type="dxa"/>
            <w:tcBorders>
              <w:top w:val="single" w:sz="4" w:space="0" w:color="auto"/>
              <w:left w:val="single" w:sz="4" w:space="0" w:color="auto"/>
              <w:bottom w:val="single" w:sz="4" w:space="0" w:color="auto"/>
              <w:right w:val="single" w:sz="4" w:space="0" w:color="auto"/>
            </w:tcBorders>
            <w:hideMark/>
          </w:tcPr>
          <w:p w14:paraId="3C2F4C7B" w14:textId="77777777" w:rsidR="00815D1C" w:rsidRPr="00815D1C" w:rsidRDefault="00815D1C" w:rsidP="00815D1C">
            <w:pPr>
              <w:spacing w:line="252" w:lineRule="auto"/>
              <w:jc w:val="both"/>
              <w:rPr>
                <w:rFonts w:cs="Arial"/>
              </w:rPr>
            </w:pPr>
            <w:r w:rsidRPr="00815D1C">
              <w:rPr>
                <w:rFonts w:cs="Arial"/>
              </w:rPr>
              <w:t>Kompetencija</w:t>
            </w:r>
          </w:p>
        </w:tc>
        <w:tc>
          <w:tcPr>
            <w:tcW w:w="3142" w:type="dxa"/>
            <w:tcBorders>
              <w:top w:val="single" w:sz="4" w:space="0" w:color="auto"/>
              <w:left w:val="single" w:sz="4" w:space="0" w:color="auto"/>
              <w:bottom w:val="single" w:sz="4" w:space="0" w:color="auto"/>
              <w:right w:val="single" w:sz="4" w:space="0" w:color="auto"/>
            </w:tcBorders>
            <w:hideMark/>
          </w:tcPr>
          <w:p w14:paraId="7D95D65C" w14:textId="77777777" w:rsidR="00815D1C" w:rsidRPr="00815D1C" w:rsidRDefault="00815D1C" w:rsidP="00815D1C">
            <w:pPr>
              <w:spacing w:line="252" w:lineRule="auto"/>
              <w:jc w:val="center"/>
              <w:rPr>
                <w:rFonts w:cs="Arial"/>
              </w:rPr>
            </w:pPr>
            <w:r w:rsidRPr="00815D1C">
              <w:rPr>
                <w:rFonts w:cs="Arial"/>
              </w:rPr>
              <w:t>P a, b, c, d</w:t>
            </w:r>
          </w:p>
        </w:tc>
        <w:tc>
          <w:tcPr>
            <w:tcW w:w="2835" w:type="dxa"/>
            <w:tcBorders>
              <w:top w:val="single" w:sz="4" w:space="0" w:color="auto"/>
              <w:left w:val="single" w:sz="4" w:space="0" w:color="auto"/>
              <w:bottom w:val="single" w:sz="4" w:space="0" w:color="auto"/>
              <w:right w:val="single" w:sz="4" w:space="0" w:color="auto"/>
            </w:tcBorders>
            <w:hideMark/>
          </w:tcPr>
          <w:p w14:paraId="784D72CA" w14:textId="77777777" w:rsidR="00815D1C" w:rsidRPr="00815D1C" w:rsidRDefault="00815D1C" w:rsidP="00815D1C">
            <w:pPr>
              <w:spacing w:line="252" w:lineRule="auto"/>
              <w:jc w:val="center"/>
              <w:rPr>
                <w:rFonts w:cs="Arial"/>
              </w:rPr>
            </w:pPr>
            <w:proofErr w:type="spellStart"/>
            <w:r w:rsidRPr="00815D1C">
              <w:rPr>
                <w:rFonts w:cs="Arial"/>
              </w:rPr>
              <w:t>Pe</w:t>
            </w:r>
            <w:proofErr w:type="spellEnd"/>
            <w:r w:rsidRPr="00815D1C">
              <w:rPr>
                <w:rFonts w:cs="Arial"/>
              </w:rPr>
              <w:t xml:space="preserve"> *</w:t>
            </w:r>
          </w:p>
        </w:tc>
      </w:tr>
      <w:tr w:rsidR="00815D1C" w:rsidRPr="00815D1C" w14:paraId="663274A0" w14:textId="77777777">
        <w:tc>
          <w:tcPr>
            <w:tcW w:w="993" w:type="dxa"/>
            <w:tcBorders>
              <w:top w:val="single" w:sz="4" w:space="0" w:color="auto"/>
              <w:left w:val="single" w:sz="4" w:space="0" w:color="auto"/>
              <w:bottom w:val="single" w:sz="4" w:space="0" w:color="auto"/>
              <w:right w:val="single" w:sz="4" w:space="0" w:color="auto"/>
            </w:tcBorders>
            <w:hideMark/>
          </w:tcPr>
          <w:p w14:paraId="17C10BD8" w14:textId="77777777" w:rsidR="00815D1C" w:rsidRPr="00815D1C" w:rsidRDefault="00815D1C" w:rsidP="00815D1C">
            <w:pPr>
              <w:spacing w:line="252" w:lineRule="auto"/>
              <w:jc w:val="both"/>
              <w:rPr>
                <w:rFonts w:cs="Arial"/>
              </w:rPr>
            </w:pPr>
            <w:r w:rsidRPr="00815D1C">
              <w:rPr>
                <w:rFonts w:cs="Arial"/>
              </w:rPr>
              <w:t>1.</w:t>
            </w:r>
          </w:p>
        </w:tc>
        <w:tc>
          <w:tcPr>
            <w:tcW w:w="2669" w:type="dxa"/>
            <w:tcBorders>
              <w:top w:val="single" w:sz="4" w:space="0" w:color="auto"/>
              <w:left w:val="single" w:sz="4" w:space="0" w:color="auto"/>
              <w:bottom w:val="single" w:sz="4" w:space="0" w:color="auto"/>
              <w:right w:val="single" w:sz="4" w:space="0" w:color="auto"/>
            </w:tcBorders>
            <w:hideMark/>
          </w:tcPr>
          <w:p w14:paraId="63F0131E" w14:textId="77777777" w:rsidR="00815D1C" w:rsidRPr="00815D1C" w:rsidRDefault="00815D1C" w:rsidP="00815D1C">
            <w:pPr>
              <w:spacing w:line="252" w:lineRule="auto"/>
              <w:jc w:val="both"/>
              <w:rPr>
                <w:rFonts w:cs="Arial"/>
              </w:rPr>
            </w:pPr>
            <w:r w:rsidRPr="00815D1C">
              <w:rPr>
                <w:rFonts w:cs="Arial"/>
              </w:rPr>
              <w:t>Komunikavimo</w:t>
            </w:r>
          </w:p>
        </w:tc>
        <w:tc>
          <w:tcPr>
            <w:tcW w:w="3142" w:type="dxa"/>
            <w:vMerge w:val="restart"/>
            <w:tcBorders>
              <w:top w:val="single" w:sz="4" w:space="0" w:color="auto"/>
              <w:left w:val="single" w:sz="4" w:space="0" w:color="auto"/>
              <w:bottom w:val="single" w:sz="4" w:space="0" w:color="auto"/>
              <w:right w:val="single" w:sz="4" w:space="0" w:color="auto"/>
            </w:tcBorders>
          </w:tcPr>
          <w:p w14:paraId="0C1A41D7" w14:textId="77777777" w:rsidR="00815D1C" w:rsidRPr="00815D1C" w:rsidRDefault="00815D1C" w:rsidP="00815D1C">
            <w:pPr>
              <w:spacing w:line="252" w:lineRule="auto"/>
              <w:jc w:val="center"/>
              <w:rPr>
                <w:rFonts w:cs="Arial"/>
              </w:rPr>
            </w:pPr>
          </w:p>
          <w:p w14:paraId="665C83B5" w14:textId="77777777" w:rsidR="00815D1C" w:rsidRPr="00815D1C" w:rsidRDefault="00815D1C" w:rsidP="00815D1C">
            <w:pPr>
              <w:spacing w:line="252" w:lineRule="auto"/>
              <w:jc w:val="center"/>
              <w:rPr>
                <w:rFonts w:cs="Arial"/>
              </w:rPr>
            </w:pPr>
          </w:p>
          <w:p w14:paraId="0635B636" w14:textId="77777777" w:rsidR="00815D1C" w:rsidRPr="00815D1C" w:rsidRDefault="00815D1C" w:rsidP="00815D1C">
            <w:pPr>
              <w:spacing w:line="252" w:lineRule="auto"/>
              <w:jc w:val="center"/>
              <w:rPr>
                <w:rFonts w:cs="Arial"/>
              </w:rPr>
            </w:pPr>
          </w:p>
          <w:p w14:paraId="559BE7F8" w14:textId="77777777" w:rsidR="00815D1C" w:rsidRPr="00815D1C" w:rsidRDefault="00815D1C" w:rsidP="00815D1C">
            <w:pPr>
              <w:spacing w:line="252" w:lineRule="auto"/>
              <w:jc w:val="center"/>
              <w:rPr>
                <w:rFonts w:cs="Arial"/>
              </w:rPr>
            </w:pPr>
            <w:r w:rsidRPr="00815D1C">
              <w:rPr>
                <w:rFonts w:cs="Arial"/>
              </w:rPr>
              <w:t>30</w:t>
            </w:r>
          </w:p>
        </w:tc>
        <w:tc>
          <w:tcPr>
            <w:tcW w:w="2835" w:type="dxa"/>
            <w:vMerge w:val="restart"/>
            <w:tcBorders>
              <w:top w:val="single" w:sz="4" w:space="0" w:color="auto"/>
              <w:left w:val="single" w:sz="4" w:space="0" w:color="auto"/>
              <w:bottom w:val="single" w:sz="4" w:space="0" w:color="auto"/>
              <w:right w:val="single" w:sz="4" w:space="0" w:color="auto"/>
            </w:tcBorders>
          </w:tcPr>
          <w:p w14:paraId="591EF154" w14:textId="77777777" w:rsidR="00815D1C" w:rsidRPr="00815D1C" w:rsidRDefault="00815D1C" w:rsidP="00815D1C">
            <w:pPr>
              <w:spacing w:line="252" w:lineRule="auto"/>
              <w:jc w:val="center"/>
              <w:rPr>
                <w:rFonts w:cs="Arial"/>
              </w:rPr>
            </w:pPr>
          </w:p>
          <w:p w14:paraId="131D145C" w14:textId="77777777" w:rsidR="00815D1C" w:rsidRPr="00815D1C" w:rsidRDefault="00815D1C" w:rsidP="00815D1C">
            <w:pPr>
              <w:spacing w:line="252" w:lineRule="auto"/>
              <w:jc w:val="center"/>
              <w:rPr>
                <w:rFonts w:cs="Arial"/>
              </w:rPr>
            </w:pPr>
          </w:p>
          <w:p w14:paraId="5DA2D607" w14:textId="77777777" w:rsidR="00815D1C" w:rsidRPr="00815D1C" w:rsidRDefault="00815D1C" w:rsidP="00815D1C">
            <w:pPr>
              <w:spacing w:line="252" w:lineRule="auto"/>
              <w:jc w:val="center"/>
              <w:rPr>
                <w:rFonts w:cs="Arial"/>
              </w:rPr>
            </w:pPr>
          </w:p>
          <w:p w14:paraId="4AF9A4C2" w14:textId="77777777" w:rsidR="00815D1C" w:rsidRPr="00815D1C" w:rsidRDefault="00815D1C" w:rsidP="00815D1C">
            <w:pPr>
              <w:spacing w:line="252" w:lineRule="auto"/>
              <w:jc w:val="center"/>
              <w:rPr>
                <w:rFonts w:cs="Arial"/>
              </w:rPr>
            </w:pPr>
            <w:r w:rsidRPr="00815D1C">
              <w:rPr>
                <w:rFonts w:cs="Arial"/>
              </w:rPr>
              <w:t>24</w:t>
            </w:r>
          </w:p>
        </w:tc>
      </w:tr>
      <w:tr w:rsidR="00815D1C" w:rsidRPr="00815D1C" w14:paraId="3A157697" w14:textId="77777777">
        <w:tc>
          <w:tcPr>
            <w:tcW w:w="993" w:type="dxa"/>
            <w:tcBorders>
              <w:top w:val="single" w:sz="4" w:space="0" w:color="auto"/>
              <w:left w:val="single" w:sz="4" w:space="0" w:color="auto"/>
              <w:bottom w:val="single" w:sz="4" w:space="0" w:color="auto"/>
              <w:right w:val="single" w:sz="4" w:space="0" w:color="auto"/>
            </w:tcBorders>
            <w:hideMark/>
          </w:tcPr>
          <w:p w14:paraId="38B10946" w14:textId="77777777" w:rsidR="00815D1C" w:rsidRPr="00815D1C" w:rsidRDefault="00815D1C" w:rsidP="00815D1C">
            <w:pPr>
              <w:spacing w:line="252" w:lineRule="auto"/>
              <w:jc w:val="both"/>
              <w:rPr>
                <w:rFonts w:cs="Arial"/>
              </w:rPr>
            </w:pPr>
            <w:r w:rsidRPr="00815D1C">
              <w:rPr>
                <w:rFonts w:cs="Arial"/>
              </w:rPr>
              <w:t>2.</w:t>
            </w:r>
          </w:p>
        </w:tc>
        <w:tc>
          <w:tcPr>
            <w:tcW w:w="2669" w:type="dxa"/>
            <w:tcBorders>
              <w:top w:val="single" w:sz="4" w:space="0" w:color="auto"/>
              <w:left w:val="single" w:sz="4" w:space="0" w:color="auto"/>
              <w:bottom w:val="single" w:sz="4" w:space="0" w:color="auto"/>
              <w:right w:val="single" w:sz="4" w:space="0" w:color="auto"/>
            </w:tcBorders>
            <w:hideMark/>
          </w:tcPr>
          <w:p w14:paraId="7ABD9286" w14:textId="77777777" w:rsidR="00815D1C" w:rsidRPr="00815D1C" w:rsidRDefault="00815D1C" w:rsidP="00815D1C">
            <w:pPr>
              <w:spacing w:line="252" w:lineRule="auto"/>
              <w:jc w:val="both"/>
              <w:rPr>
                <w:rFonts w:cs="Arial"/>
              </w:rPr>
            </w:pPr>
            <w:r w:rsidRPr="00815D1C">
              <w:rPr>
                <w:rFonts w:cs="Arial"/>
              </w:rPr>
              <w:t>Kultūros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B258D" w14:textId="77777777" w:rsidR="00815D1C" w:rsidRPr="00815D1C" w:rsidRDefault="00815D1C" w:rsidP="00815D1C">
            <w:pPr>
              <w:rPr>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C6A44" w14:textId="77777777" w:rsidR="00815D1C" w:rsidRPr="00815D1C" w:rsidRDefault="00815D1C" w:rsidP="00815D1C">
            <w:pPr>
              <w:rPr>
                <w:kern w:val="2"/>
                <w:sz w:val="24"/>
                <w:szCs w:val="24"/>
                <w14:ligatures w14:val="standardContextual"/>
              </w:rPr>
            </w:pPr>
          </w:p>
        </w:tc>
      </w:tr>
      <w:tr w:rsidR="00815D1C" w:rsidRPr="00815D1C" w14:paraId="6AF49219" w14:textId="77777777">
        <w:tc>
          <w:tcPr>
            <w:tcW w:w="993" w:type="dxa"/>
            <w:tcBorders>
              <w:top w:val="single" w:sz="4" w:space="0" w:color="auto"/>
              <w:left w:val="single" w:sz="4" w:space="0" w:color="auto"/>
              <w:bottom w:val="single" w:sz="4" w:space="0" w:color="auto"/>
              <w:right w:val="single" w:sz="4" w:space="0" w:color="auto"/>
            </w:tcBorders>
            <w:hideMark/>
          </w:tcPr>
          <w:p w14:paraId="6473480F" w14:textId="77777777" w:rsidR="00815D1C" w:rsidRPr="00815D1C" w:rsidRDefault="00815D1C" w:rsidP="00815D1C">
            <w:pPr>
              <w:spacing w:line="252" w:lineRule="auto"/>
              <w:jc w:val="both"/>
              <w:rPr>
                <w:rFonts w:cs="Arial"/>
              </w:rPr>
            </w:pPr>
            <w:r w:rsidRPr="00815D1C">
              <w:rPr>
                <w:rFonts w:cs="Arial"/>
              </w:rPr>
              <w:t>3.</w:t>
            </w:r>
          </w:p>
        </w:tc>
        <w:tc>
          <w:tcPr>
            <w:tcW w:w="2669" w:type="dxa"/>
            <w:tcBorders>
              <w:top w:val="single" w:sz="4" w:space="0" w:color="auto"/>
              <w:left w:val="single" w:sz="4" w:space="0" w:color="auto"/>
              <w:bottom w:val="single" w:sz="4" w:space="0" w:color="auto"/>
              <w:right w:val="single" w:sz="4" w:space="0" w:color="auto"/>
            </w:tcBorders>
            <w:hideMark/>
          </w:tcPr>
          <w:p w14:paraId="35A0530C" w14:textId="77777777" w:rsidR="00815D1C" w:rsidRPr="00815D1C" w:rsidRDefault="00815D1C" w:rsidP="00815D1C">
            <w:pPr>
              <w:spacing w:line="252" w:lineRule="auto"/>
              <w:jc w:val="both"/>
              <w:rPr>
                <w:rFonts w:cs="Arial"/>
              </w:rPr>
            </w:pPr>
            <w:r w:rsidRPr="00815D1C">
              <w:rPr>
                <w:rFonts w:cs="Arial"/>
              </w:rPr>
              <w:t>Kūrybiškumo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9EC6E7" w14:textId="77777777" w:rsidR="00815D1C" w:rsidRPr="00815D1C" w:rsidRDefault="00815D1C" w:rsidP="00815D1C">
            <w:pPr>
              <w:rPr>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417A11" w14:textId="77777777" w:rsidR="00815D1C" w:rsidRPr="00815D1C" w:rsidRDefault="00815D1C" w:rsidP="00815D1C">
            <w:pPr>
              <w:rPr>
                <w:kern w:val="2"/>
                <w:sz w:val="24"/>
                <w:szCs w:val="24"/>
                <w14:ligatures w14:val="standardContextual"/>
              </w:rPr>
            </w:pPr>
          </w:p>
        </w:tc>
      </w:tr>
      <w:tr w:rsidR="00815D1C" w:rsidRPr="00815D1C" w14:paraId="0EE1290F" w14:textId="77777777">
        <w:tc>
          <w:tcPr>
            <w:tcW w:w="993" w:type="dxa"/>
            <w:tcBorders>
              <w:top w:val="single" w:sz="4" w:space="0" w:color="auto"/>
              <w:left w:val="single" w:sz="4" w:space="0" w:color="auto"/>
              <w:bottom w:val="single" w:sz="4" w:space="0" w:color="auto"/>
              <w:right w:val="single" w:sz="4" w:space="0" w:color="auto"/>
            </w:tcBorders>
            <w:hideMark/>
          </w:tcPr>
          <w:p w14:paraId="4395C491" w14:textId="77777777" w:rsidR="00815D1C" w:rsidRPr="00815D1C" w:rsidRDefault="00815D1C" w:rsidP="00815D1C">
            <w:pPr>
              <w:spacing w:line="252" w:lineRule="auto"/>
              <w:jc w:val="both"/>
              <w:rPr>
                <w:rFonts w:cs="Arial"/>
              </w:rPr>
            </w:pPr>
            <w:r w:rsidRPr="00815D1C">
              <w:rPr>
                <w:rFonts w:cs="Arial"/>
              </w:rPr>
              <w:t>4.</w:t>
            </w:r>
          </w:p>
        </w:tc>
        <w:tc>
          <w:tcPr>
            <w:tcW w:w="2669" w:type="dxa"/>
            <w:tcBorders>
              <w:top w:val="single" w:sz="4" w:space="0" w:color="auto"/>
              <w:left w:val="single" w:sz="4" w:space="0" w:color="auto"/>
              <w:bottom w:val="single" w:sz="4" w:space="0" w:color="auto"/>
              <w:right w:val="single" w:sz="4" w:space="0" w:color="auto"/>
            </w:tcBorders>
            <w:hideMark/>
          </w:tcPr>
          <w:p w14:paraId="63A2BDB9" w14:textId="77777777" w:rsidR="00815D1C" w:rsidRPr="00815D1C" w:rsidRDefault="00815D1C" w:rsidP="00815D1C">
            <w:pPr>
              <w:spacing w:line="252" w:lineRule="auto"/>
              <w:jc w:val="both"/>
              <w:rPr>
                <w:rFonts w:cs="Arial"/>
              </w:rPr>
            </w:pPr>
            <w:r w:rsidRPr="00815D1C">
              <w:rPr>
                <w:rFonts w:cs="Arial"/>
              </w:rPr>
              <w:t>Pažinimo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5543F" w14:textId="77777777" w:rsidR="00815D1C" w:rsidRPr="00815D1C" w:rsidRDefault="00815D1C" w:rsidP="00815D1C">
            <w:pPr>
              <w:rPr>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DE042" w14:textId="77777777" w:rsidR="00815D1C" w:rsidRPr="00815D1C" w:rsidRDefault="00815D1C" w:rsidP="00815D1C">
            <w:pPr>
              <w:rPr>
                <w:kern w:val="2"/>
                <w:sz w:val="24"/>
                <w:szCs w:val="24"/>
                <w14:ligatures w14:val="standardContextual"/>
              </w:rPr>
            </w:pPr>
          </w:p>
        </w:tc>
      </w:tr>
      <w:tr w:rsidR="00815D1C" w:rsidRPr="00815D1C" w14:paraId="24E9A95A" w14:textId="77777777">
        <w:tc>
          <w:tcPr>
            <w:tcW w:w="993" w:type="dxa"/>
            <w:tcBorders>
              <w:top w:val="single" w:sz="4" w:space="0" w:color="auto"/>
              <w:left w:val="single" w:sz="4" w:space="0" w:color="auto"/>
              <w:bottom w:val="single" w:sz="4" w:space="0" w:color="auto"/>
              <w:right w:val="single" w:sz="4" w:space="0" w:color="auto"/>
            </w:tcBorders>
            <w:hideMark/>
          </w:tcPr>
          <w:p w14:paraId="6EF0D932" w14:textId="77777777" w:rsidR="00815D1C" w:rsidRPr="00815D1C" w:rsidRDefault="00815D1C" w:rsidP="00815D1C">
            <w:pPr>
              <w:spacing w:line="252" w:lineRule="auto"/>
              <w:jc w:val="both"/>
              <w:rPr>
                <w:rFonts w:cs="Arial"/>
              </w:rPr>
            </w:pPr>
            <w:r w:rsidRPr="00815D1C">
              <w:rPr>
                <w:rFonts w:cs="Arial"/>
              </w:rPr>
              <w:t>5.</w:t>
            </w:r>
          </w:p>
        </w:tc>
        <w:tc>
          <w:tcPr>
            <w:tcW w:w="2669" w:type="dxa"/>
            <w:tcBorders>
              <w:top w:val="single" w:sz="4" w:space="0" w:color="auto"/>
              <w:left w:val="single" w:sz="4" w:space="0" w:color="auto"/>
              <w:bottom w:val="single" w:sz="4" w:space="0" w:color="auto"/>
              <w:right w:val="single" w:sz="4" w:space="0" w:color="auto"/>
            </w:tcBorders>
            <w:hideMark/>
          </w:tcPr>
          <w:p w14:paraId="28C94E93" w14:textId="77777777" w:rsidR="00815D1C" w:rsidRPr="00815D1C" w:rsidRDefault="00815D1C" w:rsidP="00815D1C">
            <w:pPr>
              <w:spacing w:line="252" w:lineRule="auto"/>
              <w:jc w:val="both"/>
              <w:rPr>
                <w:rFonts w:cs="Arial"/>
              </w:rPr>
            </w:pPr>
            <w:r w:rsidRPr="00815D1C">
              <w:rPr>
                <w:rFonts w:cs="Arial"/>
              </w:rPr>
              <w:t>Pilietiškumo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8172C" w14:textId="77777777" w:rsidR="00815D1C" w:rsidRPr="00815D1C" w:rsidRDefault="00815D1C" w:rsidP="00815D1C">
            <w:pPr>
              <w:rPr>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DCE8B" w14:textId="77777777" w:rsidR="00815D1C" w:rsidRPr="00815D1C" w:rsidRDefault="00815D1C" w:rsidP="00815D1C">
            <w:pPr>
              <w:rPr>
                <w:kern w:val="2"/>
                <w:sz w:val="24"/>
                <w:szCs w:val="24"/>
                <w14:ligatures w14:val="standardContextual"/>
              </w:rPr>
            </w:pPr>
          </w:p>
        </w:tc>
      </w:tr>
      <w:tr w:rsidR="00815D1C" w:rsidRPr="00815D1C" w14:paraId="0B2773A6" w14:textId="77777777">
        <w:tc>
          <w:tcPr>
            <w:tcW w:w="993" w:type="dxa"/>
            <w:tcBorders>
              <w:top w:val="single" w:sz="4" w:space="0" w:color="auto"/>
              <w:left w:val="single" w:sz="4" w:space="0" w:color="auto"/>
              <w:bottom w:val="single" w:sz="4" w:space="0" w:color="auto"/>
              <w:right w:val="single" w:sz="4" w:space="0" w:color="auto"/>
            </w:tcBorders>
            <w:hideMark/>
          </w:tcPr>
          <w:p w14:paraId="3312A91A" w14:textId="77777777" w:rsidR="00815D1C" w:rsidRPr="00815D1C" w:rsidRDefault="00815D1C" w:rsidP="00815D1C">
            <w:pPr>
              <w:spacing w:line="252" w:lineRule="auto"/>
              <w:jc w:val="both"/>
              <w:rPr>
                <w:rFonts w:cs="Arial"/>
              </w:rPr>
            </w:pPr>
            <w:r w:rsidRPr="00815D1C">
              <w:rPr>
                <w:rFonts w:cs="Arial"/>
              </w:rPr>
              <w:t>6.</w:t>
            </w:r>
          </w:p>
        </w:tc>
        <w:tc>
          <w:tcPr>
            <w:tcW w:w="2669" w:type="dxa"/>
            <w:tcBorders>
              <w:top w:val="single" w:sz="4" w:space="0" w:color="auto"/>
              <w:left w:val="single" w:sz="4" w:space="0" w:color="auto"/>
              <w:bottom w:val="single" w:sz="4" w:space="0" w:color="auto"/>
              <w:right w:val="single" w:sz="4" w:space="0" w:color="auto"/>
            </w:tcBorders>
            <w:hideMark/>
          </w:tcPr>
          <w:p w14:paraId="6DEE2841" w14:textId="77777777" w:rsidR="00815D1C" w:rsidRPr="00815D1C" w:rsidRDefault="00815D1C" w:rsidP="00815D1C">
            <w:pPr>
              <w:spacing w:line="252" w:lineRule="auto"/>
              <w:jc w:val="both"/>
              <w:rPr>
                <w:rFonts w:cs="Arial"/>
              </w:rPr>
            </w:pPr>
            <w:r w:rsidRPr="00815D1C">
              <w:rPr>
                <w:rFonts w:cs="Arial"/>
              </w:rPr>
              <w:t>Skaitmeninė</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B2F56" w14:textId="77777777" w:rsidR="00815D1C" w:rsidRPr="00815D1C" w:rsidRDefault="00815D1C" w:rsidP="00815D1C">
            <w:pPr>
              <w:rPr>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A3DB78" w14:textId="77777777" w:rsidR="00815D1C" w:rsidRPr="00815D1C" w:rsidRDefault="00815D1C" w:rsidP="00815D1C">
            <w:pPr>
              <w:rPr>
                <w:kern w:val="2"/>
                <w:sz w:val="24"/>
                <w:szCs w:val="24"/>
                <w14:ligatures w14:val="standardContextual"/>
              </w:rPr>
            </w:pPr>
          </w:p>
        </w:tc>
      </w:tr>
      <w:tr w:rsidR="00815D1C" w:rsidRPr="00815D1C" w14:paraId="7A1E81EC" w14:textId="77777777">
        <w:tc>
          <w:tcPr>
            <w:tcW w:w="993" w:type="dxa"/>
            <w:tcBorders>
              <w:top w:val="single" w:sz="4" w:space="0" w:color="auto"/>
              <w:left w:val="single" w:sz="4" w:space="0" w:color="auto"/>
              <w:bottom w:val="single" w:sz="4" w:space="0" w:color="auto"/>
              <w:right w:val="single" w:sz="4" w:space="0" w:color="auto"/>
            </w:tcBorders>
            <w:hideMark/>
          </w:tcPr>
          <w:p w14:paraId="038C4DBF" w14:textId="77777777" w:rsidR="00815D1C" w:rsidRPr="00815D1C" w:rsidRDefault="00815D1C" w:rsidP="00815D1C">
            <w:pPr>
              <w:spacing w:line="252" w:lineRule="auto"/>
              <w:jc w:val="both"/>
              <w:rPr>
                <w:rFonts w:cs="Arial"/>
              </w:rPr>
            </w:pPr>
            <w:r w:rsidRPr="00815D1C">
              <w:rPr>
                <w:rFonts w:cs="Arial"/>
              </w:rPr>
              <w:t>7.</w:t>
            </w:r>
          </w:p>
        </w:tc>
        <w:tc>
          <w:tcPr>
            <w:tcW w:w="2669" w:type="dxa"/>
            <w:tcBorders>
              <w:top w:val="single" w:sz="4" w:space="0" w:color="auto"/>
              <w:left w:val="single" w:sz="4" w:space="0" w:color="auto"/>
              <w:bottom w:val="single" w:sz="4" w:space="0" w:color="auto"/>
              <w:right w:val="single" w:sz="4" w:space="0" w:color="auto"/>
            </w:tcBorders>
            <w:hideMark/>
          </w:tcPr>
          <w:p w14:paraId="388F52D5" w14:textId="77777777" w:rsidR="00815D1C" w:rsidRPr="00815D1C" w:rsidRDefault="00815D1C" w:rsidP="00815D1C">
            <w:pPr>
              <w:spacing w:line="252" w:lineRule="auto"/>
              <w:jc w:val="both"/>
              <w:rPr>
                <w:rFonts w:cs="Arial"/>
              </w:rPr>
            </w:pPr>
            <w:r w:rsidRPr="00815D1C">
              <w:rPr>
                <w:rFonts w:cs="Arial"/>
              </w:rPr>
              <w:t>Socialinė, emocinė ir sveikos gyvensenos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982ED" w14:textId="77777777" w:rsidR="00815D1C" w:rsidRPr="00815D1C" w:rsidRDefault="00815D1C" w:rsidP="00815D1C">
            <w:pPr>
              <w:rPr>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0BE3B" w14:textId="77777777" w:rsidR="00815D1C" w:rsidRPr="00815D1C" w:rsidRDefault="00815D1C" w:rsidP="00815D1C">
            <w:pPr>
              <w:rPr>
                <w:kern w:val="2"/>
                <w:sz w:val="24"/>
                <w:szCs w:val="24"/>
                <w14:ligatures w14:val="standardContextual"/>
              </w:rPr>
            </w:pPr>
          </w:p>
        </w:tc>
      </w:tr>
    </w:tbl>
    <w:p w14:paraId="7F6B262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priešmokyklinio ugdymo grupė, skirta mokiniams, dėl įgimtų ar įgytų sutrikimų turintiems didelių ar labai didelių poreikių.</w:t>
      </w:r>
    </w:p>
    <w:p w14:paraId="4CA49ED5"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Aptos" w:hAnsi="Times New Roman" w:cs="Arial"/>
          <w:lang w:eastAsia="lt-LT"/>
        </w:rPr>
        <w:t xml:space="preserve"> </w:t>
      </w:r>
      <w:r w:rsidRPr="00815D1C">
        <w:rPr>
          <w:rFonts w:ascii="Times New Roman" w:eastAsia="Times New Roman" w:hAnsi="Times New Roman" w:cs="Times New Roman"/>
          <w:kern w:val="0"/>
          <w14:ligatures w14:val="none"/>
        </w:rPr>
        <w:t>*</w:t>
      </w:r>
      <w:r w:rsidRPr="00815D1C">
        <w:rPr>
          <w:rFonts w:ascii="Times New Roman" w:eastAsia="Times New Roman" w:hAnsi="Times New Roman" w:cs="Arial"/>
        </w:rPr>
        <w:t xml:space="preserve">PUG prevencinė programa </w:t>
      </w:r>
      <w:proofErr w:type="spellStart"/>
      <w:r w:rsidRPr="00815D1C">
        <w:rPr>
          <w:rFonts w:ascii="Times New Roman" w:eastAsia="Times New Roman" w:hAnsi="Times New Roman" w:cs="Arial"/>
        </w:rPr>
        <w:t>Think</w:t>
      </w:r>
      <w:proofErr w:type="spellEnd"/>
      <w:r w:rsidRPr="00815D1C">
        <w:rPr>
          <w:rFonts w:ascii="Times New Roman" w:eastAsia="Times New Roman" w:hAnsi="Times New Roman" w:cs="Arial"/>
        </w:rPr>
        <w:t xml:space="preserve"> </w:t>
      </w:r>
      <w:proofErr w:type="spellStart"/>
      <w:r w:rsidRPr="00815D1C">
        <w:rPr>
          <w:rFonts w:ascii="Times New Roman" w:eastAsia="Times New Roman" w:hAnsi="Times New Roman" w:cs="Arial"/>
        </w:rPr>
        <w:t>Equal</w:t>
      </w:r>
      <w:proofErr w:type="spellEnd"/>
      <w:r w:rsidRPr="00815D1C">
        <w:rPr>
          <w:rFonts w:ascii="Times New Roman" w:eastAsia="Times New Roman" w:hAnsi="Times New Roman" w:cs="Arial"/>
        </w:rPr>
        <w:t xml:space="preserve"> integruojama į ugdymo veiklas</w:t>
      </w:r>
    </w:p>
    <w:p w14:paraId="626E2F6A"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21. Grupėje dirba vienas priešmokyklinio ugdymo mokytojas. Jam padeda mokytojo padėjėjas.</w:t>
      </w:r>
    </w:p>
    <w:p w14:paraId="381DCDC6"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22. Priešmokyklinio ugdymo mokytojas atlieka funkcijas, numatytas Mokyklos priešmokyklinio ugdymo mokytojo pareigybės aprašyme, patvirtintame Mokyklos direktoriaus      2018 m. rugpjūčio 31 d. įsakymu Nr. K5-149 „Dėl pareigybių aprašymų tvirtinimo“. </w:t>
      </w:r>
    </w:p>
    <w:p w14:paraId="6A6BFDB8"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23. Jei vaikas kitais metais pakeičia ugdymo įstaigą ar ugdantį mokytoją, priešmokyklinio ugdymo mokytojas naujai ugdymo įstaigai parengia vaiko pasiekimų ir ugdymo rekomendacijas.</w:t>
      </w:r>
    </w:p>
    <w:p w14:paraId="4BF15F0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24. Priešmokyklinio ugdymo vaikų vertinimas: </w:t>
      </w:r>
    </w:p>
    <w:p w14:paraId="05D83C16" w14:textId="77777777" w:rsidR="00815D1C" w:rsidRPr="00815D1C" w:rsidRDefault="00815D1C" w:rsidP="00815D1C">
      <w:pPr>
        <w:widowControl w:val="0"/>
        <w:tabs>
          <w:tab w:val="left" w:pos="1948"/>
        </w:tabs>
        <w:autoSpaceDE w:val="0"/>
        <w:autoSpaceDN w:val="0"/>
        <w:spacing w:after="0" w:line="240" w:lineRule="auto"/>
        <w:ind w:right="105" w:firstLine="1276"/>
        <w:contextualSpacing/>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24.1. priešmokyklinio ugdymo mokytojas per 4 savaites nuo programos pradžios ir ugdymo proceso pabaigoje atlieka vaikų pasiekimų vertinimą ir aptaria jį su tėvais (globėjais, rūpintojais). Vaikų pažanga ir pasiekimai vertinami vadovaujantis priešmokyklinio ugdymo bendrąją programa</w:t>
      </w:r>
      <w:r w:rsidRPr="00815D1C">
        <w:rPr>
          <w:rFonts w:ascii="Times New Roman" w:eastAsia="Times New Roman" w:hAnsi="Times New Roman" w:cs="Times New Roman"/>
          <w:kern w:val="0"/>
          <w:szCs w:val="20"/>
          <w14:ligatures w14:val="none"/>
        </w:rPr>
        <w:t>;</w:t>
      </w:r>
    </w:p>
    <w:p w14:paraId="5385BA9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24.2. vertinami stebint konkretaus vaiko pasiekimus ir jo daromą pažangą, lyginant ankstesnius vaiko pasiekimus su dabartiniais; </w:t>
      </w:r>
    </w:p>
    <w:p w14:paraId="4C54C95D"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24.3. vaiko pasiekimai vertinami naudojantis Priešmokyklinio ugdymo bendrojoje programoje įvardintais pasiekimais; </w:t>
      </w:r>
    </w:p>
    <w:p w14:paraId="6BBDD4B1"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24.4. informacija apie vaiko pasiekimus kaupiama ir fiksuojama vaiko pasiekimų aplanke bei elektroniniame dienyne „Mūsų darželis“; </w:t>
      </w:r>
    </w:p>
    <w:p w14:paraId="6C95775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25. Vaikų, turinčių specialiųjų ugdymosi poreikių ugdymas: </w:t>
      </w:r>
    </w:p>
    <w:p w14:paraId="3D0F69B8"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25.1. vaikų, kurie turi specialiųjų ugdymosi poreikių, ugdymo turinys formuojamas, vadovaujantis Priešmokyklinio ugdymo programa (ją pritaikant) ir atsižvelgiant į kiekvieno vaiko specialiuosius ugdymosi poreikius, PPT rekomendacijas ir tėvų (globėjų, rūpintojų) lūkesčius; </w:t>
      </w:r>
    </w:p>
    <w:p w14:paraId="13578519"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25.2. vaikams, turintiems didelių ar labai didelių specialiųjų ugdymosi poreikių, sudaromas individualus ugdymo(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xml:space="preserve">) planas; </w:t>
      </w:r>
    </w:p>
    <w:p w14:paraId="1F99CDFA" w14:textId="77777777" w:rsidR="00815D1C" w:rsidRPr="00372746"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25.3. vaiko gerovės komisijoje kartu su tėvais (globėjais, rūpintojais) aptariami vaikų, kurie mokosi priešmokyklinio ugdymo grupėse turinčių specialiųjų ugdymosi poreikių ir specialiosios priešmokyklinės grupės ugdytinių, pasiekimai</w:t>
      </w:r>
      <w:r w:rsidRPr="00372746">
        <w:rPr>
          <w:rFonts w:ascii="Times New Roman" w:eastAsia="Times New Roman" w:hAnsi="Times New Roman" w:cs="Times New Roman"/>
          <w:kern w:val="0"/>
          <w14:ligatures w14:val="none"/>
        </w:rPr>
        <w:t xml:space="preserve">. </w:t>
      </w:r>
    </w:p>
    <w:p w14:paraId="6A7FA4A4" w14:textId="77777777" w:rsidR="00815D1C" w:rsidRPr="00815D1C" w:rsidRDefault="00815D1C" w:rsidP="00815D1C">
      <w:pPr>
        <w:spacing w:after="0" w:line="240" w:lineRule="auto"/>
        <w:ind w:firstLine="1296"/>
        <w:jc w:val="both"/>
        <w:rPr>
          <w:rFonts w:ascii="Times New Roman" w:eastAsia="Times New Roman" w:hAnsi="Times New Roman" w:cs="Times New Roman"/>
          <w:b/>
          <w:kern w:val="0"/>
          <w14:ligatures w14:val="none"/>
        </w:rPr>
      </w:pPr>
    </w:p>
    <w:p w14:paraId="3DDC29F4" w14:textId="77777777" w:rsidR="00815D1C" w:rsidRPr="00815D1C" w:rsidRDefault="00815D1C" w:rsidP="00815D1C">
      <w:pPr>
        <w:spacing w:after="0" w:line="240" w:lineRule="auto"/>
        <w:ind w:left="567" w:right="7"/>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 xml:space="preserve">IV </w:t>
      </w:r>
      <w:r w:rsidRPr="00815D1C">
        <w:rPr>
          <w:rFonts w:ascii="Times New Roman" w:eastAsia="Times New Roman" w:hAnsi="Times New Roman" w:cs="Times New Roman"/>
          <w:b/>
          <w:spacing w:val="-2"/>
          <w:kern w:val="0"/>
          <w14:ligatures w14:val="none"/>
        </w:rPr>
        <w:t>SKYRIUS</w:t>
      </w:r>
    </w:p>
    <w:p w14:paraId="42425194" w14:textId="77777777" w:rsidR="00815D1C" w:rsidRPr="00815D1C" w:rsidRDefault="00815D1C" w:rsidP="00815D1C">
      <w:pPr>
        <w:spacing w:after="0" w:line="240" w:lineRule="auto"/>
        <w:ind w:left="567" w:right="7"/>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PRADINIO</w:t>
      </w:r>
      <w:r w:rsidRPr="00815D1C">
        <w:rPr>
          <w:rFonts w:ascii="Times New Roman" w:eastAsia="Times New Roman" w:hAnsi="Times New Roman" w:cs="Times New Roman"/>
          <w:b/>
          <w:spacing w:val="-5"/>
          <w:kern w:val="0"/>
          <w14:ligatures w14:val="none"/>
        </w:rPr>
        <w:t xml:space="preserve"> </w:t>
      </w:r>
      <w:r w:rsidRPr="00815D1C">
        <w:rPr>
          <w:rFonts w:ascii="Times New Roman" w:eastAsia="Times New Roman" w:hAnsi="Times New Roman" w:cs="Times New Roman"/>
          <w:b/>
          <w:kern w:val="0"/>
          <w14:ligatures w14:val="none"/>
        </w:rPr>
        <w:t>UGDYMO</w:t>
      </w:r>
      <w:r w:rsidRPr="00815D1C">
        <w:rPr>
          <w:rFonts w:ascii="Times New Roman" w:eastAsia="Times New Roman" w:hAnsi="Times New Roman" w:cs="Times New Roman"/>
          <w:b/>
          <w:spacing w:val="-1"/>
          <w:kern w:val="0"/>
          <w14:ligatures w14:val="none"/>
        </w:rPr>
        <w:t xml:space="preserve"> </w:t>
      </w:r>
      <w:r w:rsidRPr="00815D1C">
        <w:rPr>
          <w:rFonts w:ascii="Times New Roman" w:eastAsia="Times New Roman" w:hAnsi="Times New Roman" w:cs="Times New Roman"/>
          <w:b/>
          <w:kern w:val="0"/>
          <w14:ligatures w14:val="none"/>
        </w:rPr>
        <w:t>PROGRAMOS</w:t>
      </w:r>
      <w:r w:rsidRPr="00815D1C">
        <w:rPr>
          <w:rFonts w:ascii="Times New Roman" w:eastAsia="Times New Roman" w:hAnsi="Times New Roman" w:cs="Times New Roman"/>
          <w:b/>
          <w:spacing w:val="1"/>
          <w:kern w:val="0"/>
          <w14:ligatures w14:val="none"/>
        </w:rPr>
        <w:t xml:space="preserve"> </w:t>
      </w:r>
      <w:r w:rsidRPr="00815D1C">
        <w:rPr>
          <w:rFonts w:ascii="Times New Roman" w:eastAsia="Times New Roman" w:hAnsi="Times New Roman" w:cs="Times New Roman"/>
          <w:b/>
          <w:spacing w:val="-2"/>
          <w:kern w:val="0"/>
          <w14:ligatures w14:val="none"/>
        </w:rPr>
        <w:t>ĮGYVENDINIMAS</w:t>
      </w:r>
    </w:p>
    <w:p w14:paraId="05406FBD" w14:textId="77777777" w:rsidR="00815D1C" w:rsidRPr="00815D1C" w:rsidRDefault="00815D1C" w:rsidP="00815D1C">
      <w:pPr>
        <w:spacing w:before="1" w:after="120" w:line="240" w:lineRule="auto"/>
        <w:rPr>
          <w:rFonts w:ascii="Times New Roman" w:eastAsia="Times New Roman" w:hAnsi="Times New Roman" w:cs="Times New Roman"/>
          <w:b/>
          <w:kern w:val="0"/>
          <w14:ligatures w14:val="none"/>
        </w:rPr>
      </w:pPr>
    </w:p>
    <w:p w14:paraId="140B5864" w14:textId="77777777" w:rsidR="00815D1C" w:rsidRPr="00815D1C" w:rsidRDefault="00815D1C" w:rsidP="00815D1C">
      <w:pPr>
        <w:spacing w:after="0" w:line="240" w:lineRule="auto"/>
        <w:ind w:left="567" w:right="5"/>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PIRMASIS</w:t>
      </w:r>
      <w:r w:rsidRPr="00815D1C">
        <w:rPr>
          <w:rFonts w:ascii="Times New Roman" w:eastAsia="Times New Roman" w:hAnsi="Times New Roman" w:cs="Times New Roman"/>
          <w:b/>
          <w:spacing w:val="-1"/>
          <w:kern w:val="0"/>
          <w14:ligatures w14:val="none"/>
        </w:rPr>
        <w:t xml:space="preserve"> </w:t>
      </w:r>
      <w:r w:rsidRPr="00815D1C">
        <w:rPr>
          <w:rFonts w:ascii="Times New Roman" w:eastAsia="Times New Roman" w:hAnsi="Times New Roman" w:cs="Times New Roman"/>
          <w:b/>
          <w:spacing w:val="-2"/>
          <w:kern w:val="0"/>
          <w14:ligatures w14:val="none"/>
        </w:rPr>
        <w:t>SKIRSNIS</w:t>
      </w:r>
    </w:p>
    <w:p w14:paraId="124AA6AF" w14:textId="77777777" w:rsidR="00815D1C" w:rsidRPr="00815D1C" w:rsidRDefault="00815D1C" w:rsidP="00815D1C">
      <w:pPr>
        <w:spacing w:after="0" w:line="240" w:lineRule="auto"/>
        <w:ind w:left="567" w:right="2"/>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PRADINIO</w:t>
      </w:r>
      <w:r w:rsidRPr="00815D1C">
        <w:rPr>
          <w:rFonts w:ascii="Times New Roman" w:eastAsia="Times New Roman" w:hAnsi="Times New Roman" w:cs="Times New Roman"/>
          <w:b/>
          <w:spacing w:val="-5"/>
          <w:kern w:val="0"/>
          <w14:ligatures w14:val="none"/>
        </w:rPr>
        <w:t xml:space="preserve"> </w:t>
      </w:r>
      <w:r w:rsidRPr="00815D1C">
        <w:rPr>
          <w:rFonts w:ascii="Times New Roman" w:eastAsia="Times New Roman" w:hAnsi="Times New Roman" w:cs="Times New Roman"/>
          <w:b/>
          <w:kern w:val="0"/>
          <w14:ligatures w14:val="none"/>
        </w:rPr>
        <w:t>UGDYMO</w:t>
      </w:r>
      <w:r w:rsidRPr="00815D1C">
        <w:rPr>
          <w:rFonts w:ascii="Times New Roman" w:eastAsia="Times New Roman" w:hAnsi="Times New Roman" w:cs="Times New Roman"/>
          <w:b/>
          <w:spacing w:val="-1"/>
          <w:kern w:val="0"/>
          <w14:ligatures w14:val="none"/>
        </w:rPr>
        <w:t xml:space="preserve"> </w:t>
      </w:r>
      <w:r w:rsidRPr="00815D1C">
        <w:rPr>
          <w:rFonts w:ascii="Times New Roman" w:eastAsia="Times New Roman" w:hAnsi="Times New Roman" w:cs="Times New Roman"/>
          <w:b/>
          <w:kern w:val="0"/>
          <w14:ligatures w14:val="none"/>
        </w:rPr>
        <w:t>PROGRAMOS ORGANIZAVIMO</w:t>
      </w:r>
      <w:r w:rsidRPr="00815D1C">
        <w:rPr>
          <w:rFonts w:ascii="Times New Roman" w:eastAsia="Times New Roman" w:hAnsi="Times New Roman" w:cs="Times New Roman"/>
          <w:b/>
          <w:spacing w:val="-2"/>
          <w:kern w:val="0"/>
          <w14:ligatures w14:val="none"/>
        </w:rPr>
        <w:t xml:space="preserve"> YPATUMAI</w:t>
      </w:r>
    </w:p>
    <w:p w14:paraId="54E93D72" w14:textId="77777777" w:rsidR="00815D1C" w:rsidRPr="00815D1C" w:rsidRDefault="00815D1C" w:rsidP="00815D1C">
      <w:pPr>
        <w:spacing w:after="0" w:line="240" w:lineRule="auto"/>
        <w:ind w:firstLine="567"/>
        <w:jc w:val="both"/>
        <w:rPr>
          <w:rFonts w:ascii="Times New Roman" w:eastAsia="Times New Roman" w:hAnsi="Times New Roman" w:cs="Times New Roman"/>
          <w:kern w:val="0"/>
          <w14:ligatures w14:val="none"/>
        </w:rPr>
      </w:pPr>
    </w:p>
    <w:p w14:paraId="12E72F4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26. Ugdomoji formaliojo ir neformaliojo švietimo veikla yra ne ilgesnė kaip 6 ugdymo valandos per dieną. Į šį laiką neįskaičiuojamas pailgintos dienos grupės veiklai organizuoti skirtas laikas.</w:t>
      </w:r>
    </w:p>
    <w:p w14:paraId="4A0CBF95"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27. Dalykų</w:t>
      </w:r>
      <w:r w:rsidRPr="00815D1C">
        <w:rPr>
          <w:rFonts w:ascii="Times New Roman" w:eastAsia="Times New Roman" w:hAnsi="Times New Roman" w:cs="Times New Roman"/>
          <w:spacing w:val="-2"/>
          <w:kern w:val="0"/>
          <w14:ligatures w14:val="none"/>
        </w:rPr>
        <w:t xml:space="preserve"> </w:t>
      </w:r>
      <w:r w:rsidRPr="00815D1C">
        <w:rPr>
          <w:rFonts w:ascii="Times New Roman" w:eastAsia="Times New Roman" w:hAnsi="Times New Roman" w:cs="Times New Roman"/>
          <w:kern w:val="0"/>
          <w14:ligatures w14:val="none"/>
        </w:rPr>
        <w:t>turinio</w:t>
      </w:r>
      <w:r w:rsidRPr="00815D1C">
        <w:rPr>
          <w:rFonts w:ascii="Times New Roman" w:eastAsia="Times New Roman" w:hAnsi="Times New Roman" w:cs="Times New Roman"/>
          <w:spacing w:val="-2"/>
          <w:kern w:val="0"/>
          <w14:ligatures w14:val="none"/>
        </w:rPr>
        <w:t xml:space="preserve"> </w:t>
      </w:r>
      <w:r w:rsidRPr="00815D1C">
        <w:rPr>
          <w:rFonts w:ascii="Times New Roman" w:eastAsia="Times New Roman" w:hAnsi="Times New Roman" w:cs="Times New Roman"/>
          <w:kern w:val="0"/>
          <w14:ligatures w14:val="none"/>
        </w:rPr>
        <w:t>įgyvendinimo</w:t>
      </w:r>
      <w:r w:rsidRPr="00815D1C">
        <w:rPr>
          <w:rFonts w:ascii="Times New Roman" w:eastAsia="Times New Roman" w:hAnsi="Times New Roman" w:cs="Times New Roman"/>
          <w:spacing w:val="1"/>
          <w:kern w:val="0"/>
          <w14:ligatures w14:val="none"/>
        </w:rPr>
        <w:t xml:space="preserve"> </w:t>
      </w:r>
      <w:r w:rsidRPr="00815D1C">
        <w:rPr>
          <w:rFonts w:ascii="Times New Roman" w:eastAsia="Times New Roman" w:hAnsi="Times New Roman" w:cs="Times New Roman"/>
          <w:spacing w:val="-2"/>
          <w:kern w:val="0"/>
          <w14:ligatures w14:val="none"/>
        </w:rPr>
        <w:t>ypatumai:</w:t>
      </w:r>
    </w:p>
    <w:p w14:paraId="661E9157" w14:textId="77777777" w:rsidR="00815D1C" w:rsidRPr="00815D1C" w:rsidRDefault="00815D1C" w:rsidP="00815D1C">
      <w:pPr>
        <w:spacing w:after="0" w:line="240" w:lineRule="auto"/>
        <w:ind w:firstLine="1296"/>
        <w:jc w:val="both"/>
        <w:rPr>
          <w:rFonts w:ascii="Times New Roman" w:eastAsia="Times New Roman" w:hAnsi="Times New Roman" w:cs="Times New Roman"/>
          <w:i/>
          <w:spacing w:val="-2"/>
          <w:kern w:val="0"/>
          <w14:ligatures w14:val="none"/>
        </w:rPr>
      </w:pPr>
      <w:r w:rsidRPr="00815D1C">
        <w:rPr>
          <w:rFonts w:ascii="Times New Roman" w:eastAsia="Times New Roman" w:hAnsi="Times New Roman" w:cs="Times New Roman"/>
          <w:kern w:val="0"/>
          <w14:ligatures w14:val="none"/>
        </w:rPr>
        <w:t>27.1.</w:t>
      </w:r>
      <w:r w:rsidRPr="00815D1C">
        <w:rPr>
          <w:rFonts w:ascii="Times New Roman" w:eastAsia="Times New Roman" w:hAnsi="Times New Roman" w:cs="Times New Roman"/>
          <w:i/>
          <w:kern w:val="0"/>
          <w14:ligatures w14:val="none"/>
        </w:rPr>
        <w:t xml:space="preserve"> </w:t>
      </w:r>
      <w:r w:rsidRPr="00815D1C">
        <w:rPr>
          <w:rFonts w:ascii="Times New Roman" w:eastAsia="Times New Roman" w:hAnsi="Times New Roman" w:cs="Times New Roman"/>
          <w:kern w:val="0"/>
          <w14:ligatures w14:val="none"/>
        </w:rPr>
        <w:t xml:space="preserve">Dorinis </w:t>
      </w:r>
      <w:r w:rsidRPr="00815D1C">
        <w:rPr>
          <w:rFonts w:ascii="Times New Roman" w:eastAsia="Times New Roman" w:hAnsi="Times New Roman" w:cs="Times New Roman"/>
          <w:spacing w:val="-2"/>
          <w:kern w:val="0"/>
          <w14:ligatures w14:val="none"/>
        </w:rPr>
        <w:t>ugdymas:</w:t>
      </w:r>
    </w:p>
    <w:p w14:paraId="3DBAAB1F"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27.2. mokinio tėvai (globėjai, rūpintojai) pradedant mokytis pagal pradinio ugdymo programą parenka mokiniui vieną iš dorinio ugdymo dalykų: etiką arba katalikų tikybą. </w:t>
      </w:r>
    </w:p>
    <w:p w14:paraId="3D43890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27.3. nesusidarius mokinių grupei etikai arba tikybai mokytis, sudaroma laikinoji grupė iš kelių </w:t>
      </w:r>
      <w:r w:rsidRPr="00815D1C">
        <w:rPr>
          <w:rFonts w:ascii="Times New Roman" w:eastAsia="Times New Roman" w:hAnsi="Times New Roman" w:cs="Times New Roman"/>
          <w:spacing w:val="-2"/>
          <w:kern w:val="0"/>
          <w14:ligatures w14:val="none"/>
        </w:rPr>
        <w:t xml:space="preserve">klasių (1a,b,c; </w:t>
      </w:r>
      <w:r w:rsidRPr="00815D1C">
        <w:rPr>
          <w:rFonts w:ascii="Times New Roman" w:eastAsia="Times New Roman" w:hAnsi="Times New Roman" w:cs="Times New Roman"/>
          <w:kern w:val="0"/>
          <w14:ligatures w14:val="none"/>
        </w:rPr>
        <w:t>2a,b,c,d; 3a,b;3c,d,e; 4a,b,c;).</w:t>
      </w:r>
    </w:p>
    <w:p w14:paraId="62ED6175" w14:textId="77777777" w:rsidR="00815D1C" w:rsidRPr="00815D1C" w:rsidRDefault="00815D1C" w:rsidP="00815D1C">
      <w:pPr>
        <w:spacing w:after="0" w:line="240" w:lineRule="auto"/>
        <w:ind w:firstLine="1296"/>
        <w:jc w:val="both"/>
        <w:rPr>
          <w:rFonts w:ascii="Times New Roman" w:eastAsia="Times New Roman" w:hAnsi="Times New Roman" w:cs="Times New Roman"/>
          <w:i/>
          <w:kern w:val="0"/>
          <w14:ligatures w14:val="none"/>
        </w:rPr>
      </w:pPr>
      <w:r w:rsidRPr="00815D1C">
        <w:rPr>
          <w:rFonts w:ascii="Times New Roman" w:eastAsia="Times New Roman" w:hAnsi="Times New Roman" w:cs="Times New Roman"/>
          <w:kern w:val="0"/>
          <w14:ligatures w14:val="none"/>
        </w:rPr>
        <w:t>28.</w:t>
      </w:r>
      <w:r w:rsidRPr="00815D1C">
        <w:rPr>
          <w:rFonts w:ascii="Times New Roman" w:eastAsia="Times New Roman" w:hAnsi="Times New Roman" w:cs="Times New Roman"/>
          <w:i/>
          <w:kern w:val="0"/>
          <w14:ligatures w14:val="none"/>
        </w:rPr>
        <w:t xml:space="preserve"> </w:t>
      </w:r>
      <w:r w:rsidRPr="00815D1C">
        <w:rPr>
          <w:rFonts w:ascii="Times New Roman" w:eastAsia="Times New Roman" w:hAnsi="Times New Roman" w:cs="Times New Roman"/>
          <w:kern w:val="0"/>
          <w14:ligatures w14:val="none"/>
        </w:rPr>
        <w:t>Pirmosios</w:t>
      </w:r>
      <w:r w:rsidRPr="00815D1C">
        <w:rPr>
          <w:rFonts w:ascii="Times New Roman" w:eastAsia="Times New Roman" w:hAnsi="Times New Roman" w:cs="Times New Roman"/>
          <w:spacing w:val="-4"/>
          <w:kern w:val="0"/>
          <w14:ligatures w14:val="none"/>
        </w:rPr>
        <w:t xml:space="preserve"> </w:t>
      </w:r>
      <w:r w:rsidRPr="00815D1C">
        <w:rPr>
          <w:rFonts w:ascii="Times New Roman" w:eastAsia="Times New Roman" w:hAnsi="Times New Roman" w:cs="Times New Roman"/>
          <w:kern w:val="0"/>
          <w14:ligatures w14:val="none"/>
        </w:rPr>
        <w:t>užsienio</w:t>
      </w:r>
      <w:r w:rsidRPr="00815D1C">
        <w:rPr>
          <w:rFonts w:ascii="Times New Roman" w:eastAsia="Times New Roman" w:hAnsi="Times New Roman" w:cs="Times New Roman"/>
          <w:spacing w:val="-3"/>
          <w:kern w:val="0"/>
          <w14:ligatures w14:val="none"/>
        </w:rPr>
        <w:t xml:space="preserve"> </w:t>
      </w:r>
      <w:r w:rsidRPr="00815D1C">
        <w:rPr>
          <w:rFonts w:ascii="Times New Roman" w:eastAsia="Times New Roman" w:hAnsi="Times New Roman" w:cs="Times New Roman"/>
          <w:kern w:val="0"/>
          <w14:ligatures w14:val="none"/>
        </w:rPr>
        <w:t>kalbos</w:t>
      </w:r>
      <w:r w:rsidRPr="00815D1C">
        <w:rPr>
          <w:rFonts w:ascii="Times New Roman" w:eastAsia="Times New Roman" w:hAnsi="Times New Roman" w:cs="Times New Roman"/>
          <w:spacing w:val="-2"/>
          <w:kern w:val="0"/>
          <w14:ligatures w14:val="none"/>
        </w:rPr>
        <w:t xml:space="preserve"> mokymas </w:t>
      </w:r>
      <w:r w:rsidRPr="00815D1C">
        <w:rPr>
          <w:rFonts w:ascii="Times New Roman" w:eastAsia="Times New Roman" w:hAnsi="Times New Roman" w:cs="Times New Roman"/>
          <w:kern w:val="0"/>
          <w:szCs w:val="20"/>
          <w14:ligatures w14:val="none"/>
        </w:rPr>
        <w:t xml:space="preserve">(žiūrėti </w:t>
      </w:r>
      <w:r w:rsidRPr="00815D1C">
        <w:rPr>
          <w:rFonts w:ascii="Times New Roman" w:eastAsia="Times New Roman" w:hAnsi="Times New Roman" w:cs="Times New Roman"/>
          <w:bCs/>
          <w:kern w:val="0"/>
          <w:szCs w:val="20"/>
          <w14:ligatures w14:val="none"/>
        </w:rPr>
        <w:t>priedas</w:t>
      </w:r>
      <w:r w:rsidRPr="00815D1C">
        <w:rPr>
          <w:rFonts w:ascii="Times New Roman" w:eastAsia="Times New Roman" w:hAnsi="Times New Roman" w:cs="Times New Roman"/>
          <w:kern w:val="0"/>
          <w:szCs w:val="20"/>
          <w14:ligatures w14:val="none"/>
        </w:rPr>
        <w:t xml:space="preserve"> </w:t>
      </w:r>
      <w:r w:rsidRPr="00815D1C">
        <w:rPr>
          <w:rFonts w:ascii="Times New Roman" w:eastAsia="Times New Roman" w:hAnsi="Times New Roman" w:cs="Times New Roman"/>
          <w:bCs/>
          <w:kern w:val="0"/>
          <w:szCs w:val="20"/>
          <w14:ligatures w14:val="none"/>
        </w:rPr>
        <w:t>Nr. 1</w:t>
      </w:r>
      <w:r w:rsidRPr="00815D1C">
        <w:rPr>
          <w:rFonts w:ascii="Times New Roman" w:eastAsia="Times New Roman" w:hAnsi="Times New Roman" w:cs="Times New Roman"/>
          <w:kern w:val="0"/>
          <w:szCs w:val="20"/>
          <w14:ligatures w14:val="none"/>
        </w:rPr>
        <w:t xml:space="preserve">  „Susitarimai dėl 2026-2027 m. m. ugdymo proceso organizavimo“, 4 punktas „Užsienio kalbos pasirinkimo galimybės“)</w:t>
      </w:r>
      <w:r w:rsidRPr="00815D1C">
        <w:rPr>
          <w:rFonts w:ascii="Times New Roman" w:eastAsia="Times New Roman" w:hAnsi="Times New Roman" w:cs="Times New Roman"/>
          <w:spacing w:val="-2"/>
          <w:kern w:val="0"/>
          <w14:ligatures w14:val="none"/>
        </w:rPr>
        <w:t>:</w:t>
      </w:r>
    </w:p>
    <w:p w14:paraId="47C0A603"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28.1. pirmos užsienio (anglų) kalbos mokoma antraisiais – ketvirtaisiais pradinio ugdymo programos</w:t>
      </w:r>
      <w:r w:rsidRPr="00815D1C">
        <w:rPr>
          <w:rFonts w:ascii="Times New Roman" w:eastAsia="Times New Roman" w:hAnsi="Times New Roman" w:cs="Times New Roman"/>
          <w:spacing w:val="40"/>
          <w:kern w:val="0"/>
          <w14:ligatures w14:val="none"/>
        </w:rPr>
        <w:t xml:space="preserve"> </w:t>
      </w:r>
      <w:r w:rsidRPr="00815D1C">
        <w:rPr>
          <w:rFonts w:ascii="Times New Roman" w:eastAsia="Times New Roman" w:hAnsi="Times New Roman" w:cs="Times New Roman"/>
          <w:spacing w:val="-2"/>
          <w:kern w:val="0"/>
          <w14:ligatures w14:val="none"/>
        </w:rPr>
        <w:t>metais;</w:t>
      </w:r>
    </w:p>
    <w:p w14:paraId="44AD9921"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28.2. pirmosios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užsienio</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kalbos</w:t>
      </w:r>
      <w:r w:rsidRPr="00815D1C">
        <w:rPr>
          <w:rFonts w:ascii="Times New Roman" w:eastAsia="Times New Roman" w:hAnsi="Times New Roman" w:cs="Times New Roman"/>
          <w:spacing w:val="-15"/>
          <w:kern w:val="0"/>
          <w14:ligatures w14:val="none"/>
        </w:rPr>
        <w:t xml:space="preserve"> mokoma</w:t>
      </w:r>
      <w:r w:rsidRPr="00815D1C">
        <w:rPr>
          <w:rFonts w:ascii="Times New Roman" w:eastAsia="Times New Roman" w:hAnsi="Times New Roman" w:cs="Times New Roman"/>
          <w:kern w:val="0"/>
          <w14:ligatures w14:val="none"/>
        </w:rPr>
        <w:t xml:space="preserve"> sudarant laikinąsias grupes, kai klasėje mokosi daugiau nei 20 mokinių.</w:t>
      </w:r>
    </w:p>
    <w:p w14:paraId="52D8713C" w14:textId="77777777" w:rsidR="00815D1C" w:rsidRPr="00815D1C" w:rsidRDefault="00815D1C" w:rsidP="00815D1C">
      <w:pPr>
        <w:spacing w:after="0" w:line="240" w:lineRule="auto"/>
        <w:ind w:firstLine="1296"/>
        <w:jc w:val="both"/>
        <w:rPr>
          <w:rFonts w:ascii="Times New Roman" w:eastAsia="Times New Roman" w:hAnsi="Times New Roman" w:cs="Times New Roman"/>
          <w:i/>
          <w:kern w:val="0"/>
          <w14:ligatures w14:val="none"/>
        </w:rPr>
      </w:pPr>
      <w:r w:rsidRPr="00815D1C">
        <w:rPr>
          <w:rFonts w:ascii="Times New Roman" w:eastAsia="Times New Roman" w:hAnsi="Times New Roman" w:cs="Times New Roman"/>
          <w:kern w:val="0"/>
          <w14:ligatures w14:val="none"/>
        </w:rPr>
        <w:t>29. Socialinis</w:t>
      </w:r>
      <w:r w:rsidRPr="00815D1C">
        <w:rPr>
          <w:rFonts w:ascii="Times New Roman" w:eastAsia="Times New Roman" w:hAnsi="Times New Roman" w:cs="Times New Roman"/>
          <w:spacing w:val="-1"/>
          <w:kern w:val="0"/>
          <w14:ligatures w14:val="none"/>
        </w:rPr>
        <w:t xml:space="preserve"> </w:t>
      </w:r>
      <w:r w:rsidRPr="00815D1C">
        <w:rPr>
          <w:rFonts w:ascii="Times New Roman" w:eastAsia="Times New Roman" w:hAnsi="Times New Roman" w:cs="Times New Roman"/>
          <w:kern w:val="0"/>
          <w14:ligatures w14:val="none"/>
        </w:rPr>
        <w:t>/</w:t>
      </w:r>
      <w:r w:rsidRPr="00815D1C">
        <w:rPr>
          <w:rFonts w:ascii="Times New Roman" w:eastAsia="Times New Roman" w:hAnsi="Times New Roman" w:cs="Times New Roman"/>
          <w:spacing w:val="-2"/>
          <w:kern w:val="0"/>
          <w14:ligatures w14:val="none"/>
        </w:rPr>
        <w:t xml:space="preserve"> </w:t>
      </w:r>
      <w:r w:rsidRPr="00815D1C">
        <w:rPr>
          <w:rFonts w:ascii="Times New Roman" w:eastAsia="Times New Roman" w:hAnsi="Times New Roman" w:cs="Times New Roman"/>
          <w:kern w:val="0"/>
          <w14:ligatures w14:val="none"/>
        </w:rPr>
        <w:t>visuomeninis</w:t>
      </w:r>
      <w:r w:rsidRPr="00815D1C">
        <w:rPr>
          <w:rFonts w:ascii="Times New Roman" w:eastAsia="Times New Roman" w:hAnsi="Times New Roman" w:cs="Times New Roman"/>
          <w:spacing w:val="-2"/>
          <w:kern w:val="0"/>
          <w14:ligatures w14:val="none"/>
        </w:rPr>
        <w:t xml:space="preserve"> </w:t>
      </w:r>
      <w:r w:rsidRPr="00815D1C">
        <w:rPr>
          <w:rFonts w:ascii="Times New Roman" w:eastAsia="Times New Roman" w:hAnsi="Times New Roman" w:cs="Times New Roman"/>
          <w:kern w:val="0"/>
          <w14:ligatures w14:val="none"/>
        </w:rPr>
        <w:t>ir</w:t>
      </w:r>
      <w:r w:rsidRPr="00815D1C">
        <w:rPr>
          <w:rFonts w:ascii="Times New Roman" w:eastAsia="Times New Roman" w:hAnsi="Times New Roman" w:cs="Times New Roman"/>
          <w:spacing w:val="-1"/>
          <w:kern w:val="0"/>
          <w14:ligatures w14:val="none"/>
        </w:rPr>
        <w:t xml:space="preserve"> </w:t>
      </w:r>
      <w:r w:rsidRPr="00815D1C">
        <w:rPr>
          <w:rFonts w:ascii="Times New Roman" w:eastAsia="Times New Roman" w:hAnsi="Times New Roman" w:cs="Times New Roman"/>
          <w:kern w:val="0"/>
          <w14:ligatures w14:val="none"/>
        </w:rPr>
        <w:t>gamtamokslinis</w:t>
      </w:r>
      <w:r w:rsidRPr="00815D1C">
        <w:rPr>
          <w:rFonts w:ascii="Times New Roman" w:eastAsia="Times New Roman" w:hAnsi="Times New Roman" w:cs="Times New Roman"/>
          <w:spacing w:val="-1"/>
          <w:kern w:val="0"/>
          <w14:ligatures w14:val="none"/>
        </w:rPr>
        <w:t xml:space="preserve"> </w:t>
      </w:r>
      <w:r w:rsidRPr="00815D1C">
        <w:rPr>
          <w:rFonts w:ascii="Times New Roman" w:eastAsia="Times New Roman" w:hAnsi="Times New Roman" w:cs="Times New Roman"/>
          <w:spacing w:val="-2"/>
          <w:kern w:val="0"/>
          <w14:ligatures w14:val="none"/>
        </w:rPr>
        <w:t>ugdymas:</w:t>
      </w:r>
    </w:p>
    <w:p w14:paraId="547CFA5D"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29.1. 1-4</w:t>
      </w:r>
      <w:r w:rsidRPr="00815D1C">
        <w:rPr>
          <w:rFonts w:ascii="Times New Roman" w:eastAsia="Times New Roman" w:hAnsi="Times New Roman" w:cs="Times New Roman"/>
          <w:spacing w:val="-7"/>
          <w:kern w:val="0"/>
          <w14:ligatures w14:val="none"/>
        </w:rPr>
        <w:t xml:space="preserve"> </w:t>
      </w:r>
      <w:r w:rsidRPr="00815D1C">
        <w:rPr>
          <w:rFonts w:ascii="Times New Roman" w:eastAsia="Times New Roman" w:hAnsi="Times New Roman" w:cs="Times New Roman"/>
          <w:kern w:val="0"/>
          <w14:ligatures w14:val="none"/>
        </w:rPr>
        <w:t>klasėse</w:t>
      </w:r>
      <w:r w:rsidRPr="00815D1C">
        <w:rPr>
          <w:rFonts w:ascii="Times New Roman" w:eastAsia="Times New Roman" w:hAnsi="Times New Roman" w:cs="Times New Roman"/>
          <w:spacing w:val="-8"/>
          <w:kern w:val="0"/>
          <w14:ligatures w14:val="none"/>
        </w:rPr>
        <w:t xml:space="preserve"> </w:t>
      </w:r>
      <w:r w:rsidRPr="00815D1C">
        <w:rPr>
          <w:rFonts w:ascii="Times New Roman" w:eastAsia="Times New Roman" w:hAnsi="Times New Roman" w:cs="Times New Roman"/>
          <w:kern w:val="0"/>
          <w14:ligatures w14:val="none"/>
        </w:rPr>
        <w:t>visuomeninis</w:t>
      </w:r>
      <w:r w:rsidRPr="00815D1C">
        <w:rPr>
          <w:rFonts w:ascii="Times New Roman" w:eastAsia="Times New Roman" w:hAnsi="Times New Roman" w:cs="Times New Roman"/>
          <w:spacing w:val="-6"/>
          <w:kern w:val="0"/>
          <w14:ligatures w14:val="none"/>
        </w:rPr>
        <w:t xml:space="preserve"> </w:t>
      </w:r>
      <w:r w:rsidRPr="00815D1C">
        <w:rPr>
          <w:rFonts w:ascii="Times New Roman" w:eastAsia="Times New Roman" w:hAnsi="Times New Roman" w:cs="Times New Roman"/>
          <w:kern w:val="0"/>
          <w14:ligatures w14:val="none"/>
        </w:rPr>
        <w:t>ugdymas</w:t>
      </w:r>
      <w:r w:rsidRPr="00815D1C">
        <w:rPr>
          <w:rFonts w:ascii="Times New Roman" w:eastAsia="Times New Roman" w:hAnsi="Times New Roman" w:cs="Times New Roman"/>
          <w:spacing w:val="-7"/>
          <w:kern w:val="0"/>
          <w14:ligatures w14:val="none"/>
        </w:rPr>
        <w:t xml:space="preserve"> </w:t>
      </w:r>
      <w:r w:rsidRPr="00815D1C">
        <w:rPr>
          <w:rFonts w:ascii="Times New Roman" w:eastAsia="Times New Roman" w:hAnsi="Times New Roman" w:cs="Times New Roman"/>
          <w:kern w:val="0"/>
          <w14:ligatures w14:val="none"/>
        </w:rPr>
        <w:t>ir</w:t>
      </w:r>
      <w:r w:rsidRPr="00815D1C">
        <w:rPr>
          <w:rFonts w:ascii="Times New Roman" w:eastAsia="Times New Roman" w:hAnsi="Times New Roman" w:cs="Times New Roman"/>
          <w:spacing w:val="-4"/>
          <w:kern w:val="0"/>
          <w14:ligatures w14:val="none"/>
        </w:rPr>
        <w:t xml:space="preserve"> </w:t>
      </w:r>
      <w:r w:rsidRPr="00815D1C">
        <w:rPr>
          <w:rFonts w:ascii="Times New Roman" w:eastAsia="Times New Roman" w:hAnsi="Times New Roman" w:cs="Times New Roman"/>
          <w:kern w:val="0"/>
          <w14:ligatures w14:val="none"/>
        </w:rPr>
        <w:t>gamtos</w:t>
      </w:r>
      <w:r w:rsidRPr="00815D1C">
        <w:rPr>
          <w:rFonts w:ascii="Times New Roman" w:eastAsia="Times New Roman" w:hAnsi="Times New Roman" w:cs="Times New Roman"/>
          <w:spacing w:val="-7"/>
          <w:kern w:val="0"/>
          <w14:ligatures w14:val="none"/>
        </w:rPr>
        <w:t xml:space="preserve"> </w:t>
      </w:r>
      <w:r w:rsidRPr="00815D1C">
        <w:rPr>
          <w:rFonts w:ascii="Times New Roman" w:eastAsia="Times New Roman" w:hAnsi="Times New Roman" w:cs="Times New Roman"/>
          <w:kern w:val="0"/>
          <w14:ligatures w14:val="none"/>
        </w:rPr>
        <w:t>mokslai</w:t>
      </w:r>
      <w:r w:rsidRPr="00815D1C">
        <w:rPr>
          <w:rFonts w:ascii="Times New Roman" w:eastAsia="Times New Roman" w:hAnsi="Times New Roman" w:cs="Times New Roman"/>
          <w:spacing w:val="-7"/>
          <w:kern w:val="0"/>
          <w14:ligatures w14:val="none"/>
        </w:rPr>
        <w:t xml:space="preserve"> </w:t>
      </w:r>
      <w:r w:rsidRPr="00815D1C">
        <w:rPr>
          <w:rFonts w:ascii="Times New Roman" w:eastAsia="Times New Roman" w:hAnsi="Times New Roman" w:cs="Times New Roman"/>
          <w:kern w:val="0"/>
          <w14:ligatures w14:val="none"/>
        </w:rPr>
        <w:t>įgyvendinami</w:t>
      </w:r>
      <w:r w:rsidRPr="00815D1C">
        <w:rPr>
          <w:rFonts w:ascii="Times New Roman" w:eastAsia="Times New Roman" w:hAnsi="Times New Roman" w:cs="Times New Roman"/>
          <w:spacing w:val="-6"/>
          <w:kern w:val="0"/>
          <w14:ligatures w14:val="none"/>
        </w:rPr>
        <w:t xml:space="preserve"> </w:t>
      </w:r>
      <w:r w:rsidRPr="00815D1C">
        <w:rPr>
          <w:rFonts w:ascii="Times New Roman" w:eastAsia="Times New Roman" w:hAnsi="Times New Roman" w:cs="Times New Roman"/>
          <w:kern w:val="0"/>
          <w14:ligatures w14:val="none"/>
        </w:rPr>
        <w:t>atsižvelgiant</w:t>
      </w:r>
      <w:r w:rsidRPr="00815D1C">
        <w:rPr>
          <w:rFonts w:ascii="Times New Roman" w:eastAsia="Times New Roman" w:hAnsi="Times New Roman" w:cs="Times New Roman"/>
          <w:spacing w:val="-7"/>
          <w:kern w:val="0"/>
          <w14:ligatures w14:val="none"/>
        </w:rPr>
        <w:t xml:space="preserve"> </w:t>
      </w:r>
      <w:r w:rsidRPr="00815D1C">
        <w:rPr>
          <w:rFonts w:ascii="Times New Roman" w:eastAsia="Times New Roman" w:hAnsi="Times New Roman" w:cs="Times New Roman"/>
          <w:kern w:val="0"/>
          <w14:ligatures w14:val="none"/>
        </w:rPr>
        <w:t>į</w:t>
      </w:r>
      <w:r w:rsidRPr="00815D1C">
        <w:rPr>
          <w:rFonts w:ascii="Times New Roman" w:eastAsia="Times New Roman" w:hAnsi="Times New Roman" w:cs="Times New Roman"/>
          <w:spacing w:val="-6"/>
          <w:kern w:val="0"/>
          <w14:ligatures w14:val="none"/>
        </w:rPr>
        <w:t xml:space="preserve"> </w:t>
      </w:r>
      <w:r w:rsidRPr="00815D1C">
        <w:rPr>
          <w:rFonts w:ascii="Times New Roman" w:eastAsia="Times New Roman" w:hAnsi="Times New Roman" w:cs="Times New Roman"/>
          <w:kern w:val="0"/>
          <w14:ligatures w14:val="none"/>
        </w:rPr>
        <w:t>bendrųjų programų nuostatas, gamtos mokslų pamokas praplečiant tyrinėjimo veikla;</w:t>
      </w:r>
    </w:p>
    <w:p w14:paraId="599DAD6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29.2. 1-4 klasėje iš gamtamoksliniam ugdymui skirto ugdymo laiko ne mažiau kaip viena ketvirtoji turi būti skiriama praktinei </w:t>
      </w:r>
      <w:proofErr w:type="spellStart"/>
      <w:r w:rsidRPr="00815D1C">
        <w:rPr>
          <w:rFonts w:ascii="Times New Roman" w:eastAsia="Times New Roman" w:hAnsi="Times New Roman" w:cs="Times New Roman"/>
          <w:kern w:val="0"/>
          <w14:ligatures w14:val="none"/>
        </w:rPr>
        <w:t>patyriminei</w:t>
      </w:r>
      <w:proofErr w:type="spellEnd"/>
      <w:r w:rsidRPr="00815D1C">
        <w:rPr>
          <w:rFonts w:ascii="Times New Roman" w:eastAsia="Times New Roman" w:hAnsi="Times New Roman" w:cs="Times New Roman"/>
          <w:kern w:val="0"/>
          <w14:ligatures w14:val="none"/>
        </w:rPr>
        <w:t xml:space="preserve"> veiklai.</w:t>
      </w:r>
    </w:p>
    <w:p w14:paraId="11115C26"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30.</w:t>
      </w:r>
      <w:r w:rsidRPr="00815D1C">
        <w:rPr>
          <w:rFonts w:ascii="Times New Roman" w:eastAsia="Times New Roman" w:hAnsi="Times New Roman" w:cs="Times New Roman"/>
          <w:i/>
          <w:kern w:val="0"/>
          <w14:ligatures w14:val="none"/>
        </w:rPr>
        <w:t xml:space="preserve"> </w:t>
      </w:r>
      <w:r w:rsidRPr="00815D1C">
        <w:rPr>
          <w:rFonts w:ascii="Times New Roman" w:eastAsia="Times New Roman" w:hAnsi="Times New Roman" w:cs="Times New Roman"/>
          <w:kern w:val="0"/>
          <w14:ligatures w14:val="none"/>
        </w:rPr>
        <w:t>Informatika:</w:t>
      </w:r>
    </w:p>
    <w:p w14:paraId="6208E596"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30.1. skaitmeninei</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mokinių</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kompetencijai</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ugdyti</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informacinės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technologijos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naudojamos</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per</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visus dalykus ugdymo procese;</w:t>
      </w:r>
    </w:p>
    <w:p w14:paraId="0A5C85C9"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30.2. atskira</w:t>
      </w:r>
      <w:r w:rsidRPr="00815D1C">
        <w:rPr>
          <w:rFonts w:ascii="Times New Roman" w:eastAsia="Times New Roman" w:hAnsi="Times New Roman" w:cs="Times New Roman"/>
          <w:spacing w:val="-1"/>
          <w:kern w:val="0"/>
          <w14:ligatures w14:val="none"/>
        </w:rPr>
        <w:t xml:space="preserve"> </w:t>
      </w:r>
      <w:r w:rsidRPr="00815D1C">
        <w:rPr>
          <w:rFonts w:ascii="Times New Roman" w:eastAsia="Times New Roman" w:hAnsi="Times New Roman" w:cs="Times New Roman"/>
          <w:kern w:val="0"/>
          <w14:ligatures w14:val="none"/>
        </w:rPr>
        <w:t>informatikos pamoka (ją</w:t>
      </w:r>
      <w:r w:rsidRPr="00815D1C">
        <w:rPr>
          <w:rFonts w:ascii="Times New Roman" w:eastAsia="Times New Roman" w:hAnsi="Times New Roman" w:cs="Times New Roman"/>
          <w:spacing w:val="-1"/>
          <w:kern w:val="0"/>
          <w14:ligatures w14:val="none"/>
        </w:rPr>
        <w:t xml:space="preserve"> </w:t>
      </w:r>
      <w:r w:rsidRPr="00815D1C">
        <w:rPr>
          <w:rFonts w:ascii="Times New Roman" w:eastAsia="Times New Roman" w:hAnsi="Times New Roman" w:cs="Times New Roman"/>
          <w:kern w:val="0"/>
          <w14:ligatures w14:val="none"/>
        </w:rPr>
        <w:t xml:space="preserve">skiriant iš pamokų, skirtų mokinių poreikiams tenkinti) ugdomas mokinių </w:t>
      </w:r>
      <w:proofErr w:type="spellStart"/>
      <w:r w:rsidRPr="00815D1C">
        <w:rPr>
          <w:rFonts w:ascii="Times New Roman" w:eastAsia="Times New Roman" w:hAnsi="Times New Roman" w:cs="Times New Roman"/>
          <w:kern w:val="0"/>
          <w14:ligatures w14:val="none"/>
        </w:rPr>
        <w:t>informatinis</w:t>
      </w:r>
      <w:proofErr w:type="spellEnd"/>
      <w:r w:rsidRPr="00815D1C">
        <w:rPr>
          <w:rFonts w:ascii="Times New Roman" w:eastAsia="Times New Roman" w:hAnsi="Times New Roman" w:cs="Times New Roman"/>
          <w:kern w:val="0"/>
          <w14:ligatures w14:val="none"/>
        </w:rPr>
        <w:t xml:space="preserve"> mąstymas, mokoma kūrybiško ir atsakingo šiuolaikinių technologijų</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naudojimo,</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saugaus</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ir</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atsakingo</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elgesio</w:t>
      </w:r>
      <w:r w:rsidRPr="00815D1C">
        <w:rPr>
          <w:rFonts w:ascii="Times New Roman" w:eastAsia="Times New Roman" w:hAnsi="Times New Roman" w:cs="Times New Roman"/>
          <w:spacing w:val="-13"/>
          <w:kern w:val="0"/>
          <w14:ligatures w14:val="none"/>
        </w:rPr>
        <w:t xml:space="preserve"> </w:t>
      </w:r>
      <w:r w:rsidRPr="00815D1C">
        <w:rPr>
          <w:rFonts w:ascii="Times New Roman" w:eastAsia="Times New Roman" w:hAnsi="Times New Roman" w:cs="Times New Roman"/>
          <w:kern w:val="0"/>
          <w14:ligatures w14:val="none"/>
        </w:rPr>
        <w:t>skaitmeninėje</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aplinkoje,</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skaitmeninio</w:t>
      </w:r>
      <w:r w:rsidRPr="00815D1C">
        <w:rPr>
          <w:rFonts w:ascii="Times New Roman" w:eastAsia="Times New Roman" w:hAnsi="Times New Roman" w:cs="Times New Roman"/>
          <w:spacing w:val="-14"/>
          <w:kern w:val="0"/>
          <w14:ligatures w14:val="none"/>
        </w:rPr>
        <w:t xml:space="preserve"> </w:t>
      </w:r>
      <w:r w:rsidRPr="00815D1C">
        <w:rPr>
          <w:rFonts w:ascii="Times New Roman" w:eastAsia="Times New Roman" w:hAnsi="Times New Roman" w:cs="Times New Roman"/>
          <w:kern w:val="0"/>
          <w14:ligatures w14:val="none"/>
        </w:rPr>
        <w:t>turinio</w:t>
      </w:r>
      <w:r w:rsidRPr="00815D1C">
        <w:rPr>
          <w:rFonts w:ascii="Times New Roman" w:eastAsia="Times New Roman" w:hAnsi="Times New Roman" w:cs="Times New Roman"/>
          <w:spacing w:val="-15"/>
          <w:kern w:val="0"/>
          <w14:ligatures w14:val="none"/>
        </w:rPr>
        <w:t xml:space="preserve"> </w:t>
      </w:r>
      <w:r w:rsidRPr="00815D1C">
        <w:rPr>
          <w:rFonts w:ascii="Times New Roman" w:eastAsia="Times New Roman" w:hAnsi="Times New Roman" w:cs="Times New Roman"/>
          <w:kern w:val="0"/>
          <w14:ligatures w14:val="none"/>
        </w:rPr>
        <w:t>kūrimo, įgyvendinama Informatikos bendroji programa;</w:t>
      </w:r>
    </w:p>
    <w:p w14:paraId="1A851EC7"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30.3. 1a, 1b, 1c, 1d klasėse informatika integruojama į pradinio ugdymo programos dalykus.</w:t>
      </w:r>
    </w:p>
    <w:p w14:paraId="7FFA78F4" w14:textId="77777777" w:rsidR="00815D1C" w:rsidRPr="00815D1C" w:rsidRDefault="00815D1C" w:rsidP="00815D1C">
      <w:pPr>
        <w:spacing w:after="0" w:line="240" w:lineRule="auto"/>
        <w:ind w:firstLine="1296"/>
        <w:jc w:val="both"/>
        <w:rPr>
          <w:rFonts w:ascii="Times New Roman" w:eastAsia="Times New Roman" w:hAnsi="Times New Roman" w:cs="Times New Roman"/>
          <w:spacing w:val="-2"/>
          <w:kern w:val="0"/>
          <w14:ligatures w14:val="none"/>
        </w:rPr>
      </w:pPr>
      <w:r w:rsidRPr="00815D1C">
        <w:rPr>
          <w:rFonts w:ascii="Times New Roman" w:eastAsia="Times New Roman" w:hAnsi="Times New Roman" w:cs="Times New Roman"/>
          <w:kern w:val="0"/>
          <w14:ligatures w14:val="none"/>
        </w:rPr>
        <w:t>31.</w:t>
      </w:r>
      <w:r w:rsidRPr="00815D1C">
        <w:rPr>
          <w:rFonts w:ascii="Times New Roman" w:eastAsia="Times New Roman" w:hAnsi="Times New Roman" w:cs="Times New Roman"/>
          <w:i/>
          <w:kern w:val="0"/>
          <w14:ligatures w14:val="none"/>
        </w:rPr>
        <w:t xml:space="preserve"> </w:t>
      </w:r>
      <w:r w:rsidRPr="00815D1C">
        <w:rPr>
          <w:rFonts w:ascii="Times New Roman" w:eastAsia="Times New Roman" w:hAnsi="Times New Roman" w:cs="Times New Roman"/>
          <w:kern w:val="0"/>
          <w14:ligatures w14:val="none"/>
        </w:rPr>
        <w:t xml:space="preserve">Fizinis </w:t>
      </w:r>
      <w:r w:rsidRPr="00815D1C">
        <w:rPr>
          <w:rFonts w:ascii="Times New Roman" w:eastAsia="Times New Roman" w:hAnsi="Times New Roman" w:cs="Times New Roman"/>
          <w:spacing w:val="-2"/>
          <w:kern w:val="0"/>
          <w14:ligatures w14:val="none"/>
        </w:rPr>
        <w:t>ugdymas:</w:t>
      </w:r>
    </w:p>
    <w:p w14:paraId="46FF1F7A"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spacing w:val="-2"/>
          <w:kern w:val="0"/>
          <w14:ligatures w14:val="none"/>
        </w:rPr>
        <w:t xml:space="preserve">31.1. </w:t>
      </w:r>
      <w:r w:rsidRPr="00815D1C">
        <w:rPr>
          <w:rFonts w:ascii="Times New Roman" w:eastAsia="Times New Roman" w:hAnsi="Times New Roman" w:cs="Times New Roman"/>
          <w:kern w:val="0"/>
          <w14:ligatures w14:val="none"/>
        </w:rPr>
        <w:t xml:space="preserve">specialiosios fizinio pajėgumo grupės mokiniai dalyvauja ugdymo veiklose su </w:t>
      </w:r>
    </w:p>
    <w:p w14:paraId="44676875" w14:textId="77777777" w:rsidR="00815D1C" w:rsidRPr="00815D1C" w:rsidRDefault="00815D1C" w:rsidP="00815D1C">
      <w:pPr>
        <w:spacing w:after="0" w:line="240" w:lineRule="auto"/>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pagrindine grupe, bet pratimai ir krūvis jiems skiriami pagal gydytojo rekomendacijas;</w:t>
      </w:r>
    </w:p>
    <w:p w14:paraId="4E1F21E0"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31.2. antrose klasėse 1 savaitinė pamoka skiriama slidinėjimui mokyti (pagal atskirą grafiką);</w:t>
      </w:r>
    </w:p>
    <w:p w14:paraId="1B637242" w14:textId="77777777" w:rsidR="00815D1C" w:rsidRPr="00815D1C" w:rsidRDefault="00815D1C" w:rsidP="00815D1C">
      <w:pPr>
        <w:spacing w:after="0" w:line="240" w:lineRule="auto"/>
        <w:ind w:firstLine="1296"/>
        <w:jc w:val="both"/>
        <w:rPr>
          <w:rFonts w:ascii="Times New Roman" w:eastAsia="Times New Roman" w:hAnsi="Times New Roman" w:cs="Times New Roman"/>
          <w:i/>
          <w:kern w:val="0"/>
          <w14:ligatures w14:val="none"/>
        </w:rPr>
      </w:pPr>
      <w:r w:rsidRPr="00815D1C">
        <w:rPr>
          <w:rFonts w:ascii="Times New Roman" w:eastAsia="Times New Roman" w:hAnsi="Times New Roman" w:cs="Times New Roman"/>
          <w:kern w:val="0"/>
          <w14:ligatures w14:val="none"/>
        </w:rPr>
        <w:t xml:space="preserve">32. Matematikos ugdymas </w:t>
      </w:r>
      <w:r w:rsidRPr="00815D1C">
        <w:rPr>
          <w:rFonts w:ascii="Times New Roman" w:eastAsia="Times New Roman" w:hAnsi="Times New Roman" w:cs="Times New Roman"/>
          <w:kern w:val="0"/>
          <w:szCs w:val="20"/>
          <w14:ligatures w14:val="none"/>
        </w:rPr>
        <w:t>(žiūrėti priedas Nr. 1 „Susitarimai dėl 2026-2027 m. m. ugdymo proceso organizavimo“, 7 punktas „Ugdymo programų įgyvendinimo ypatumai“)</w:t>
      </w:r>
      <w:r w:rsidRPr="00815D1C">
        <w:rPr>
          <w:rFonts w:ascii="Times New Roman" w:eastAsia="Times New Roman" w:hAnsi="Times New Roman" w:cs="Times New Roman"/>
          <w:kern w:val="0"/>
          <w14:ligatures w14:val="none"/>
        </w:rPr>
        <w:t>:</w:t>
      </w:r>
    </w:p>
    <w:p w14:paraId="5123065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32.1. 3-iose ir 4-tose klasėse matematikos mokymui 2 kartus per savaitę sudaromos grupės iš tos pačios klasės mokinių (neatsižvelgiant į mokinių gebėjimus).</w:t>
      </w:r>
    </w:p>
    <w:p w14:paraId="47B66868"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33. Meninis ugdymas;</w:t>
      </w:r>
    </w:p>
    <w:p w14:paraId="3BD037D8"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33.1. dailės ir muzikos pamokas lanko visi 1-4 klasių mokiniai, net jeigu mokosi formalųjį švietimą papildančio ugdymo ar neformaliojo vaikų švietimo programas (muzika, dailė).</w:t>
      </w:r>
    </w:p>
    <w:p w14:paraId="3DFB400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 Mokymo(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diferencijavimas ir mokymo(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xml:space="preserve">) individualizavimas pritaikant ugdymo turinį taip, kad kiekvienas mokinys pagal savo galimybes bręstų kaip asmenybė ir įgytų reikiamas kompetencijas bei patirtų sėkmę mokantis </w:t>
      </w:r>
      <w:r w:rsidRPr="00815D1C">
        <w:rPr>
          <w:rFonts w:ascii="Times New Roman" w:eastAsia="Times New Roman" w:hAnsi="Times New Roman" w:cs="Times New Roman"/>
          <w:kern w:val="0"/>
          <w:szCs w:val="20"/>
          <w14:ligatures w14:val="none"/>
        </w:rPr>
        <w:t>(žiūrėti priedas Nr. 1 „Susitarimai dėl 2026-2027 m. m. ugdymo proceso organizavimo“, 9 punktas „Mokinių mokymosi pasiekimų gerinimas ir mokymosi pagalbos teikimas“, 11 punktas „Mokinių mokymosi krūvio reguliavimas“)</w:t>
      </w:r>
      <w:r w:rsidRPr="00815D1C">
        <w:rPr>
          <w:rFonts w:ascii="Times New Roman" w:eastAsia="Times New Roman" w:hAnsi="Times New Roman" w:cs="Times New Roman"/>
          <w:kern w:val="0"/>
          <w14:ligatures w14:val="none"/>
        </w:rPr>
        <w:t>:</w:t>
      </w:r>
    </w:p>
    <w:p w14:paraId="6AD4D96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34.1. diferencijuojant ir individualizuojant ugdymo turinį yra pritaikomas turinys, mokymo ir mokymosi metodai, užduotys, vertinimo būdai; </w:t>
      </w:r>
    </w:p>
    <w:p w14:paraId="02A47A51"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34.1.1. diferencijuojama pamokoje, skirstant mokinius į grupes pagal gebėjimus arba įvairių gebėjimų turinčių mokinių grupes, kuriose daugiau gebantys mokiniai padeda mažiau patyrusiems;</w:t>
      </w:r>
    </w:p>
    <w:p w14:paraId="7AF536AF" w14:textId="77777777" w:rsidR="00815D1C" w:rsidRPr="00815D1C" w:rsidRDefault="00815D1C" w:rsidP="00815D1C">
      <w:pPr>
        <w:spacing w:after="0" w:line="240" w:lineRule="auto"/>
        <w:ind w:firstLine="1296"/>
        <w:jc w:val="both"/>
        <w:rPr>
          <w:rFonts w:ascii="Times New Roman" w:eastAsia="Times New Roman" w:hAnsi="Times New Roman" w:cs="Times New Roman"/>
          <w:color w:val="00B050"/>
          <w:kern w:val="0"/>
          <w14:ligatures w14:val="none"/>
        </w:rPr>
      </w:pPr>
      <w:r w:rsidRPr="00815D1C">
        <w:rPr>
          <w:rFonts w:ascii="Times New Roman" w:eastAsia="Times New Roman" w:hAnsi="Times New Roman" w:cs="Times New Roman"/>
          <w:kern w:val="0"/>
          <w14:ligatures w14:val="none"/>
        </w:rPr>
        <w:t xml:space="preserve">34.2. sudaromas individualus planas mokiniui, kuris: </w:t>
      </w:r>
    </w:p>
    <w:p w14:paraId="2C3FDFC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34.2.1. atvykęs mokytis iš užsienio;</w:t>
      </w:r>
    </w:p>
    <w:p w14:paraId="29796835"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34.2.2. mokomas namie pagal gydytojų konsultacinės komisijos rekomendacijas;</w:t>
      </w:r>
    </w:p>
    <w:p w14:paraId="319F7D97"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34.2.3. turi specialiųjų ugdymosi poreikių;</w:t>
      </w:r>
    </w:p>
    <w:p w14:paraId="4EA1D68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34.2.4. išskirtinių gabumų, siekia aukštų mokymosi rezultatų;</w:t>
      </w:r>
    </w:p>
    <w:p w14:paraId="31AF0C19" w14:textId="77777777" w:rsidR="00815D1C" w:rsidRPr="00815D1C" w:rsidRDefault="00815D1C" w:rsidP="00815D1C">
      <w:pPr>
        <w:spacing w:after="0" w:line="240" w:lineRule="auto"/>
        <w:ind w:firstLine="1276"/>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34.2.5. mokinio, turinčio specialiųjų ugdymosi poreikių, tėvams (globėjams, rūpintojams) sudaromos sąlygos dalyvauti rengiant individualų ugdymo planą. Su parengtu individualiu ugdymo planu mokinio tėvai (globėjai, rūpintojai) supažindinami mokyklos Vaiko gerovės komisijos posėdyje.</w:t>
      </w:r>
    </w:p>
    <w:p w14:paraId="236FF0E1"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35. Mokiniams, turintiems mokymo(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xml:space="preserve">) sunkumų ir gabiems mokiniams skiriamos individualios ir grupinės konsultacijos iš valandų mokinių ugdymosi poreikiams tenkinti </w:t>
      </w:r>
      <w:r w:rsidRPr="00815D1C">
        <w:rPr>
          <w:rFonts w:ascii="Times New Roman" w:eastAsia="Times New Roman" w:hAnsi="Times New Roman" w:cs="Times New Roman"/>
          <w:kern w:val="0"/>
          <w:szCs w:val="20"/>
          <w14:ligatures w14:val="none"/>
        </w:rPr>
        <w:t xml:space="preserve">(žiūrėti </w:t>
      </w:r>
      <w:r w:rsidRPr="00815D1C">
        <w:rPr>
          <w:rFonts w:ascii="Times New Roman" w:eastAsia="Times New Roman" w:hAnsi="Times New Roman" w:cs="Times New Roman"/>
          <w:bCs/>
          <w:kern w:val="0"/>
          <w:szCs w:val="20"/>
          <w14:ligatures w14:val="none"/>
        </w:rPr>
        <w:t>priedas Nr. 1</w:t>
      </w:r>
      <w:r w:rsidRPr="00815D1C">
        <w:rPr>
          <w:rFonts w:ascii="Times New Roman" w:eastAsia="Times New Roman" w:hAnsi="Times New Roman" w:cs="Times New Roman"/>
          <w:kern w:val="0"/>
          <w:szCs w:val="20"/>
          <w14:ligatures w14:val="none"/>
        </w:rPr>
        <w:t xml:space="preserve">  „Susitarimai dėl 2026-2027 m. m. ugdymo proceso organizavimo“, 9 punktas „Mokinių mokymosi pasiekimų gerinimas ir mokymosi pagalbos teikimas“)</w:t>
      </w:r>
      <w:r w:rsidRPr="00815D1C">
        <w:rPr>
          <w:rFonts w:ascii="Times New Roman" w:eastAsia="Times New Roman" w:hAnsi="Times New Roman" w:cs="Times New Roman"/>
          <w:kern w:val="0"/>
          <w14:ligatures w14:val="none"/>
        </w:rPr>
        <w:t>.</w:t>
      </w:r>
    </w:p>
    <w:p w14:paraId="18789A64"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36. Mokykloje susitarta dėl mokinių mokymosi krūvio reguliavimo </w:t>
      </w:r>
      <w:r w:rsidRPr="00815D1C">
        <w:rPr>
          <w:rFonts w:ascii="Times New Roman" w:eastAsia="Times New Roman" w:hAnsi="Times New Roman" w:cs="Times New Roman"/>
          <w:kern w:val="0"/>
          <w:szCs w:val="20"/>
          <w14:ligatures w14:val="none"/>
        </w:rPr>
        <w:t xml:space="preserve">(žiūrėti </w:t>
      </w:r>
      <w:r w:rsidRPr="00815D1C">
        <w:rPr>
          <w:rFonts w:ascii="Times New Roman" w:eastAsia="Times New Roman" w:hAnsi="Times New Roman" w:cs="Times New Roman"/>
          <w:bCs/>
          <w:kern w:val="0"/>
          <w:szCs w:val="20"/>
          <w14:ligatures w14:val="none"/>
        </w:rPr>
        <w:t>priedas              Nr. 1</w:t>
      </w:r>
      <w:r w:rsidRPr="00815D1C">
        <w:rPr>
          <w:rFonts w:ascii="Times New Roman" w:eastAsia="Times New Roman" w:hAnsi="Times New Roman" w:cs="Times New Roman"/>
          <w:kern w:val="0"/>
          <w:szCs w:val="20"/>
          <w14:ligatures w14:val="none"/>
        </w:rPr>
        <w:t xml:space="preserve"> „Susitarimai dėl 2026-2027 m. m. ugdymo proceso organizavimo“, 11 punktas „Mokinių mokymosi krūvio reguliavimas“)</w:t>
      </w:r>
      <w:r w:rsidRPr="00815D1C">
        <w:rPr>
          <w:rFonts w:ascii="Times New Roman" w:eastAsia="Times New Roman" w:hAnsi="Times New Roman" w:cs="Times New Roman"/>
          <w:kern w:val="0"/>
          <w14:ligatures w14:val="none"/>
        </w:rPr>
        <w:t>:</w:t>
      </w:r>
    </w:p>
    <w:p w14:paraId="65C7C013"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36.1. atsiskaitomieji darbai nebūtų atliekami iš karto po ligos, atostogų, šventinių dienų. Planuojant klasei, skirtų atsiskaitomųjų darbų intensyvumą per dieną ir savaitę, turi būti numatytas pakankamas laikas pasirengimui bei tą pačią dieną vykdoma ne daugiau kaip vienas kontrolinis (testas) darbas;</w:t>
      </w:r>
    </w:p>
    <w:p w14:paraId="3B207943"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36.2. užduotys, skiriamos atlikti namuose, yra tikslingos, jų trukmė, sudėtingumas atitinka mokinių raidą </w:t>
      </w:r>
      <w:r w:rsidRPr="00815D1C">
        <w:rPr>
          <w:rFonts w:ascii="Times New Roman" w:eastAsia="Times New Roman" w:hAnsi="Times New Roman" w:cs="Times New Roman"/>
          <w:kern w:val="0"/>
          <w:szCs w:val="20"/>
          <w14:ligatures w14:val="none"/>
        </w:rPr>
        <w:t xml:space="preserve">(žiūrėti </w:t>
      </w:r>
      <w:r w:rsidRPr="00815D1C">
        <w:rPr>
          <w:rFonts w:ascii="Times New Roman" w:eastAsia="Times New Roman" w:hAnsi="Times New Roman" w:cs="Times New Roman"/>
          <w:bCs/>
          <w:kern w:val="0"/>
          <w:szCs w:val="20"/>
          <w14:ligatures w14:val="none"/>
        </w:rPr>
        <w:t>priedas Nr. 1</w:t>
      </w:r>
      <w:r w:rsidRPr="00815D1C">
        <w:rPr>
          <w:rFonts w:ascii="Times New Roman" w:eastAsia="Times New Roman" w:hAnsi="Times New Roman" w:cs="Times New Roman"/>
          <w:kern w:val="0"/>
          <w:szCs w:val="20"/>
          <w14:ligatures w14:val="none"/>
        </w:rPr>
        <w:t xml:space="preserve"> „Susitarimai dėl 2026-2027 m. m. ugdymo proceso organizavimo“, 12 punktas „Mokinių mokymo namie organizavimas)</w:t>
      </w:r>
      <w:r w:rsidRPr="00815D1C">
        <w:rPr>
          <w:rFonts w:ascii="Times New Roman" w:eastAsia="Times New Roman" w:hAnsi="Times New Roman" w:cs="Times New Roman"/>
          <w:kern w:val="0"/>
          <w14:ligatures w14:val="none"/>
        </w:rPr>
        <w:t>;</w:t>
      </w:r>
    </w:p>
    <w:p w14:paraId="67D8C971"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36.3. ugdymo procese nuolat stebima mokinio daroma individuali pažanga ir pasiekimai. Mokiniui suteikiama savalaikė mokymosi pagalba, kad mokinys galėtų likviduoti mokymosi spragas, gabūs mokiniai galėtų pagerinti savo mokymosi pasiekimus, skiriant trumpalaikes ir ilgalaikes konsultacijas </w:t>
      </w:r>
      <w:r w:rsidRPr="00815D1C">
        <w:rPr>
          <w:rFonts w:ascii="Times New Roman" w:eastAsia="Times New Roman" w:hAnsi="Times New Roman" w:cs="Times New Roman"/>
          <w:kern w:val="0"/>
          <w:szCs w:val="20"/>
          <w14:ligatures w14:val="none"/>
        </w:rPr>
        <w:t xml:space="preserve">(žiūrėti </w:t>
      </w:r>
      <w:r w:rsidRPr="00815D1C">
        <w:rPr>
          <w:rFonts w:ascii="Times New Roman" w:eastAsia="Times New Roman" w:hAnsi="Times New Roman" w:cs="Times New Roman"/>
          <w:bCs/>
          <w:kern w:val="0"/>
          <w:szCs w:val="20"/>
          <w14:ligatures w14:val="none"/>
        </w:rPr>
        <w:t>priedas Nr. 1</w:t>
      </w:r>
      <w:r w:rsidRPr="00815D1C">
        <w:rPr>
          <w:rFonts w:ascii="Times New Roman" w:eastAsia="Times New Roman" w:hAnsi="Times New Roman" w:cs="Times New Roman"/>
          <w:kern w:val="0"/>
          <w:szCs w:val="20"/>
          <w14:ligatures w14:val="none"/>
        </w:rPr>
        <w:t xml:space="preserve"> „Susitarimai dėl 2026-2027 m. m. ugdymo proceso organizavimo“, 9 punktas „Mokinių mokymosi pasiekimų gerinimas ir mokymosi pagalbos teikimas“).</w:t>
      </w:r>
    </w:p>
    <w:p w14:paraId="02B4E68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37. Ugdymo ne mokyklos aplinkoje organizavimas </w:t>
      </w:r>
      <w:r w:rsidRPr="00815D1C">
        <w:rPr>
          <w:rFonts w:ascii="Times New Roman" w:eastAsia="Times New Roman" w:hAnsi="Times New Roman" w:cs="Times New Roman"/>
          <w:kern w:val="0"/>
          <w:szCs w:val="20"/>
          <w14:ligatures w14:val="none"/>
        </w:rPr>
        <w:t xml:space="preserve">(žiūrėti </w:t>
      </w:r>
      <w:r w:rsidRPr="00815D1C">
        <w:rPr>
          <w:rFonts w:ascii="Times New Roman" w:eastAsia="Times New Roman" w:hAnsi="Times New Roman" w:cs="Times New Roman"/>
          <w:bCs/>
          <w:kern w:val="0"/>
          <w:szCs w:val="20"/>
          <w14:ligatures w14:val="none"/>
        </w:rPr>
        <w:t>priedas Nr. 1</w:t>
      </w:r>
      <w:r w:rsidRPr="00815D1C">
        <w:rPr>
          <w:rFonts w:ascii="Times New Roman" w:eastAsia="Times New Roman" w:hAnsi="Times New Roman" w:cs="Times New Roman"/>
          <w:kern w:val="0"/>
          <w:szCs w:val="20"/>
          <w14:ligatures w14:val="none"/>
        </w:rPr>
        <w:t xml:space="preserve"> „Susitarimai dėl 2026-2027 m. m. ugdymo proceso organizavimo“, 15 punktas „Ugdymo ne mokyklos aplinkose organizavimas“)</w:t>
      </w:r>
      <w:r w:rsidRPr="00815D1C">
        <w:rPr>
          <w:rFonts w:ascii="Times New Roman" w:eastAsia="Times New Roman" w:hAnsi="Times New Roman" w:cs="Times New Roman"/>
          <w:kern w:val="0"/>
          <w14:ligatures w14:val="none"/>
        </w:rPr>
        <w:t>:</w:t>
      </w:r>
    </w:p>
    <w:p w14:paraId="70FD2AF3"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37.1. Sudarant sąlygas mokiniams geriau suprasti supantį pasaulį, autentiškomis sąlygomis išbandyti realius sprendimus, ugdymo(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procesas bent kartą per du mėnesius organizuojamas ne mokykloje, bet už jos ribų. Mokykla, siekdama nuosekliai ugdyti mokinių kompetencijas, sudaro galimybes mokiniams lankytis muziejų, bibliotekų, gamtos pažinimo centrų organizuojamose programose, renginiuose. Tai atsispindi mokytojų veiklos planuose, tėvai informuojami iš anksto.</w:t>
      </w:r>
    </w:p>
    <w:p w14:paraId="3B659EE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37.2. Ugdymo proceso organizavimas ne mokyklos aplinkose turi būti tiesiogiai siejamas su dalyko mokymosi turiniu, atsižvelgiant į mokymosi temas, ugdomus gebėjimus. </w:t>
      </w:r>
    </w:p>
    <w:p w14:paraId="448E8AD7"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Times New Roman" w:hAnsi="Times New Roman" w:cs="Times New Roman"/>
          <w:kern w:val="0"/>
          <w14:ligatures w14:val="none"/>
        </w:rPr>
        <w:t xml:space="preserve">38. </w:t>
      </w:r>
      <w:r w:rsidRPr="00815D1C">
        <w:rPr>
          <w:rFonts w:ascii="Times New Roman" w:eastAsia="Calibri" w:hAnsi="Times New Roman" w:cs="Times New Roman"/>
          <w:kern w:val="0"/>
          <w:szCs w:val="20"/>
          <w:lang w:eastAsia="lt-LT"/>
          <w14:ligatures w14:val="none"/>
        </w:rPr>
        <w:t>Be privalomųjų mokytis dalykų mokiniams siūlo mokytis įvairių krypčių neformaliojo švietimo užsiėmimų programas</w:t>
      </w:r>
      <w:r w:rsidRPr="00815D1C">
        <w:rPr>
          <w:rFonts w:ascii="Times New Roman" w:eastAsia="Times New Roman" w:hAnsi="Times New Roman" w:cs="Times New Roman"/>
          <w:kern w:val="0"/>
          <w14:ligatures w14:val="none"/>
        </w:rPr>
        <w:t xml:space="preserve">, pritaikytas skirtingiems mokinių pomėgiams, poreikiams ir amžiaus grupėms. Neformaliojo švietimo programose dalyvaujantys mokiniai žymimi mokinių registre (žiūrėti </w:t>
      </w:r>
      <w:r w:rsidRPr="00815D1C">
        <w:rPr>
          <w:rFonts w:ascii="Times New Roman" w:eastAsia="Calibri" w:hAnsi="Times New Roman" w:cs="Times New Roman"/>
          <w:bCs/>
          <w:kern w:val="0"/>
          <w:szCs w:val="20"/>
          <w:lang w:eastAsia="lt-LT"/>
          <w14:ligatures w14:val="none"/>
        </w:rPr>
        <w:t xml:space="preserve">priedas </w:t>
      </w:r>
      <w:proofErr w:type="spellStart"/>
      <w:r w:rsidRPr="00815D1C">
        <w:rPr>
          <w:rFonts w:ascii="Times New Roman" w:eastAsia="Calibri" w:hAnsi="Times New Roman" w:cs="Times New Roman"/>
          <w:bCs/>
          <w:kern w:val="0"/>
          <w:szCs w:val="20"/>
          <w:lang w:eastAsia="lt-LT"/>
          <w14:ligatures w14:val="none"/>
        </w:rPr>
        <w:t>priedas</w:t>
      </w:r>
      <w:proofErr w:type="spellEnd"/>
      <w:r w:rsidRPr="00815D1C">
        <w:rPr>
          <w:rFonts w:ascii="Times New Roman" w:eastAsia="Calibri" w:hAnsi="Times New Roman" w:cs="Times New Roman"/>
          <w:bCs/>
          <w:kern w:val="0"/>
          <w:szCs w:val="20"/>
          <w:lang w:eastAsia="lt-LT"/>
          <w14:ligatures w14:val="none"/>
        </w:rPr>
        <w:t xml:space="preserve"> Nr.1</w:t>
      </w:r>
      <w:r w:rsidRPr="00815D1C">
        <w:rPr>
          <w:rFonts w:ascii="Times New Roman" w:eastAsia="Calibri" w:hAnsi="Times New Roman" w:cs="Times New Roman"/>
          <w:b/>
          <w:kern w:val="0"/>
          <w:szCs w:val="20"/>
          <w:lang w:eastAsia="lt-LT"/>
          <w14:ligatures w14:val="none"/>
        </w:rPr>
        <w:t xml:space="preserve"> </w:t>
      </w:r>
      <w:r w:rsidRPr="00815D1C">
        <w:rPr>
          <w:rFonts w:ascii="Times New Roman" w:eastAsia="Times New Roman" w:hAnsi="Times New Roman" w:cs="Times New Roman"/>
          <w:kern w:val="0"/>
          <w:szCs w:val="20"/>
          <w14:ligatures w14:val="none"/>
        </w:rPr>
        <w:t>„Susitarimai dėl 2026-2027 m. m. ugdymo proceso organizavimo“,</w:t>
      </w:r>
      <w:r w:rsidRPr="00815D1C">
        <w:rPr>
          <w:rFonts w:ascii="Times New Roman" w:eastAsia="Calibri" w:hAnsi="Times New Roman" w:cs="Times New Roman"/>
          <w:kern w:val="0"/>
          <w:szCs w:val="20"/>
          <w:lang w:eastAsia="lt-LT"/>
          <w14:ligatures w14:val="none"/>
        </w:rPr>
        <w:t xml:space="preserve"> 13 punktas „Neformaliojo švietimo užsiėmimų organizavimas“).</w:t>
      </w:r>
    </w:p>
    <w:p w14:paraId="2B714268"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p>
    <w:p w14:paraId="330D63A1"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39. Pamokų skaičius pradinio ugdymo programoms įgyvendinti per mokslo metus ir per savaitę:</w:t>
      </w:r>
    </w:p>
    <w:tbl>
      <w:tblPr>
        <w:tblStyle w:val="Lentelstinklelis3"/>
        <w:tblW w:w="9639" w:type="dxa"/>
        <w:tblInd w:w="-5" w:type="dxa"/>
        <w:tblLook w:val="04A0" w:firstRow="1" w:lastRow="0" w:firstColumn="1" w:lastColumn="0" w:noHBand="0" w:noVBand="1"/>
      </w:tblPr>
      <w:tblGrid>
        <w:gridCol w:w="2552"/>
        <w:gridCol w:w="1701"/>
        <w:gridCol w:w="1843"/>
        <w:gridCol w:w="1842"/>
        <w:gridCol w:w="1701"/>
      </w:tblGrid>
      <w:tr w:rsidR="00815D1C" w:rsidRPr="00372746" w14:paraId="3C3EF4D7" w14:textId="77777777">
        <w:trPr>
          <w:trHeight w:val="369"/>
        </w:trPr>
        <w:tc>
          <w:tcPr>
            <w:tcW w:w="2552" w:type="dxa"/>
            <w:tcBorders>
              <w:top w:val="single" w:sz="4" w:space="0" w:color="auto"/>
              <w:left w:val="single" w:sz="4" w:space="0" w:color="auto"/>
              <w:bottom w:val="single" w:sz="4" w:space="0" w:color="auto"/>
              <w:right w:val="single" w:sz="4" w:space="0" w:color="auto"/>
              <w:tl2br w:val="single" w:sz="4" w:space="0" w:color="auto"/>
            </w:tcBorders>
            <w:hideMark/>
          </w:tcPr>
          <w:p w14:paraId="23B3D4C8" w14:textId="77777777" w:rsidR="00815D1C" w:rsidRPr="00372746" w:rsidRDefault="00815D1C" w:rsidP="00815D1C">
            <w:pPr>
              <w:spacing w:line="252" w:lineRule="auto"/>
              <w:jc w:val="both"/>
              <w:rPr>
                <w:rFonts w:ascii="Times New Roman" w:hAnsi="Times New Roman"/>
                <w:kern w:val="2"/>
                <w:sz w:val="24"/>
                <w:szCs w:val="24"/>
                <w14:ligatures w14:val="standardContextual"/>
              </w:rPr>
            </w:pPr>
            <w:r w:rsidRPr="00372746">
              <w:rPr>
                <w:rFonts w:ascii="Times New Roman" w:hAnsi="Times New Roman"/>
                <w:sz w:val="24"/>
                <w:szCs w:val="24"/>
              </w:rPr>
              <w:t xml:space="preserve">                Klasė                     </w:t>
            </w:r>
          </w:p>
          <w:p w14:paraId="44F6C676"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Dalykai</w:t>
            </w:r>
          </w:p>
        </w:tc>
        <w:tc>
          <w:tcPr>
            <w:tcW w:w="1701" w:type="dxa"/>
            <w:tcBorders>
              <w:top w:val="single" w:sz="4" w:space="0" w:color="auto"/>
              <w:left w:val="single" w:sz="4" w:space="0" w:color="auto"/>
              <w:bottom w:val="single" w:sz="4" w:space="0" w:color="auto"/>
              <w:right w:val="single" w:sz="4" w:space="0" w:color="auto"/>
            </w:tcBorders>
            <w:hideMark/>
          </w:tcPr>
          <w:p w14:paraId="4A28737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1a, b, c, d</w:t>
            </w:r>
          </w:p>
          <w:p w14:paraId="0CE334FD"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klasės</w:t>
            </w:r>
          </w:p>
        </w:tc>
        <w:tc>
          <w:tcPr>
            <w:tcW w:w="1843" w:type="dxa"/>
            <w:tcBorders>
              <w:top w:val="single" w:sz="4" w:space="0" w:color="auto"/>
              <w:left w:val="single" w:sz="4" w:space="0" w:color="auto"/>
              <w:bottom w:val="single" w:sz="4" w:space="0" w:color="auto"/>
              <w:right w:val="single" w:sz="4" w:space="0" w:color="auto"/>
            </w:tcBorders>
            <w:hideMark/>
          </w:tcPr>
          <w:p w14:paraId="037498B1"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2a, b, c, d </w:t>
            </w:r>
          </w:p>
          <w:p w14:paraId="2B127C6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klasės</w:t>
            </w:r>
          </w:p>
        </w:tc>
        <w:tc>
          <w:tcPr>
            <w:tcW w:w="1842" w:type="dxa"/>
            <w:tcBorders>
              <w:top w:val="single" w:sz="4" w:space="0" w:color="auto"/>
              <w:left w:val="single" w:sz="4" w:space="0" w:color="auto"/>
              <w:bottom w:val="single" w:sz="4" w:space="0" w:color="auto"/>
              <w:right w:val="single" w:sz="4" w:space="0" w:color="auto"/>
            </w:tcBorders>
            <w:hideMark/>
          </w:tcPr>
          <w:p w14:paraId="7F3BDE99"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3a, b, c, d, e</w:t>
            </w:r>
          </w:p>
          <w:p w14:paraId="36D78998"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klasės</w:t>
            </w:r>
          </w:p>
        </w:tc>
        <w:tc>
          <w:tcPr>
            <w:tcW w:w="1701" w:type="dxa"/>
            <w:tcBorders>
              <w:top w:val="single" w:sz="4" w:space="0" w:color="auto"/>
              <w:left w:val="single" w:sz="4" w:space="0" w:color="auto"/>
              <w:bottom w:val="single" w:sz="4" w:space="0" w:color="auto"/>
              <w:right w:val="single" w:sz="4" w:space="0" w:color="auto"/>
            </w:tcBorders>
            <w:hideMark/>
          </w:tcPr>
          <w:p w14:paraId="05C6695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4a, b, c </w:t>
            </w:r>
          </w:p>
          <w:p w14:paraId="27C4996F"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klasės</w:t>
            </w:r>
          </w:p>
        </w:tc>
      </w:tr>
      <w:tr w:rsidR="00815D1C" w:rsidRPr="00372746" w14:paraId="4EA8EEBE" w14:textId="77777777">
        <w:trPr>
          <w:trHeight w:val="281"/>
        </w:trPr>
        <w:tc>
          <w:tcPr>
            <w:tcW w:w="2552" w:type="dxa"/>
            <w:tcBorders>
              <w:top w:val="single" w:sz="4" w:space="0" w:color="auto"/>
              <w:left w:val="single" w:sz="4" w:space="0" w:color="auto"/>
              <w:bottom w:val="single" w:sz="4" w:space="0" w:color="auto"/>
              <w:right w:val="single" w:sz="4" w:space="0" w:color="auto"/>
            </w:tcBorders>
            <w:hideMark/>
          </w:tcPr>
          <w:p w14:paraId="5643BAD0"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Dorinis ugdymas (tikyba arba etika)</w:t>
            </w:r>
          </w:p>
        </w:tc>
        <w:tc>
          <w:tcPr>
            <w:tcW w:w="1701" w:type="dxa"/>
            <w:tcBorders>
              <w:top w:val="single" w:sz="4" w:space="0" w:color="auto"/>
              <w:left w:val="single" w:sz="4" w:space="0" w:color="auto"/>
              <w:bottom w:val="single" w:sz="4" w:space="0" w:color="auto"/>
              <w:right w:val="single" w:sz="4" w:space="0" w:color="auto"/>
            </w:tcBorders>
            <w:hideMark/>
          </w:tcPr>
          <w:p w14:paraId="7F62AE2D"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3" w:type="dxa"/>
            <w:tcBorders>
              <w:top w:val="single" w:sz="4" w:space="0" w:color="auto"/>
              <w:left w:val="single" w:sz="4" w:space="0" w:color="auto"/>
              <w:bottom w:val="single" w:sz="4" w:space="0" w:color="auto"/>
              <w:right w:val="single" w:sz="4" w:space="0" w:color="auto"/>
            </w:tcBorders>
            <w:hideMark/>
          </w:tcPr>
          <w:p w14:paraId="07C0F4C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2" w:type="dxa"/>
            <w:tcBorders>
              <w:top w:val="single" w:sz="4" w:space="0" w:color="auto"/>
              <w:left w:val="single" w:sz="4" w:space="0" w:color="auto"/>
              <w:bottom w:val="single" w:sz="4" w:space="0" w:color="auto"/>
              <w:right w:val="single" w:sz="4" w:space="0" w:color="auto"/>
            </w:tcBorders>
            <w:hideMark/>
          </w:tcPr>
          <w:p w14:paraId="107B36A9"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701" w:type="dxa"/>
            <w:tcBorders>
              <w:top w:val="single" w:sz="4" w:space="0" w:color="auto"/>
              <w:left w:val="single" w:sz="4" w:space="0" w:color="auto"/>
              <w:bottom w:val="single" w:sz="4" w:space="0" w:color="auto"/>
              <w:right w:val="single" w:sz="4" w:space="0" w:color="auto"/>
            </w:tcBorders>
            <w:hideMark/>
          </w:tcPr>
          <w:p w14:paraId="61ECA5FE"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r>
      <w:tr w:rsidR="00815D1C" w:rsidRPr="00372746" w14:paraId="37367C11" w14:textId="77777777">
        <w:trPr>
          <w:trHeight w:val="273"/>
        </w:trPr>
        <w:tc>
          <w:tcPr>
            <w:tcW w:w="2552" w:type="dxa"/>
            <w:tcBorders>
              <w:top w:val="single" w:sz="4" w:space="0" w:color="auto"/>
              <w:left w:val="single" w:sz="4" w:space="0" w:color="auto"/>
              <w:bottom w:val="single" w:sz="4" w:space="0" w:color="auto"/>
              <w:right w:val="single" w:sz="4" w:space="0" w:color="auto"/>
            </w:tcBorders>
            <w:hideMark/>
          </w:tcPr>
          <w:p w14:paraId="41DBD753"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Lietuvių kalba ir literatūra</w:t>
            </w:r>
          </w:p>
        </w:tc>
        <w:tc>
          <w:tcPr>
            <w:tcW w:w="1701" w:type="dxa"/>
            <w:tcBorders>
              <w:top w:val="single" w:sz="4" w:space="0" w:color="auto"/>
              <w:left w:val="single" w:sz="4" w:space="0" w:color="auto"/>
              <w:bottom w:val="single" w:sz="4" w:space="0" w:color="auto"/>
              <w:right w:val="single" w:sz="4" w:space="0" w:color="auto"/>
            </w:tcBorders>
            <w:hideMark/>
          </w:tcPr>
          <w:p w14:paraId="29E05F00"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280</w:t>
            </w:r>
          </w:p>
          <w:p w14:paraId="1FA9404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 (8) </w:t>
            </w:r>
          </w:p>
        </w:tc>
        <w:tc>
          <w:tcPr>
            <w:tcW w:w="1843" w:type="dxa"/>
            <w:tcBorders>
              <w:top w:val="single" w:sz="4" w:space="0" w:color="auto"/>
              <w:left w:val="single" w:sz="4" w:space="0" w:color="auto"/>
              <w:bottom w:val="single" w:sz="4" w:space="0" w:color="auto"/>
              <w:right w:val="single" w:sz="4" w:space="0" w:color="auto"/>
            </w:tcBorders>
            <w:hideMark/>
          </w:tcPr>
          <w:p w14:paraId="3B14470D"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245 </w:t>
            </w:r>
          </w:p>
          <w:p w14:paraId="13F69458"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(7) </w:t>
            </w:r>
          </w:p>
        </w:tc>
        <w:tc>
          <w:tcPr>
            <w:tcW w:w="1842" w:type="dxa"/>
            <w:tcBorders>
              <w:top w:val="single" w:sz="4" w:space="0" w:color="auto"/>
              <w:left w:val="single" w:sz="4" w:space="0" w:color="auto"/>
              <w:bottom w:val="single" w:sz="4" w:space="0" w:color="auto"/>
              <w:right w:val="single" w:sz="4" w:space="0" w:color="auto"/>
            </w:tcBorders>
            <w:hideMark/>
          </w:tcPr>
          <w:p w14:paraId="75A5A68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245 </w:t>
            </w:r>
          </w:p>
          <w:p w14:paraId="6EF313A3"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hideMark/>
          </w:tcPr>
          <w:p w14:paraId="7E4538D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245 </w:t>
            </w:r>
          </w:p>
          <w:p w14:paraId="40A28E36"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(7) </w:t>
            </w:r>
          </w:p>
        </w:tc>
      </w:tr>
      <w:tr w:rsidR="00815D1C" w:rsidRPr="00372746" w14:paraId="65AC3B31" w14:textId="77777777">
        <w:trPr>
          <w:trHeight w:val="273"/>
        </w:trPr>
        <w:tc>
          <w:tcPr>
            <w:tcW w:w="2552" w:type="dxa"/>
            <w:tcBorders>
              <w:top w:val="single" w:sz="4" w:space="0" w:color="auto"/>
              <w:left w:val="single" w:sz="4" w:space="0" w:color="auto"/>
              <w:bottom w:val="single" w:sz="4" w:space="0" w:color="auto"/>
              <w:right w:val="single" w:sz="4" w:space="0" w:color="auto"/>
            </w:tcBorders>
            <w:hideMark/>
          </w:tcPr>
          <w:p w14:paraId="404278D5"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Anglų kalba</w:t>
            </w:r>
          </w:p>
        </w:tc>
        <w:tc>
          <w:tcPr>
            <w:tcW w:w="1701" w:type="dxa"/>
            <w:tcBorders>
              <w:top w:val="single" w:sz="4" w:space="0" w:color="auto"/>
              <w:left w:val="single" w:sz="4" w:space="0" w:color="auto"/>
              <w:bottom w:val="single" w:sz="4" w:space="0" w:color="auto"/>
              <w:right w:val="single" w:sz="4" w:space="0" w:color="auto"/>
            </w:tcBorders>
          </w:tcPr>
          <w:p w14:paraId="5122695B" w14:textId="77777777" w:rsidR="00815D1C" w:rsidRPr="00372746" w:rsidRDefault="00815D1C" w:rsidP="00815D1C">
            <w:pPr>
              <w:spacing w:line="252"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030AA11"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842" w:type="dxa"/>
            <w:tcBorders>
              <w:top w:val="single" w:sz="4" w:space="0" w:color="auto"/>
              <w:left w:val="single" w:sz="4" w:space="0" w:color="auto"/>
              <w:bottom w:val="single" w:sz="4" w:space="0" w:color="auto"/>
              <w:right w:val="single" w:sz="4" w:space="0" w:color="auto"/>
            </w:tcBorders>
            <w:hideMark/>
          </w:tcPr>
          <w:p w14:paraId="55F91821"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701" w:type="dxa"/>
            <w:tcBorders>
              <w:top w:val="single" w:sz="4" w:space="0" w:color="auto"/>
              <w:left w:val="single" w:sz="4" w:space="0" w:color="auto"/>
              <w:bottom w:val="single" w:sz="4" w:space="0" w:color="auto"/>
              <w:right w:val="single" w:sz="4" w:space="0" w:color="auto"/>
            </w:tcBorders>
            <w:hideMark/>
          </w:tcPr>
          <w:p w14:paraId="501F8E8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r>
      <w:tr w:rsidR="00815D1C" w:rsidRPr="00372746" w14:paraId="4E82D595" w14:textId="77777777">
        <w:trPr>
          <w:trHeight w:val="278"/>
        </w:trPr>
        <w:tc>
          <w:tcPr>
            <w:tcW w:w="2552" w:type="dxa"/>
            <w:tcBorders>
              <w:top w:val="single" w:sz="4" w:space="0" w:color="auto"/>
              <w:left w:val="single" w:sz="4" w:space="0" w:color="auto"/>
              <w:bottom w:val="single" w:sz="4" w:space="0" w:color="auto"/>
              <w:right w:val="single" w:sz="4" w:space="0" w:color="auto"/>
            </w:tcBorders>
            <w:hideMark/>
          </w:tcPr>
          <w:p w14:paraId="1B67B8B2"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Visuomeninis ugdymas</w:t>
            </w:r>
          </w:p>
        </w:tc>
        <w:tc>
          <w:tcPr>
            <w:tcW w:w="1701" w:type="dxa"/>
            <w:tcBorders>
              <w:top w:val="single" w:sz="4" w:space="0" w:color="auto"/>
              <w:left w:val="single" w:sz="4" w:space="0" w:color="auto"/>
              <w:bottom w:val="single" w:sz="4" w:space="0" w:color="auto"/>
              <w:right w:val="single" w:sz="4" w:space="0" w:color="auto"/>
            </w:tcBorders>
            <w:hideMark/>
          </w:tcPr>
          <w:p w14:paraId="75253BB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3" w:type="dxa"/>
            <w:tcBorders>
              <w:top w:val="single" w:sz="4" w:space="0" w:color="auto"/>
              <w:left w:val="single" w:sz="4" w:space="0" w:color="auto"/>
              <w:bottom w:val="single" w:sz="4" w:space="0" w:color="auto"/>
              <w:right w:val="single" w:sz="4" w:space="0" w:color="auto"/>
            </w:tcBorders>
            <w:hideMark/>
          </w:tcPr>
          <w:p w14:paraId="3071888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2" w:type="dxa"/>
            <w:tcBorders>
              <w:top w:val="single" w:sz="4" w:space="0" w:color="auto"/>
              <w:left w:val="single" w:sz="4" w:space="0" w:color="auto"/>
              <w:bottom w:val="single" w:sz="4" w:space="0" w:color="auto"/>
              <w:right w:val="single" w:sz="4" w:space="0" w:color="auto"/>
            </w:tcBorders>
            <w:hideMark/>
          </w:tcPr>
          <w:p w14:paraId="0E90100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701" w:type="dxa"/>
            <w:tcBorders>
              <w:top w:val="single" w:sz="4" w:space="0" w:color="auto"/>
              <w:left w:val="single" w:sz="4" w:space="0" w:color="auto"/>
              <w:bottom w:val="single" w:sz="4" w:space="0" w:color="auto"/>
              <w:right w:val="single" w:sz="4" w:space="0" w:color="auto"/>
            </w:tcBorders>
            <w:hideMark/>
          </w:tcPr>
          <w:p w14:paraId="47C43DC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r>
      <w:tr w:rsidR="00815D1C" w:rsidRPr="00372746" w14:paraId="58EED95D" w14:textId="77777777">
        <w:trPr>
          <w:trHeight w:val="287"/>
        </w:trPr>
        <w:tc>
          <w:tcPr>
            <w:tcW w:w="2552" w:type="dxa"/>
            <w:tcBorders>
              <w:top w:val="single" w:sz="4" w:space="0" w:color="auto"/>
              <w:left w:val="single" w:sz="4" w:space="0" w:color="auto"/>
              <w:bottom w:val="single" w:sz="4" w:space="0" w:color="auto"/>
              <w:right w:val="single" w:sz="4" w:space="0" w:color="auto"/>
            </w:tcBorders>
            <w:hideMark/>
          </w:tcPr>
          <w:p w14:paraId="0C488A40"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Gamtos mokslai</w:t>
            </w:r>
          </w:p>
        </w:tc>
        <w:tc>
          <w:tcPr>
            <w:tcW w:w="1701" w:type="dxa"/>
            <w:tcBorders>
              <w:top w:val="single" w:sz="4" w:space="0" w:color="auto"/>
              <w:left w:val="single" w:sz="4" w:space="0" w:color="auto"/>
              <w:bottom w:val="single" w:sz="4" w:space="0" w:color="auto"/>
              <w:right w:val="single" w:sz="4" w:space="0" w:color="auto"/>
            </w:tcBorders>
            <w:hideMark/>
          </w:tcPr>
          <w:p w14:paraId="55EC79E9"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3" w:type="dxa"/>
            <w:tcBorders>
              <w:top w:val="single" w:sz="4" w:space="0" w:color="auto"/>
              <w:left w:val="single" w:sz="4" w:space="0" w:color="auto"/>
              <w:bottom w:val="single" w:sz="4" w:space="0" w:color="auto"/>
              <w:right w:val="single" w:sz="4" w:space="0" w:color="auto"/>
            </w:tcBorders>
            <w:hideMark/>
          </w:tcPr>
          <w:p w14:paraId="6C0DD67A"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2" w:type="dxa"/>
            <w:tcBorders>
              <w:top w:val="single" w:sz="4" w:space="0" w:color="auto"/>
              <w:left w:val="single" w:sz="4" w:space="0" w:color="auto"/>
              <w:bottom w:val="single" w:sz="4" w:space="0" w:color="auto"/>
              <w:right w:val="single" w:sz="4" w:space="0" w:color="auto"/>
            </w:tcBorders>
            <w:hideMark/>
          </w:tcPr>
          <w:p w14:paraId="69EA09A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701" w:type="dxa"/>
            <w:tcBorders>
              <w:top w:val="single" w:sz="4" w:space="0" w:color="auto"/>
              <w:left w:val="single" w:sz="4" w:space="0" w:color="auto"/>
              <w:bottom w:val="single" w:sz="4" w:space="0" w:color="auto"/>
              <w:right w:val="single" w:sz="4" w:space="0" w:color="auto"/>
            </w:tcBorders>
            <w:hideMark/>
          </w:tcPr>
          <w:p w14:paraId="5281CEFE"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r>
      <w:tr w:rsidR="00815D1C" w:rsidRPr="00372746" w14:paraId="36E3B905" w14:textId="77777777">
        <w:trPr>
          <w:trHeight w:val="280"/>
        </w:trPr>
        <w:tc>
          <w:tcPr>
            <w:tcW w:w="2552" w:type="dxa"/>
            <w:tcBorders>
              <w:top w:val="single" w:sz="4" w:space="0" w:color="auto"/>
              <w:left w:val="single" w:sz="4" w:space="0" w:color="auto"/>
              <w:bottom w:val="single" w:sz="4" w:space="0" w:color="auto"/>
              <w:right w:val="single" w:sz="4" w:space="0" w:color="auto"/>
            </w:tcBorders>
            <w:hideMark/>
          </w:tcPr>
          <w:p w14:paraId="5E159E9F"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Matematika</w:t>
            </w:r>
          </w:p>
        </w:tc>
        <w:tc>
          <w:tcPr>
            <w:tcW w:w="1701" w:type="dxa"/>
            <w:tcBorders>
              <w:top w:val="single" w:sz="4" w:space="0" w:color="auto"/>
              <w:left w:val="single" w:sz="4" w:space="0" w:color="auto"/>
              <w:bottom w:val="single" w:sz="4" w:space="0" w:color="auto"/>
              <w:right w:val="single" w:sz="4" w:space="0" w:color="auto"/>
            </w:tcBorders>
            <w:hideMark/>
          </w:tcPr>
          <w:p w14:paraId="7E7331C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140 (4) </w:t>
            </w:r>
          </w:p>
        </w:tc>
        <w:tc>
          <w:tcPr>
            <w:tcW w:w="1843" w:type="dxa"/>
            <w:tcBorders>
              <w:top w:val="single" w:sz="4" w:space="0" w:color="auto"/>
              <w:left w:val="single" w:sz="4" w:space="0" w:color="auto"/>
              <w:bottom w:val="single" w:sz="4" w:space="0" w:color="auto"/>
              <w:right w:val="single" w:sz="4" w:space="0" w:color="auto"/>
            </w:tcBorders>
            <w:hideMark/>
          </w:tcPr>
          <w:p w14:paraId="244A3880"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175 (5)</w:t>
            </w:r>
          </w:p>
        </w:tc>
        <w:tc>
          <w:tcPr>
            <w:tcW w:w="1842" w:type="dxa"/>
            <w:tcBorders>
              <w:top w:val="single" w:sz="4" w:space="0" w:color="auto"/>
              <w:left w:val="single" w:sz="4" w:space="0" w:color="auto"/>
              <w:bottom w:val="single" w:sz="4" w:space="0" w:color="auto"/>
              <w:right w:val="single" w:sz="4" w:space="0" w:color="auto"/>
            </w:tcBorders>
            <w:hideMark/>
          </w:tcPr>
          <w:p w14:paraId="4E6654CD"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175 (5) </w:t>
            </w:r>
          </w:p>
        </w:tc>
        <w:tc>
          <w:tcPr>
            <w:tcW w:w="1701" w:type="dxa"/>
            <w:tcBorders>
              <w:top w:val="single" w:sz="4" w:space="0" w:color="auto"/>
              <w:left w:val="single" w:sz="4" w:space="0" w:color="auto"/>
              <w:bottom w:val="single" w:sz="4" w:space="0" w:color="auto"/>
              <w:right w:val="single" w:sz="4" w:space="0" w:color="auto"/>
            </w:tcBorders>
            <w:hideMark/>
          </w:tcPr>
          <w:p w14:paraId="46D00F32"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175 (5)</w:t>
            </w:r>
          </w:p>
        </w:tc>
      </w:tr>
      <w:tr w:rsidR="00815D1C" w:rsidRPr="00372746" w14:paraId="7D138645" w14:textId="77777777">
        <w:trPr>
          <w:trHeight w:val="283"/>
        </w:trPr>
        <w:tc>
          <w:tcPr>
            <w:tcW w:w="2552" w:type="dxa"/>
            <w:tcBorders>
              <w:top w:val="single" w:sz="4" w:space="0" w:color="auto"/>
              <w:left w:val="single" w:sz="4" w:space="0" w:color="auto"/>
              <w:bottom w:val="single" w:sz="4" w:space="0" w:color="auto"/>
              <w:right w:val="single" w:sz="4" w:space="0" w:color="auto"/>
            </w:tcBorders>
            <w:hideMark/>
          </w:tcPr>
          <w:p w14:paraId="593DD612"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Technologijos</w:t>
            </w:r>
          </w:p>
        </w:tc>
        <w:tc>
          <w:tcPr>
            <w:tcW w:w="1701" w:type="dxa"/>
            <w:tcBorders>
              <w:top w:val="single" w:sz="4" w:space="0" w:color="auto"/>
              <w:left w:val="single" w:sz="4" w:space="0" w:color="auto"/>
              <w:bottom w:val="single" w:sz="4" w:space="0" w:color="auto"/>
              <w:right w:val="single" w:sz="4" w:space="0" w:color="auto"/>
            </w:tcBorders>
            <w:hideMark/>
          </w:tcPr>
          <w:p w14:paraId="344A67E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3" w:type="dxa"/>
            <w:tcBorders>
              <w:top w:val="single" w:sz="4" w:space="0" w:color="auto"/>
              <w:left w:val="single" w:sz="4" w:space="0" w:color="auto"/>
              <w:bottom w:val="single" w:sz="4" w:space="0" w:color="auto"/>
              <w:right w:val="single" w:sz="4" w:space="0" w:color="auto"/>
            </w:tcBorders>
            <w:hideMark/>
          </w:tcPr>
          <w:p w14:paraId="2580C9F5"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2" w:type="dxa"/>
            <w:tcBorders>
              <w:top w:val="single" w:sz="4" w:space="0" w:color="auto"/>
              <w:left w:val="single" w:sz="4" w:space="0" w:color="auto"/>
              <w:bottom w:val="single" w:sz="4" w:space="0" w:color="auto"/>
              <w:right w:val="single" w:sz="4" w:space="0" w:color="auto"/>
            </w:tcBorders>
            <w:hideMark/>
          </w:tcPr>
          <w:p w14:paraId="58D088F4"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701" w:type="dxa"/>
            <w:tcBorders>
              <w:top w:val="single" w:sz="4" w:space="0" w:color="auto"/>
              <w:left w:val="single" w:sz="4" w:space="0" w:color="auto"/>
              <w:bottom w:val="single" w:sz="4" w:space="0" w:color="auto"/>
              <w:right w:val="single" w:sz="4" w:space="0" w:color="auto"/>
            </w:tcBorders>
            <w:hideMark/>
          </w:tcPr>
          <w:p w14:paraId="5322E762"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r>
      <w:tr w:rsidR="00815D1C" w:rsidRPr="00372746" w14:paraId="3013A48B" w14:textId="77777777">
        <w:trPr>
          <w:trHeight w:val="134"/>
        </w:trPr>
        <w:tc>
          <w:tcPr>
            <w:tcW w:w="2552" w:type="dxa"/>
            <w:tcBorders>
              <w:top w:val="single" w:sz="4" w:space="0" w:color="auto"/>
              <w:left w:val="single" w:sz="4" w:space="0" w:color="auto"/>
              <w:bottom w:val="single" w:sz="4" w:space="0" w:color="auto"/>
              <w:right w:val="single" w:sz="4" w:space="0" w:color="auto"/>
            </w:tcBorders>
            <w:hideMark/>
          </w:tcPr>
          <w:p w14:paraId="711305F1"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Dailė</w:t>
            </w:r>
          </w:p>
        </w:tc>
        <w:tc>
          <w:tcPr>
            <w:tcW w:w="1701" w:type="dxa"/>
            <w:tcBorders>
              <w:top w:val="single" w:sz="4" w:space="0" w:color="auto"/>
              <w:left w:val="single" w:sz="4" w:space="0" w:color="auto"/>
              <w:bottom w:val="single" w:sz="4" w:space="0" w:color="auto"/>
              <w:right w:val="single" w:sz="4" w:space="0" w:color="auto"/>
            </w:tcBorders>
            <w:hideMark/>
          </w:tcPr>
          <w:p w14:paraId="01D7D894"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3" w:type="dxa"/>
            <w:tcBorders>
              <w:top w:val="single" w:sz="4" w:space="0" w:color="auto"/>
              <w:left w:val="single" w:sz="4" w:space="0" w:color="auto"/>
              <w:bottom w:val="single" w:sz="4" w:space="0" w:color="auto"/>
              <w:right w:val="single" w:sz="4" w:space="0" w:color="auto"/>
            </w:tcBorders>
            <w:hideMark/>
          </w:tcPr>
          <w:p w14:paraId="509C5A24"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2" w:type="dxa"/>
            <w:tcBorders>
              <w:top w:val="single" w:sz="4" w:space="0" w:color="auto"/>
              <w:left w:val="single" w:sz="4" w:space="0" w:color="auto"/>
              <w:bottom w:val="single" w:sz="4" w:space="0" w:color="auto"/>
              <w:right w:val="single" w:sz="4" w:space="0" w:color="auto"/>
            </w:tcBorders>
            <w:hideMark/>
          </w:tcPr>
          <w:p w14:paraId="193AEFA6"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701" w:type="dxa"/>
            <w:tcBorders>
              <w:top w:val="single" w:sz="4" w:space="0" w:color="auto"/>
              <w:left w:val="single" w:sz="4" w:space="0" w:color="auto"/>
              <w:bottom w:val="single" w:sz="4" w:space="0" w:color="auto"/>
              <w:right w:val="single" w:sz="4" w:space="0" w:color="auto"/>
            </w:tcBorders>
            <w:hideMark/>
          </w:tcPr>
          <w:p w14:paraId="05087240"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r>
      <w:tr w:rsidR="00815D1C" w:rsidRPr="00372746" w14:paraId="2702FD40" w14:textId="77777777">
        <w:trPr>
          <w:trHeight w:val="134"/>
        </w:trPr>
        <w:tc>
          <w:tcPr>
            <w:tcW w:w="2552" w:type="dxa"/>
            <w:tcBorders>
              <w:top w:val="single" w:sz="4" w:space="0" w:color="auto"/>
              <w:left w:val="single" w:sz="4" w:space="0" w:color="auto"/>
              <w:bottom w:val="single" w:sz="4" w:space="0" w:color="auto"/>
              <w:right w:val="single" w:sz="4" w:space="0" w:color="auto"/>
            </w:tcBorders>
            <w:hideMark/>
          </w:tcPr>
          <w:p w14:paraId="7C9C312C"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Muzika</w:t>
            </w:r>
          </w:p>
        </w:tc>
        <w:tc>
          <w:tcPr>
            <w:tcW w:w="1701" w:type="dxa"/>
            <w:tcBorders>
              <w:top w:val="single" w:sz="4" w:space="0" w:color="auto"/>
              <w:left w:val="single" w:sz="4" w:space="0" w:color="auto"/>
              <w:bottom w:val="single" w:sz="4" w:space="0" w:color="auto"/>
              <w:right w:val="single" w:sz="4" w:space="0" w:color="auto"/>
            </w:tcBorders>
            <w:hideMark/>
          </w:tcPr>
          <w:p w14:paraId="0F176C88"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843" w:type="dxa"/>
            <w:tcBorders>
              <w:top w:val="single" w:sz="4" w:space="0" w:color="auto"/>
              <w:left w:val="single" w:sz="4" w:space="0" w:color="auto"/>
              <w:bottom w:val="single" w:sz="4" w:space="0" w:color="auto"/>
              <w:right w:val="single" w:sz="4" w:space="0" w:color="auto"/>
            </w:tcBorders>
            <w:hideMark/>
          </w:tcPr>
          <w:p w14:paraId="10AB6783"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842" w:type="dxa"/>
            <w:tcBorders>
              <w:top w:val="single" w:sz="4" w:space="0" w:color="auto"/>
              <w:left w:val="single" w:sz="4" w:space="0" w:color="auto"/>
              <w:bottom w:val="single" w:sz="4" w:space="0" w:color="auto"/>
              <w:right w:val="single" w:sz="4" w:space="0" w:color="auto"/>
            </w:tcBorders>
            <w:hideMark/>
          </w:tcPr>
          <w:p w14:paraId="1AAED8B8"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701" w:type="dxa"/>
            <w:tcBorders>
              <w:top w:val="single" w:sz="4" w:space="0" w:color="auto"/>
              <w:left w:val="single" w:sz="4" w:space="0" w:color="auto"/>
              <w:bottom w:val="single" w:sz="4" w:space="0" w:color="auto"/>
              <w:right w:val="single" w:sz="4" w:space="0" w:color="auto"/>
            </w:tcBorders>
            <w:hideMark/>
          </w:tcPr>
          <w:p w14:paraId="40BCD34D"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r>
      <w:tr w:rsidR="00815D1C" w:rsidRPr="00372746" w14:paraId="4C4C3A9A" w14:textId="77777777">
        <w:trPr>
          <w:trHeight w:val="263"/>
        </w:trPr>
        <w:tc>
          <w:tcPr>
            <w:tcW w:w="2552" w:type="dxa"/>
            <w:tcBorders>
              <w:top w:val="single" w:sz="4" w:space="0" w:color="auto"/>
              <w:left w:val="single" w:sz="4" w:space="0" w:color="auto"/>
              <w:bottom w:val="single" w:sz="4" w:space="0" w:color="auto"/>
              <w:right w:val="single" w:sz="4" w:space="0" w:color="auto"/>
            </w:tcBorders>
            <w:hideMark/>
          </w:tcPr>
          <w:p w14:paraId="38BA56A5"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Šokis</w:t>
            </w:r>
          </w:p>
        </w:tc>
        <w:tc>
          <w:tcPr>
            <w:tcW w:w="1701" w:type="dxa"/>
            <w:tcBorders>
              <w:top w:val="single" w:sz="4" w:space="0" w:color="auto"/>
              <w:left w:val="single" w:sz="4" w:space="0" w:color="auto"/>
              <w:bottom w:val="single" w:sz="4" w:space="0" w:color="auto"/>
              <w:right w:val="single" w:sz="4" w:space="0" w:color="auto"/>
            </w:tcBorders>
            <w:hideMark/>
          </w:tcPr>
          <w:p w14:paraId="5F9ABBFA"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3" w:type="dxa"/>
            <w:tcBorders>
              <w:top w:val="single" w:sz="4" w:space="0" w:color="auto"/>
              <w:left w:val="single" w:sz="4" w:space="0" w:color="auto"/>
              <w:bottom w:val="single" w:sz="4" w:space="0" w:color="auto"/>
              <w:right w:val="single" w:sz="4" w:space="0" w:color="auto"/>
            </w:tcBorders>
            <w:hideMark/>
          </w:tcPr>
          <w:p w14:paraId="4E2A3CF6"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842" w:type="dxa"/>
            <w:tcBorders>
              <w:top w:val="single" w:sz="4" w:space="0" w:color="auto"/>
              <w:left w:val="single" w:sz="4" w:space="0" w:color="auto"/>
              <w:bottom w:val="single" w:sz="4" w:space="0" w:color="auto"/>
              <w:right w:val="single" w:sz="4" w:space="0" w:color="auto"/>
            </w:tcBorders>
            <w:hideMark/>
          </w:tcPr>
          <w:p w14:paraId="45718CB9"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c>
          <w:tcPr>
            <w:tcW w:w="1701" w:type="dxa"/>
            <w:tcBorders>
              <w:top w:val="single" w:sz="4" w:space="0" w:color="auto"/>
              <w:left w:val="single" w:sz="4" w:space="0" w:color="auto"/>
              <w:bottom w:val="single" w:sz="4" w:space="0" w:color="auto"/>
              <w:right w:val="single" w:sz="4" w:space="0" w:color="auto"/>
            </w:tcBorders>
            <w:hideMark/>
          </w:tcPr>
          <w:p w14:paraId="30306981"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35 (1)</w:t>
            </w:r>
          </w:p>
        </w:tc>
      </w:tr>
      <w:tr w:rsidR="00815D1C" w:rsidRPr="00372746" w14:paraId="7FA60114" w14:textId="77777777">
        <w:trPr>
          <w:trHeight w:val="360"/>
        </w:trPr>
        <w:tc>
          <w:tcPr>
            <w:tcW w:w="2552" w:type="dxa"/>
            <w:tcBorders>
              <w:top w:val="single" w:sz="4" w:space="0" w:color="auto"/>
              <w:left w:val="single" w:sz="4" w:space="0" w:color="auto"/>
              <w:bottom w:val="single" w:sz="4" w:space="0" w:color="auto"/>
              <w:right w:val="single" w:sz="4" w:space="0" w:color="auto"/>
            </w:tcBorders>
            <w:hideMark/>
          </w:tcPr>
          <w:p w14:paraId="2370FD64"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Fizinis ugdymas</w:t>
            </w:r>
          </w:p>
        </w:tc>
        <w:tc>
          <w:tcPr>
            <w:tcW w:w="1701" w:type="dxa"/>
            <w:tcBorders>
              <w:top w:val="single" w:sz="4" w:space="0" w:color="auto"/>
              <w:left w:val="single" w:sz="4" w:space="0" w:color="auto"/>
              <w:bottom w:val="single" w:sz="4" w:space="0" w:color="auto"/>
              <w:right w:val="single" w:sz="4" w:space="0" w:color="auto"/>
            </w:tcBorders>
            <w:hideMark/>
          </w:tcPr>
          <w:p w14:paraId="40B597D5"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105 (3) </w:t>
            </w:r>
          </w:p>
        </w:tc>
        <w:tc>
          <w:tcPr>
            <w:tcW w:w="1843" w:type="dxa"/>
            <w:tcBorders>
              <w:top w:val="single" w:sz="4" w:space="0" w:color="auto"/>
              <w:left w:val="single" w:sz="4" w:space="0" w:color="auto"/>
              <w:bottom w:val="single" w:sz="4" w:space="0" w:color="auto"/>
              <w:right w:val="single" w:sz="4" w:space="0" w:color="auto"/>
            </w:tcBorders>
            <w:hideMark/>
          </w:tcPr>
          <w:p w14:paraId="118E8A31"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105 (3) </w:t>
            </w:r>
          </w:p>
        </w:tc>
        <w:tc>
          <w:tcPr>
            <w:tcW w:w="1842" w:type="dxa"/>
            <w:tcBorders>
              <w:top w:val="single" w:sz="4" w:space="0" w:color="auto"/>
              <w:left w:val="single" w:sz="4" w:space="0" w:color="auto"/>
              <w:bottom w:val="single" w:sz="4" w:space="0" w:color="auto"/>
              <w:right w:val="single" w:sz="4" w:space="0" w:color="auto"/>
            </w:tcBorders>
            <w:hideMark/>
          </w:tcPr>
          <w:p w14:paraId="24583C0A"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105 (3) </w:t>
            </w:r>
          </w:p>
        </w:tc>
        <w:tc>
          <w:tcPr>
            <w:tcW w:w="1701" w:type="dxa"/>
            <w:tcBorders>
              <w:top w:val="single" w:sz="4" w:space="0" w:color="auto"/>
              <w:left w:val="single" w:sz="4" w:space="0" w:color="auto"/>
              <w:bottom w:val="single" w:sz="4" w:space="0" w:color="auto"/>
              <w:right w:val="single" w:sz="4" w:space="0" w:color="auto"/>
            </w:tcBorders>
            <w:hideMark/>
          </w:tcPr>
          <w:p w14:paraId="680414F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105 (3) </w:t>
            </w:r>
          </w:p>
        </w:tc>
      </w:tr>
      <w:tr w:rsidR="00815D1C" w:rsidRPr="00372746" w14:paraId="4C7FD39E" w14:textId="77777777">
        <w:trPr>
          <w:trHeight w:val="549"/>
        </w:trPr>
        <w:tc>
          <w:tcPr>
            <w:tcW w:w="2552" w:type="dxa"/>
            <w:tcBorders>
              <w:top w:val="single" w:sz="4" w:space="0" w:color="auto"/>
              <w:left w:val="single" w:sz="4" w:space="0" w:color="auto"/>
              <w:bottom w:val="single" w:sz="4" w:space="0" w:color="auto"/>
              <w:right w:val="single" w:sz="4" w:space="0" w:color="auto"/>
            </w:tcBorders>
            <w:hideMark/>
          </w:tcPr>
          <w:p w14:paraId="1E844DEF"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Pamokos skiriamos mokinių ugdymosi poreikiams tenkinti*</w:t>
            </w:r>
          </w:p>
        </w:tc>
        <w:tc>
          <w:tcPr>
            <w:tcW w:w="1701" w:type="dxa"/>
            <w:tcBorders>
              <w:top w:val="single" w:sz="4" w:space="0" w:color="auto"/>
              <w:left w:val="single" w:sz="4" w:space="0" w:color="auto"/>
              <w:bottom w:val="single" w:sz="4" w:space="0" w:color="auto"/>
              <w:right w:val="single" w:sz="4" w:space="0" w:color="auto"/>
            </w:tcBorders>
            <w:hideMark/>
          </w:tcPr>
          <w:p w14:paraId="54AE926E"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4834602D"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hideMark/>
          </w:tcPr>
          <w:p w14:paraId="1C5A6C80"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hideMark/>
          </w:tcPr>
          <w:p w14:paraId="54012F49"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r>
      <w:tr w:rsidR="00815D1C" w:rsidRPr="00372746" w14:paraId="586CD226" w14:textId="77777777">
        <w:trPr>
          <w:trHeight w:val="549"/>
        </w:trPr>
        <w:tc>
          <w:tcPr>
            <w:tcW w:w="2552" w:type="dxa"/>
            <w:tcBorders>
              <w:top w:val="single" w:sz="4" w:space="0" w:color="auto"/>
              <w:left w:val="single" w:sz="4" w:space="0" w:color="auto"/>
              <w:bottom w:val="single" w:sz="4" w:space="0" w:color="auto"/>
              <w:right w:val="single" w:sz="4" w:space="0" w:color="auto"/>
            </w:tcBorders>
            <w:hideMark/>
          </w:tcPr>
          <w:p w14:paraId="5EE634E8"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Finansinis raštingumas</w:t>
            </w:r>
          </w:p>
        </w:tc>
        <w:tc>
          <w:tcPr>
            <w:tcW w:w="1701" w:type="dxa"/>
            <w:tcBorders>
              <w:top w:val="single" w:sz="4" w:space="0" w:color="auto"/>
              <w:left w:val="single" w:sz="4" w:space="0" w:color="auto"/>
              <w:bottom w:val="single" w:sz="4" w:space="0" w:color="auto"/>
              <w:right w:val="single" w:sz="4" w:space="0" w:color="auto"/>
            </w:tcBorders>
            <w:hideMark/>
          </w:tcPr>
          <w:p w14:paraId="40888053"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4FAFB409"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hideMark/>
          </w:tcPr>
          <w:p w14:paraId="229AACD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hideMark/>
          </w:tcPr>
          <w:p w14:paraId="22E5795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1</w:t>
            </w:r>
          </w:p>
        </w:tc>
      </w:tr>
      <w:tr w:rsidR="00815D1C" w:rsidRPr="00372746" w14:paraId="1ADF635C" w14:textId="77777777">
        <w:trPr>
          <w:trHeight w:val="549"/>
        </w:trPr>
        <w:tc>
          <w:tcPr>
            <w:tcW w:w="2552" w:type="dxa"/>
            <w:tcBorders>
              <w:top w:val="single" w:sz="4" w:space="0" w:color="auto"/>
              <w:left w:val="single" w:sz="4" w:space="0" w:color="auto"/>
              <w:bottom w:val="single" w:sz="4" w:space="0" w:color="auto"/>
              <w:right w:val="single" w:sz="4" w:space="0" w:color="auto"/>
            </w:tcBorders>
            <w:hideMark/>
          </w:tcPr>
          <w:p w14:paraId="61C6E9F3"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Iš viso pamokų skaičius per mokslo metus:</w:t>
            </w:r>
          </w:p>
        </w:tc>
        <w:tc>
          <w:tcPr>
            <w:tcW w:w="1701" w:type="dxa"/>
            <w:tcBorders>
              <w:top w:val="single" w:sz="4" w:space="0" w:color="auto"/>
              <w:left w:val="single" w:sz="4" w:space="0" w:color="auto"/>
              <w:bottom w:val="single" w:sz="4" w:space="0" w:color="auto"/>
              <w:right w:val="single" w:sz="4" w:space="0" w:color="auto"/>
            </w:tcBorders>
            <w:hideMark/>
          </w:tcPr>
          <w:p w14:paraId="2709E991"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875</w:t>
            </w:r>
          </w:p>
          <w:p w14:paraId="425234CB"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 (25)</w:t>
            </w:r>
          </w:p>
        </w:tc>
        <w:tc>
          <w:tcPr>
            <w:tcW w:w="1843" w:type="dxa"/>
            <w:tcBorders>
              <w:top w:val="single" w:sz="4" w:space="0" w:color="auto"/>
              <w:left w:val="single" w:sz="4" w:space="0" w:color="auto"/>
              <w:bottom w:val="single" w:sz="4" w:space="0" w:color="auto"/>
              <w:right w:val="single" w:sz="4" w:space="0" w:color="auto"/>
            </w:tcBorders>
            <w:hideMark/>
          </w:tcPr>
          <w:p w14:paraId="66C036C5"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945 </w:t>
            </w:r>
          </w:p>
          <w:p w14:paraId="77021A66"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(27)</w:t>
            </w:r>
          </w:p>
        </w:tc>
        <w:tc>
          <w:tcPr>
            <w:tcW w:w="1842" w:type="dxa"/>
            <w:tcBorders>
              <w:top w:val="single" w:sz="4" w:space="0" w:color="auto"/>
              <w:left w:val="single" w:sz="4" w:space="0" w:color="auto"/>
              <w:bottom w:val="single" w:sz="4" w:space="0" w:color="auto"/>
              <w:right w:val="single" w:sz="4" w:space="0" w:color="auto"/>
            </w:tcBorders>
            <w:hideMark/>
          </w:tcPr>
          <w:p w14:paraId="26BBBE68"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945 </w:t>
            </w:r>
          </w:p>
          <w:p w14:paraId="0B845F4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(27)</w:t>
            </w:r>
          </w:p>
        </w:tc>
        <w:tc>
          <w:tcPr>
            <w:tcW w:w="1701" w:type="dxa"/>
            <w:tcBorders>
              <w:top w:val="single" w:sz="4" w:space="0" w:color="auto"/>
              <w:left w:val="single" w:sz="4" w:space="0" w:color="auto"/>
              <w:bottom w:val="single" w:sz="4" w:space="0" w:color="auto"/>
              <w:right w:val="single" w:sz="4" w:space="0" w:color="auto"/>
            </w:tcBorders>
            <w:hideMark/>
          </w:tcPr>
          <w:p w14:paraId="70488CF8"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 xml:space="preserve">945 </w:t>
            </w:r>
          </w:p>
          <w:p w14:paraId="2A55064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(27)</w:t>
            </w:r>
          </w:p>
        </w:tc>
      </w:tr>
      <w:tr w:rsidR="00815D1C" w:rsidRPr="00372746" w14:paraId="5CF2C5AA" w14:textId="77777777">
        <w:trPr>
          <w:trHeight w:val="400"/>
        </w:trPr>
        <w:tc>
          <w:tcPr>
            <w:tcW w:w="2552" w:type="dxa"/>
            <w:tcBorders>
              <w:top w:val="single" w:sz="4" w:space="0" w:color="auto"/>
              <w:left w:val="single" w:sz="4" w:space="0" w:color="auto"/>
              <w:bottom w:val="single" w:sz="4" w:space="0" w:color="auto"/>
              <w:right w:val="single" w:sz="4" w:space="0" w:color="auto"/>
            </w:tcBorders>
            <w:hideMark/>
          </w:tcPr>
          <w:p w14:paraId="06F37A6C" w14:textId="77777777" w:rsidR="00815D1C" w:rsidRPr="00372746" w:rsidRDefault="00815D1C" w:rsidP="00815D1C">
            <w:pPr>
              <w:spacing w:line="252" w:lineRule="auto"/>
              <w:jc w:val="both"/>
              <w:rPr>
                <w:rFonts w:ascii="Times New Roman" w:hAnsi="Times New Roman"/>
                <w:sz w:val="24"/>
                <w:szCs w:val="24"/>
              </w:rPr>
            </w:pPr>
            <w:r w:rsidRPr="00372746">
              <w:rPr>
                <w:rFonts w:ascii="Times New Roman" w:hAnsi="Times New Roman"/>
                <w:sz w:val="24"/>
                <w:szCs w:val="24"/>
              </w:rPr>
              <w:t>Neformalus vaikų švietimas</w:t>
            </w:r>
          </w:p>
        </w:tc>
        <w:tc>
          <w:tcPr>
            <w:tcW w:w="1701" w:type="dxa"/>
            <w:tcBorders>
              <w:top w:val="single" w:sz="4" w:space="0" w:color="auto"/>
              <w:left w:val="single" w:sz="4" w:space="0" w:color="auto"/>
              <w:bottom w:val="single" w:sz="4" w:space="0" w:color="auto"/>
              <w:right w:val="single" w:sz="4" w:space="0" w:color="auto"/>
            </w:tcBorders>
            <w:hideMark/>
          </w:tcPr>
          <w:p w14:paraId="45AC24FA"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843" w:type="dxa"/>
            <w:tcBorders>
              <w:top w:val="single" w:sz="4" w:space="0" w:color="auto"/>
              <w:left w:val="single" w:sz="4" w:space="0" w:color="auto"/>
              <w:bottom w:val="single" w:sz="4" w:space="0" w:color="auto"/>
              <w:right w:val="single" w:sz="4" w:space="0" w:color="auto"/>
            </w:tcBorders>
            <w:hideMark/>
          </w:tcPr>
          <w:p w14:paraId="781356F2"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842" w:type="dxa"/>
            <w:tcBorders>
              <w:top w:val="single" w:sz="4" w:space="0" w:color="auto"/>
              <w:left w:val="single" w:sz="4" w:space="0" w:color="auto"/>
              <w:bottom w:val="single" w:sz="4" w:space="0" w:color="auto"/>
              <w:right w:val="single" w:sz="4" w:space="0" w:color="auto"/>
            </w:tcBorders>
            <w:hideMark/>
          </w:tcPr>
          <w:p w14:paraId="18FB70BC"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c>
          <w:tcPr>
            <w:tcW w:w="1701" w:type="dxa"/>
            <w:tcBorders>
              <w:top w:val="single" w:sz="4" w:space="0" w:color="auto"/>
              <w:left w:val="single" w:sz="4" w:space="0" w:color="auto"/>
              <w:bottom w:val="single" w:sz="4" w:space="0" w:color="auto"/>
              <w:right w:val="single" w:sz="4" w:space="0" w:color="auto"/>
            </w:tcBorders>
            <w:hideMark/>
          </w:tcPr>
          <w:p w14:paraId="0120A8A7" w14:textId="77777777" w:rsidR="00815D1C" w:rsidRPr="00372746" w:rsidRDefault="00815D1C" w:rsidP="00815D1C">
            <w:pPr>
              <w:spacing w:line="252" w:lineRule="auto"/>
              <w:jc w:val="center"/>
              <w:rPr>
                <w:rFonts w:ascii="Times New Roman" w:hAnsi="Times New Roman"/>
                <w:sz w:val="24"/>
                <w:szCs w:val="24"/>
              </w:rPr>
            </w:pPr>
            <w:r w:rsidRPr="00372746">
              <w:rPr>
                <w:rFonts w:ascii="Times New Roman" w:hAnsi="Times New Roman"/>
                <w:sz w:val="24"/>
                <w:szCs w:val="24"/>
              </w:rPr>
              <w:t>70 (2)</w:t>
            </w:r>
          </w:p>
        </w:tc>
      </w:tr>
    </w:tbl>
    <w:p w14:paraId="6895F109" w14:textId="77777777" w:rsidR="00815D1C" w:rsidRPr="00372746" w:rsidRDefault="00815D1C" w:rsidP="00815D1C">
      <w:pPr>
        <w:tabs>
          <w:tab w:val="left" w:pos="993"/>
          <w:tab w:val="left" w:pos="3780"/>
        </w:tabs>
        <w:overflowPunct w:val="0"/>
        <w:spacing w:after="0" w:line="240" w:lineRule="auto"/>
        <w:ind w:firstLine="1276"/>
        <w:jc w:val="both"/>
        <w:textAlignment w:val="baseline"/>
        <w:rPr>
          <w:rFonts w:ascii="Times New Roman" w:eastAsia="Calibri" w:hAnsi="Times New Roman" w:cs="Times New Roman"/>
          <w:kern w:val="0"/>
          <w14:ligatures w14:val="none"/>
        </w:rPr>
      </w:pPr>
      <w:r w:rsidRPr="00372746">
        <w:rPr>
          <w:rFonts w:ascii="Times New Roman" w:eastAsia="Times New Roman" w:hAnsi="Times New Roman" w:cs="Times New Roman"/>
          <w:kern w:val="0"/>
          <w14:ligatures w14:val="none"/>
        </w:rPr>
        <w:t>Pastabos:</w:t>
      </w:r>
      <w:r w:rsidRPr="00372746">
        <w:rPr>
          <w:rFonts w:ascii="Times New Roman" w:eastAsia="Calibri" w:hAnsi="Times New Roman" w:cs="Times New Roman"/>
          <w:kern w:val="0"/>
          <w14:ligatures w14:val="none"/>
        </w:rPr>
        <w:t xml:space="preserve"> </w:t>
      </w:r>
    </w:p>
    <w:p w14:paraId="5B4CC940" w14:textId="77777777" w:rsidR="00815D1C" w:rsidRPr="00372746" w:rsidRDefault="00815D1C" w:rsidP="00815D1C">
      <w:pPr>
        <w:tabs>
          <w:tab w:val="left" w:pos="993"/>
          <w:tab w:val="left" w:pos="3780"/>
        </w:tabs>
        <w:overflowPunct w:val="0"/>
        <w:spacing w:after="0" w:line="240" w:lineRule="auto"/>
        <w:ind w:firstLine="1276"/>
        <w:jc w:val="both"/>
        <w:textAlignment w:val="baseline"/>
        <w:rPr>
          <w:rFonts w:ascii="Times New Roman" w:eastAsia="Calibri" w:hAnsi="Times New Roman" w:cs="Times New Roman"/>
          <w:kern w:val="0"/>
          <w14:ligatures w14:val="none"/>
        </w:rPr>
      </w:pPr>
      <w:r w:rsidRPr="00372746">
        <w:rPr>
          <w:rFonts w:ascii="Times New Roman" w:eastAsia="Calibri" w:hAnsi="Times New Roman" w:cs="Times New Roman"/>
          <w:kern w:val="0"/>
          <w14:ligatures w14:val="none"/>
        </w:rPr>
        <w:t>* etninė kultūra ir gyvenimo įgūdžių programa įgyvendinama integruojant į dalykų turinį;</w:t>
      </w:r>
    </w:p>
    <w:p w14:paraId="2BD17411" w14:textId="77777777" w:rsidR="00815D1C" w:rsidRPr="00372746" w:rsidRDefault="00815D1C" w:rsidP="00815D1C">
      <w:pPr>
        <w:tabs>
          <w:tab w:val="left" w:pos="993"/>
          <w:tab w:val="left" w:pos="3780"/>
        </w:tabs>
        <w:overflowPunct w:val="0"/>
        <w:spacing w:after="0" w:line="240" w:lineRule="auto"/>
        <w:ind w:firstLine="1276"/>
        <w:jc w:val="both"/>
        <w:textAlignment w:val="baseline"/>
        <w:rPr>
          <w:rFonts w:ascii="Times New Roman" w:eastAsia="Calibri" w:hAnsi="Times New Roman" w:cs="Times New Roman"/>
          <w:kern w:val="0"/>
          <w14:ligatures w14:val="none"/>
        </w:rPr>
      </w:pPr>
      <w:r w:rsidRPr="00372746">
        <w:rPr>
          <w:rFonts w:ascii="Times New Roman" w:eastAsia="Calibri" w:hAnsi="Times New Roman" w:cs="Times New Roman"/>
          <w:kern w:val="0"/>
          <w14:ligatures w14:val="none"/>
        </w:rPr>
        <w:t>* 1-ose klasėse pamoka skiriama skaitymo įgūdžiams formuoti, 2-4 klasėse -  informatikos dėstymui.</w:t>
      </w:r>
    </w:p>
    <w:p w14:paraId="1D5E8586" w14:textId="77777777" w:rsidR="00815D1C" w:rsidRPr="00372746" w:rsidRDefault="00815D1C" w:rsidP="00815D1C">
      <w:pPr>
        <w:spacing w:after="0" w:line="240" w:lineRule="auto"/>
        <w:ind w:firstLine="1276"/>
        <w:jc w:val="both"/>
        <w:rPr>
          <w:rFonts w:ascii="Times New Roman" w:eastAsia="Times New Roman" w:hAnsi="Times New Roman" w:cs="Times New Roman"/>
          <w:kern w:val="0"/>
          <w14:ligatures w14:val="none"/>
        </w:rPr>
      </w:pPr>
      <w:r w:rsidRPr="00372746">
        <w:rPr>
          <w:rFonts w:ascii="Times New Roman" w:eastAsia="Calibri" w:hAnsi="Times New Roman" w:cs="Times New Roman"/>
          <w:kern w:val="0"/>
          <w14:ligatures w14:val="none"/>
        </w:rPr>
        <w:t xml:space="preserve">* </w:t>
      </w:r>
      <w:r w:rsidRPr="00372746">
        <w:rPr>
          <w:rFonts w:ascii="Times New Roman" w:eastAsia="Aptos" w:hAnsi="Times New Roman" w:cs="Times New Roman"/>
          <w:lang w:eastAsia="lt-LT"/>
        </w:rPr>
        <w:t xml:space="preserve"> „</w:t>
      </w:r>
      <w:proofErr w:type="spellStart"/>
      <w:r w:rsidRPr="00372746">
        <w:rPr>
          <w:rFonts w:ascii="Times New Roman" w:eastAsia="Aptos" w:hAnsi="Times New Roman" w:cs="Times New Roman"/>
          <w:lang w:eastAsia="lt-LT"/>
        </w:rPr>
        <w:t>Lions</w:t>
      </w:r>
      <w:proofErr w:type="spellEnd"/>
      <w:r w:rsidRPr="00372746">
        <w:rPr>
          <w:rFonts w:ascii="Times New Roman" w:eastAsia="Aptos" w:hAnsi="Times New Roman" w:cs="Times New Roman"/>
          <w:lang w:eastAsia="lt-LT"/>
        </w:rPr>
        <w:t xml:space="preserve"> </w:t>
      </w:r>
      <w:proofErr w:type="spellStart"/>
      <w:r w:rsidRPr="00372746">
        <w:rPr>
          <w:rFonts w:ascii="Times New Roman" w:eastAsia="Aptos" w:hAnsi="Times New Roman" w:cs="Times New Roman"/>
          <w:lang w:eastAsia="lt-LT"/>
        </w:rPr>
        <w:t>Quest</w:t>
      </w:r>
      <w:proofErr w:type="spellEnd"/>
      <w:r w:rsidRPr="00372746">
        <w:rPr>
          <w:rFonts w:ascii="Times New Roman" w:eastAsia="Aptos" w:hAnsi="Times New Roman" w:cs="Times New Roman"/>
          <w:lang w:eastAsia="lt-LT"/>
        </w:rPr>
        <w:t>“ „Laikas kartu“ prevencinė programa integruojama klasių valandėlių metu.</w:t>
      </w:r>
    </w:p>
    <w:p w14:paraId="4E3514E2" w14:textId="77777777" w:rsidR="00815D1C" w:rsidRPr="00372746" w:rsidRDefault="00815D1C" w:rsidP="00815D1C">
      <w:pPr>
        <w:tabs>
          <w:tab w:val="left" w:pos="993"/>
          <w:tab w:val="left" w:pos="3780"/>
        </w:tabs>
        <w:overflowPunct w:val="0"/>
        <w:spacing w:after="0" w:line="240" w:lineRule="auto"/>
        <w:ind w:firstLine="1276"/>
        <w:jc w:val="both"/>
        <w:textAlignment w:val="baseline"/>
        <w:rPr>
          <w:rFonts w:ascii="Times New Roman" w:eastAsia="Times New Roman" w:hAnsi="Times New Roman" w:cs="Times New Roman"/>
          <w:kern w:val="0"/>
          <w14:ligatures w14:val="none"/>
        </w:rPr>
      </w:pPr>
    </w:p>
    <w:p w14:paraId="656F0C93"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V SKYRIUS</w:t>
      </w:r>
    </w:p>
    <w:p w14:paraId="70424182"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PAGRINDINIO UGDYMO PROGRAMOS ĮGYVENDINIMAS</w:t>
      </w:r>
    </w:p>
    <w:p w14:paraId="38D81DD3" w14:textId="77777777" w:rsidR="00815D1C" w:rsidRPr="00815D1C" w:rsidRDefault="00815D1C" w:rsidP="00815D1C">
      <w:pPr>
        <w:spacing w:after="0" w:line="240" w:lineRule="auto"/>
        <w:rPr>
          <w:rFonts w:ascii="Times New Roman" w:eastAsia="Times New Roman" w:hAnsi="Times New Roman" w:cs="Times New Roman"/>
          <w:b/>
          <w:bCs/>
          <w:kern w:val="0"/>
          <w:szCs w:val="20"/>
          <w14:ligatures w14:val="none"/>
        </w:rPr>
      </w:pPr>
    </w:p>
    <w:p w14:paraId="55FCFC65" w14:textId="77777777" w:rsidR="00815D1C" w:rsidRPr="00815D1C" w:rsidRDefault="00815D1C" w:rsidP="00815D1C">
      <w:pPr>
        <w:autoSpaceDE w:val="0"/>
        <w:autoSpaceDN w:val="0"/>
        <w:adjustRightInd w:val="0"/>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Franklin Gothic Book" w:hAnsi="Times New Roman" w:cs="Times New Roman"/>
          <w:kern w:val="0"/>
          <w:szCs w:val="20"/>
          <w14:ligatures w14:val="none"/>
        </w:rPr>
        <w:t>40. Mokykla, įgyvendindama pagrindinio ugdymo programą, užtikrina dalykų programoms įgyvendinti skiriamų pamokų minimalų skaičių per savaitę, nustatytą Bendrųjų ugdymo planų 90 punkte.</w:t>
      </w:r>
    </w:p>
    <w:p w14:paraId="656B993D" w14:textId="77777777" w:rsidR="00815D1C" w:rsidRPr="00815D1C" w:rsidRDefault="00815D1C" w:rsidP="00815D1C">
      <w:pPr>
        <w:autoSpaceDE w:val="0"/>
        <w:autoSpaceDN w:val="0"/>
        <w:adjustRightInd w:val="0"/>
        <w:spacing w:after="0" w:line="240" w:lineRule="auto"/>
        <w:ind w:firstLine="1276"/>
        <w:jc w:val="both"/>
        <w:rPr>
          <w:rFonts w:ascii="Times New Roman" w:eastAsia="Franklin Gothic Book" w:hAnsi="Times New Roman" w:cs="Times New Roman"/>
          <w:kern w:val="0"/>
          <w14:ligatures w14:val="none"/>
        </w:rPr>
      </w:pPr>
      <w:r w:rsidRPr="00815D1C">
        <w:rPr>
          <w:rFonts w:ascii="Times New Roman" w:eastAsia="Franklin Gothic Book" w:hAnsi="Times New Roman" w:cs="Times New Roman"/>
          <w:kern w:val="0"/>
          <w:szCs w:val="20"/>
          <w14:ligatures w14:val="none"/>
        </w:rPr>
        <w:t xml:space="preserve">41. </w:t>
      </w:r>
      <w:r w:rsidRPr="00815D1C">
        <w:rPr>
          <w:rFonts w:ascii="Times New Roman" w:eastAsia="Times New Roman" w:hAnsi="Times New Roman" w:cs="Times New Roman"/>
          <w:kern w:val="0"/>
          <w:szCs w:val="20"/>
          <w:lang w:eastAsia="ar-SA"/>
          <w14:ligatures w14:val="none"/>
        </w:rPr>
        <w:t xml:space="preserve">5-tų </w:t>
      </w:r>
      <w:r w:rsidRPr="00815D1C">
        <w:rPr>
          <w:rFonts w:ascii="Times New Roman" w:eastAsia="Franklin Gothic Book" w:hAnsi="Times New Roman" w:cs="Times New Roman"/>
          <w:kern w:val="0"/>
          <w:szCs w:val="20"/>
          <w14:ligatures w14:val="none"/>
        </w:rPr>
        <w:t xml:space="preserve">klasių mokiniams ir naujai atvykusiems mokiniams skiriamas 1 mėnesio adaptacinis laikotarpis. Adaptaciniu laikotarpiu stebima mokinio individuali pažanga, nerašomi neigiami įvertinimai. Pirmąjį pagrindinio ugdymo programos įgyvendinimo mėnesį mokinių pasiekimai kontroliniais darbais nevertinami. Kontroliniai darbai negali būti rašomi po ligos, atostogų, </w:t>
      </w:r>
      <w:r w:rsidRPr="00815D1C">
        <w:rPr>
          <w:rFonts w:ascii="Times New Roman" w:eastAsia="Franklin Gothic Book" w:hAnsi="Times New Roman" w:cs="Times New Roman"/>
          <w:kern w:val="0"/>
          <w14:ligatures w14:val="none"/>
        </w:rPr>
        <w:t xml:space="preserve">nerekomenduojama po šventinių dienų </w:t>
      </w:r>
      <w:r w:rsidRPr="00815D1C">
        <w:rPr>
          <w:rFonts w:ascii="Times New Roman" w:eastAsia="Times New Roman" w:hAnsi="Times New Roman" w:cs="Times New Roman"/>
          <w:kern w:val="0"/>
          <w14:ligatures w14:val="none"/>
        </w:rPr>
        <w:t xml:space="preserve">(žiūrėti </w:t>
      </w:r>
      <w:r w:rsidRPr="00815D1C">
        <w:rPr>
          <w:rFonts w:ascii="Times New Roman" w:eastAsia="Calibri" w:hAnsi="Times New Roman" w:cs="Times New Roman"/>
          <w:bCs/>
          <w:kern w:val="0"/>
          <w:szCs w:val="20"/>
          <w:lang w:eastAsia="lt-LT"/>
          <w14:ligatures w14:val="none"/>
        </w:rPr>
        <w:t>priedas Nr. 1</w:t>
      </w:r>
      <w:r w:rsidRPr="00815D1C">
        <w:rPr>
          <w:rFonts w:ascii="Times New Roman" w:eastAsia="Calibri" w:hAnsi="Times New Roman" w:cs="Times New Roman"/>
          <w:kern w:val="0"/>
          <w:szCs w:val="20"/>
          <w:lang w:eastAsia="lt-LT"/>
          <w14:ligatures w14:val="none"/>
        </w:rPr>
        <w:t xml:space="preserve"> „Susitarimai dėl 2026-2027 </w:t>
      </w:r>
      <w:proofErr w:type="spellStart"/>
      <w:r w:rsidRPr="00815D1C">
        <w:rPr>
          <w:rFonts w:ascii="Times New Roman" w:eastAsia="Calibri" w:hAnsi="Times New Roman" w:cs="Times New Roman"/>
          <w:kern w:val="0"/>
          <w:szCs w:val="20"/>
          <w:lang w:eastAsia="lt-LT"/>
          <w14:ligatures w14:val="none"/>
        </w:rPr>
        <w:t>m.m</w:t>
      </w:r>
      <w:proofErr w:type="spellEnd"/>
      <w:r w:rsidRPr="00815D1C">
        <w:rPr>
          <w:rFonts w:ascii="Times New Roman" w:eastAsia="Calibri" w:hAnsi="Times New Roman" w:cs="Times New Roman"/>
          <w:kern w:val="0"/>
          <w:szCs w:val="20"/>
          <w:lang w:eastAsia="lt-LT"/>
          <w14:ligatures w14:val="none"/>
        </w:rPr>
        <w:t>. ugdymo proceso organizavimo, 6 punktas „</w:t>
      </w:r>
      <w:r w:rsidRPr="00815D1C">
        <w:rPr>
          <w:rFonts w:ascii="Times New Roman" w:eastAsia="Aptos" w:hAnsi="Times New Roman" w:cs="Arial"/>
          <w:lang w:eastAsia="lt-LT"/>
        </w:rPr>
        <w:t>Adaptacinio laikotarpio nustatymas</w:t>
      </w:r>
      <w:r w:rsidRPr="00815D1C">
        <w:rPr>
          <w:rFonts w:ascii="Times New Roman" w:eastAsia="Calibri" w:hAnsi="Times New Roman" w:cs="Times New Roman"/>
          <w:kern w:val="0"/>
          <w:szCs w:val="20"/>
          <w:lang w:eastAsia="lt-LT"/>
          <w14:ligatures w14:val="none"/>
        </w:rPr>
        <w:t>“).</w:t>
      </w:r>
    </w:p>
    <w:p w14:paraId="6BE29E3C" w14:textId="77777777" w:rsidR="00815D1C" w:rsidRPr="00815D1C" w:rsidRDefault="00815D1C" w:rsidP="00815D1C">
      <w:pPr>
        <w:tabs>
          <w:tab w:val="left" w:pos="900"/>
        </w:tabs>
        <w:spacing w:after="0" w:line="240" w:lineRule="auto"/>
        <w:ind w:firstLine="1276"/>
        <w:jc w:val="both"/>
        <w:rPr>
          <w:rFonts w:ascii="Times New Roman" w:eastAsia="Franklin Gothic Book" w:hAnsi="Times New Roman" w:cs="Times New Roman"/>
          <w:kern w:val="0"/>
          <w14:ligatures w14:val="none"/>
        </w:rPr>
      </w:pPr>
      <w:r w:rsidRPr="00815D1C">
        <w:rPr>
          <w:rFonts w:ascii="Times New Roman" w:eastAsia="Times New Roman" w:hAnsi="Times New Roman" w:cs="Times New Roman"/>
          <w:kern w:val="0"/>
          <w:lang w:eastAsia="ar-SA"/>
          <w14:ligatures w14:val="none"/>
        </w:rPr>
        <w:t>42. 5-8 klasių mokiniams pradedama įgyvendinti ekonomikos ir verslumo programa.</w:t>
      </w:r>
      <w:r w:rsidRPr="00815D1C">
        <w:rPr>
          <w:rFonts w:ascii="Times New Roman" w:eastAsia="Franklin Gothic Book" w:hAnsi="Times New Roman" w:cs="Times New Roman"/>
          <w:kern w:val="0"/>
          <w14:ligatures w14:val="none"/>
        </w:rPr>
        <w:t xml:space="preserve"> </w:t>
      </w:r>
    </w:p>
    <w:p w14:paraId="6FDD6545" w14:textId="77777777" w:rsidR="00815D1C" w:rsidRPr="00815D1C" w:rsidRDefault="00815D1C" w:rsidP="00815D1C">
      <w:pPr>
        <w:spacing w:line="300" w:lineRule="atLeast"/>
        <w:ind w:firstLine="1276"/>
        <w:jc w:val="both"/>
        <w:rPr>
          <w:rFonts w:ascii="Times New Roman" w:eastAsia="Times New Roman" w:hAnsi="Times New Roman" w:cs="Times New Roman"/>
          <w:kern w:val="0"/>
          <w:lang w:eastAsia="en-GB"/>
          <w14:ligatures w14:val="none"/>
        </w:rPr>
      </w:pPr>
      <w:r w:rsidRPr="00815D1C">
        <w:rPr>
          <w:rFonts w:ascii="Times New Roman" w:eastAsia="Franklin Gothic Book" w:hAnsi="Times New Roman" w:cs="Times New Roman"/>
          <w:kern w:val="0"/>
          <w14:ligatures w14:val="none"/>
        </w:rPr>
        <w:t xml:space="preserve">42.1. </w:t>
      </w:r>
      <w:r w:rsidRPr="00815D1C">
        <w:rPr>
          <w:rFonts w:ascii="Times New Roman" w:eastAsia="Times New Roman" w:hAnsi="Times New Roman" w:cs="Times New Roman"/>
          <w:kern w:val="0"/>
          <w:lang w:eastAsia="en-GB"/>
          <w14:ligatures w14:val="none"/>
        </w:rPr>
        <w:t>5–8 klasių ugdymo procese projektinės veiklos integruojamos per mokytojų ir mokinių inicijuojamus bei įgyvendinamus trumpalaikius ir ilgalaikius projektus, kurie sudaro sąlygas ugdyti ir vertinti mokinių dalykines bei bendrąsias kompetencijas.</w:t>
      </w:r>
    </w:p>
    <w:p w14:paraId="1B83037A" w14:textId="77777777" w:rsidR="00815D1C" w:rsidRPr="00815D1C" w:rsidRDefault="00815D1C" w:rsidP="00815D1C">
      <w:pPr>
        <w:tabs>
          <w:tab w:val="left" w:pos="900"/>
        </w:tabs>
        <w:spacing w:after="0" w:line="240" w:lineRule="auto"/>
        <w:ind w:firstLine="1276"/>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PIRMAS SKRSNIS</w:t>
      </w:r>
    </w:p>
    <w:p w14:paraId="0C291918"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bCs/>
          <w:kern w:val="0"/>
          <w:szCs w:val="20"/>
          <w14:ligatures w14:val="none"/>
        </w:rPr>
        <w:t>PAMOKŲ SKAIČIUS PAGRINDINIO UGDYMO BENDRŲJŲ PROGRAMŲ ĮGYVENDINIMUI</w:t>
      </w:r>
    </w:p>
    <w:p w14:paraId="1FB462EC" w14:textId="77777777" w:rsidR="00815D1C" w:rsidRPr="00815D1C" w:rsidRDefault="00815D1C" w:rsidP="00815D1C">
      <w:pPr>
        <w:spacing w:after="0" w:line="240" w:lineRule="auto"/>
        <w:jc w:val="center"/>
        <w:rPr>
          <w:rFonts w:ascii="Times New Roman" w:eastAsia="Times New Roman" w:hAnsi="Times New Roman" w:cs="Times New Roman"/>
          <w:b/>
          <w:bCs/>
          <w:kern w:val="0"/>
          <w:szCs w:val="20"/>
          <w14:ligatures w14:val="none"/>
        </w:rPr>
      </w:pPr>
    </w:p>
    <w:p w14:paraId="6643A9DC" w14:textId="77777777" w:rsidR="00815D1C" w:rsidRPr="00815D1C" w:rsidRDefault="00815D1C" w:rsidP="00815D1C">
      <w:pPr>
        <w:spacing w:after="0" w:line="240" w:lineRule="auto"/>
        <w:ind w:firstLine="567"/>
        <w:jc w:val="both"/>
        <w:rPr>
          <w:rFonts w:ascii="Times New Roman" w:eastAsia="Times New Roman" w:hAnsi="Times New Roman" w:cs="Times New Roman"/>
          <w:kern w:val="0"/>
          <w14:ligatures w14:val="none"/>
        </w:rPr>
      </w:pPr>
    </w:p>
    <w:p w14:paraId="4CD84A9E" w14:textId="77777777" w:rsidR="00815D1C" w:rsidRPr="00815D1C" w:rsidRDefault="00815D1C" w:rsidP="00815D1C">
      <w:pPr>
        <w:tabs>
          <w:tab w:val="left" w:pos="1134"/>
        </w:tabs>
        <w:spacing w:after="0" w:line="240" w:lineRule="auto"/>
        <w:ind w:firstLine="1276"/>
        <w:jc w:val="both"/>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43. Pamokų skaičius pagrindinio ugdymo programai įgyvendinti grupinio mokymosi forma kasdieniu ar nuotoliniu mokymo proceso organizavimo būdu:</w:t>
      </w:r>
    </w:p>
    <w:p w14:paraId="20B3663E" w14:textId="77777777" w:rsidR="00815D1C" w:rsidRPr="00815D1C" w:rsidRDefault="00815D1C" w:rsidP="00815D1C">
      <w:pPr>
        <w:spacing w:after="0" w:line="240" w:lineRule="auto"/>
        <w:ind w:firstLine="567"/>
        <w:jc w:val="both"/>
        <w:rPr>
          <w:rFonts w:ascii="Times New Roman" w:eastAsia="Calibri" w:hAnsi="Times New Roman" w:cs="Times New Roman"/>
          <w:kern w:val="0"/>
          <w14:ligatures w14:val="none"/>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2517"/>
        <w:gridCol w:w="30"/>
        <w:gridCol w:w="804"/>
        <w:gridCol w:w="15"/>
        <w:gridCol w:w="31"/>
        <w:gridCol w:w="731"/>
        <w:gridCol w:w="849"/>
        <w:gridCol w:w="851"/>
        <w:gridCol w:w="851"/>
        <w:gridCol w:w="852"/>
        <w:gridCol w:w="851"/>
        <w:gridCol w:w="835"/>
      </w:tblGrid>
      <w:tr w:rsidR="00815D1C" w:rsidRPr="00815D1C" w14:paraId="1938BA39" w14:textId="77777777">
        <w:trPr>
          <w:trHeight w:val="341"/>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1D66200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Dalykų grupės / dalykai</w:t>
            </w:r>
          </w:p>
        </w:tc>
        <w:tc>
          <w:tcPr>
            <w:tcW w:w="850" w:type="dxa"/>
            <w:gridSpan w:val="3"/>
            <w:tcBorders>
              <w:top w:val="single" w:sz="4" w:space="0" w:color="auto"/>
              <w:left w:val="single" w:sz="4" w:space="0" w:color="auto"/>
              <w:bottom w:val="single" w:sz="4" w:space="0" w:color="auto"/>
              <w:right w:val="single" w:sz="4" w:space="0" w:color="auto"/>
            </w:tcBorders>
          </w:tcPr>
          <w:p w14:paraId="71E6AB24"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5844" w:type="dxa"/>
            <w:gridSpan w:val="8"/>
            <w:tcBorders>
              <w:top w:val="single" w:sz="4" w:space="0" w:color="auto"/>
              <w:left w:val="single" w:sz="4" w:space="0" w:color="auto"/>
              <w:bottom w:val="single" w:sz="4" w:space="0" w:color="auto"/>
              <w:right w:val="single" w:sz="4" w:space="0" w:color="auto"/>
            </w:tcBorders>
          </w:tcPr>
          <w:p w14:paraId="394069AE"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Klasė / pamokų skaičius per savaitę / mokslo metus</w:t>
            </w:r>
          </w:p>
          <w:p w14:paraId="77231DBC"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r>
      <w:tr w:rsidR="00815D1C" w:rsidRPr="00815D1C" w14:paraId="3A88BCAD"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tcPr>
          <w:p w14:paraId="304CD92D"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35" w:type="dxa"/>
            <w:gridSpan w:val="2"/>
            <w:tcBorders>
              <w:top w:val="single" w:sz="4" w:space="0" w:color="auto"/>
              <w:left w:val="single" w:sz="4" w:space="0" w:color="auto"/>
              <w:bottom w:val="single" w:sz="4" w:space="0" w:color="auto"/>
              <w:right w:val="single" w:sz="4" w:space="0" w:color="auto"/>
            </w:tcBorders>
            <w:hideMark/>
          </w:tcPr>
          <w:p w14:paraId="0F345D3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5a kl.</w:t>
            </w:r>
          </w:p>
        </w:tc>
        <w:tc>
          <w:tcPr>
            <w:tcW w:w="776" w:type="dxa"/>
            <w:gridSpan w:val="3"/>
            <w:tcBorders>
              <w:top w:val="single" w:sz="4" w:space="0" w:color="auto"/>
              <w:left w:val="single" w:sz="4" w:space="0" w:color="auto"/>
              <w:bottom w:val="single" w:sz="4" w:space="0" w:color="auto"/>
              <w:right w:val="single" w:sz="4" w:space="0" w:color="auto"/>
            </w:tcBorders>
            <w:hideMark/>
          </w:tcPr>
          <w:p w14:paraId="66E957A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5b kl.</w:t>
            </w:r>
          </w:p>
        </w:tc>
        <w:tc>
          <w:tcPr>
            <w:tcW w:w="848" w:type="dxa"/>
            <w:tcBorders>
              <w:top w:val="single" w:sz="4" w:space="0" w:color="auto"/>
              <w:left w:val="single" w:sz="4" w:space="0" w:color="auto"/>
              <w:bottom w:val="single" w:sz="4" w:space="0" w:color="auto"/>
              <w:right w:val="single" w:sz="4" w:space="0" w:color="auto"/>
            </w:tcBorders>
            <w:hideMark/>
          </w:tcPr>
          <w:p w14:paraId="20D49CD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5c kl.</w:t>
            </w:r>
          </w:p>
        </w:tc>
        <w:tc>
          <w:tcPr>
            <w:tcW w:w="850" w:type="dxa"/>
            <w:tcBorders>
              <w:top w:val="single" w:sz="4" w:space="0" w:color="auto"/>
              <w:left w:val="single" w:sz="4" w:space="0" w:color="auto"/>
              <w:bottom w:val="single" w:sz="4" w:space="0" w:color="auto"/>
              <w:right w:val="single" w:sz="4" w:space="0" w:color="auto"/>
            </w:tcBorders>
            <w:hideMark/>
          </w:tcPr>
          <w:p w14:paraId="1792225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5d kl.</w:t>
            </w:r>
          </w:p>
        </w:tc>
        <w:tc>
          <w:tcPr>
            <w:tcW w:w="850" w:type="dxa"/>
            <w:tcBorders>
              <w:top w:val="single" w:sz="4" w:space="0" w:color="auto"/>
              <w:left w:val="single" w:sz="4" w:space="0" w:color="auto"/>
              <w:bottom w:val="single" w:sz="4" w:space="0" w:color="auto"/>
              <w:right w:val="single" w:sz="4" w:space="0" w:color="auto"/>
            </w:tcBorders>
            <w:hideMark/>
          </w:tcPr>
          <w:p w14:paraId="5C3C914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6a kl.</w:t>
            </w:r>
          </w:p>
        </w:tc>
        <w:tc>
          <w:tcPr>
            <w:tcW w:w="851" w:type="dxa"/>
            <w:tcBorders>
              <w:top w:val="single" w:sz="4" w:space="0" w:color="auto"/>
              <w:left w:val="single" w:sz="4" w:space="0" w:color="auto"/>
              <w:bottom w:val="single" w:sz="4" w:space="0" w:color="auto"/>
              <w:right w:val="single" w:sz="4" w:space="0" w:color="auto"/>
            </w:tcBorders>
            <w:hideMark/>
          </w:tcPr>
          <w:p w14:paraId="1A9E9F5F"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6b kl.</w:t>
            </w:r>
          </w:p>
        </w:tc>
        <w:tc>
          <w:tcPr>
            <w:tcW w:w="850" w:type="dxa"/>
            <w:tcBorders>
              <w:top w:val="single" w:sz="4" w:space="0" w:color="auto"/>
              <w:left w:val="single" w:sz="4" w:space="0" w:color="auto"/>
              <w:bottom w:val="single" w:sz="4" w:space="0" w:color="auto"/>
              <w:right w:val="single" w:sz="4" w:space="0" w:color="auto"/>
            </w:tcBorders>
            <w:hideMark/>
          </w:tcPr>
          <w:p w14:paraId="5254D108"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6c kl.</w:t>
            </w:r>
          </w:p>
        </w:tc>
        <w:tc>
          <w:tcPr>
            <w:tcW w:w="834" w:type="dxa"/>
            <w:tcBorders>
              <w:top w:val="single" w:sz="4" w:space="0" w:color="auto"/>
              <w:left w:val="single" w:sz="4" w:space="0" w:color="auto"/>
              <w:bottom w:val="single" w:sz="4" w:space="0" w:color="auto"/>
              <w:right w:val="single" w:sz="4" w:space="0" w:color="auto"/>
            </w:tcBorders>
            <w:hideMark/>
          </w:tcPr>
          <w:p w14:paraId="1AE411BA"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     Iš viso:</w:t>
            </w:r>
          </w:p>
        </w:tc>
      </w:tr>
      <w:tr w:rsidR="00815D1C" w:rsidRPr="00815D1C" w14:paraId="165C42B7" w14:textId="77777777">
        <w:trPr>
          <w:trHeight w:val="75"/>
          <w:jc w:val="center"/>
        </w:trPr>
        <w:tc>
          <w:tcPr>
            <w:tcW w:w="713" w:type="dxa"/>
            <w:tcBorders>
              <w:top w:val="single" w:sz="4" w:space="0" w:color="auto"/>
              <w:left w:val="single" w:sz="4" w:space="0" w:color="auto"/>
              <w:bottom w:val="single" w:sz="4" w:space="0" w:color="auto"/>
              <w:right w:val="single" w:sz="4" w:space="0" w:color="auto"/>
            </w:tcBorders>
          </w:tcPr>
          <w:p w14:paraId="2ABB03D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210" w:type="dxa"/>
            <w:gridSpan w:val="12"/>
            <w:tcBorders>
              <w:top w:val="single" w:sz="4" w:space="0" w:color="auto"/>
              <w:left w:val="single" w:sz="4" w:space="0" w:color="auto"/>
              <w:bottom w:val="single" w:sz="4" w:space="0" w:color="auto"/>
              <w:right w:val="single" w:sz="4" w:space="0" w:color="auto"/>
            </w:tcBorders>
            <w:hideMark/>
          </w:tcPr>
          <w:p w14:paraId="638F953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Dorinis ugdymas (tikyba arba etika)</w:t>
            </w:r>
          </w:p>
        </w:tc>
      </w:tr>
      <w:tr w:rsidR="00815D1C" w:rsidRPr="00815D1C" w14:paraId="7538211B"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6C7810E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Tikyba/ Etika</w:t>
            </w:r>
          </w:p>
        </w:tc>
        <w:tc>
          <w:tcPr>
            <w:tcW w:w="835" w:type="dxa"/>
            <w:gridSpan w:val="2"/>
            <w:tcBorders>
              <w:top w:val="single" w:sz="4" w:space="0" w:color="auto"/>
              <w:left w:val="single" w:sz="4" w:space="0" w:color="auto"/>
              <w:bottom w:val="single" w:sz="4" w:space="0" w:color="auto"/>
              <w:right w:val="single" w:sz="4" w:space="0" w:color="auto"/>
            </w:tcBorders>
            <w:hideMark/>
          </w:tcPr>
          <w:p w14:paraId="552CCD5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776" w:type="dxa"/>
            <w:gridSpan w:val="3"/>
            <w:tcBorders>
              <w:top w:val="single" w:sz="4" w:space="0" w:color="auto"/>
              <w:left w:val="single" w:sz="4" w:space="0" w:color="auto"/>
              <w:bottom w:val="single" w:sz="4" w:space="0" w:color="auto"/>
              <w:right w:val="single" w:sz="4" w:space="0" w:color="auto"/>
            </w:tcBorders>
            <w:hideMark/>
          </w:tcPr>
          <w:p w14:paraId="32CDC28B"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48" w:type="dxa"/>
            <w:tcBorders>
              <w:top w:val="single" w:sz="4" w:space="0" w:color="auto"/>
              <w:left w:val="single" w:sz="4" w:space="0" w:color="auto"/>
              <w:bottom w:val="single" w:sz="4" w:space="0" w:color="auto"/>
              <w:right w:val="single" w:sz="4" w:space="0" w:color="auto"/>
            </w:tcBorders>
            <w:hideMark/>
          </w:tcPr>
          <w:p w14:paraId="1AAD1CB9"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7E33B0F5"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20189959"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1" w:type="dxa"/>
            <w:tcBorders>
              <w:top w:val="single" w:sz="4" w:space="0" w:color="auto"/>
              <w:left w:val="single" w:sz="4" w:space="0" w:color="auto"/>
              <w:bottom w:val="single" w:sz="4" w:space="0" w:color="auto"/>
              <w:right w:val="single" w:sz="4" w:space="0" w:color="auto"/>
            </w:tcBorders>
            <w:hideMark/>
          </w:tcPr>
          <w:p w14:paraId="6ABFA600"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5503074"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34" w:type="dxa"/>
            <w:tcBorders>
              <w:top w:val="single" w:sz="4" w:space="0" w:color="auto"/>
              <w:left w:val="single" w:sz="4" w:space="0" w:color="auto"/>
              <w:bottom w:val="single" w:sz="4" w:space="0" w:color="auto"/>
              <w:right w:val="single" w:sz="4" w:space="0" w:color="auto"/>
            </w:tcBorders>
            <w:hideMark/>
          </w:tcPr>
          <w:p w14:paraId="005FC5E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252</w:t>
            </w:r>
          </w:p>
        </w:tc>
      </w:tr>
      <w:tr w:rsidR="00815D1C" w:rsidRPr="00815D1C" w14:paraId="690F9054" w14:textId="77777777">
        <w:trPr>
          <w:trHeight w:val="74"/>
          <w:jc w:val="center"/>
        </w:trPr>
        <w:tc>
          <w:tcPr>
            <w:tcW w:w="713" w:type="dxa"/>
            <w:tcBorders>
              <w:top w:val="single" w:sz="4" w:space="0" w:color="auto"/>
              <w:left w:val="single" w:sz="4" w:space="0" w:color="auto"/>
              <w:bottom w:val="single" w:sz="4" w:space="0" w:color="auto"/>
              <w:right w:val="single" w:sz="4" w:space="0" w:color="auto"/>
            </w:tcBorders>
          </w:tcPr>
          <w:p w14:paraId="055B021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210" w:type="dxa"/>
            <w:gridSpan w:val="12"/>
            <w:tcBorders>
              <w:top w:val="single" w:sz="4" w:space="0" w:color="auto"/>
              <w:left w:val="single" w:sz="4" w:space="0" w:color="auto"/>
              <w:bottom w:val="single" w:sz="4" w:space="0" w:color="auto"/>
              <w:right w:val="single" w:sz="4" w:space="0" w:color="auto"/>
            </w:tcBorders>
            <w:hideMark/>
          </w:tcPr>
          <w:p w14:paraId="0F6D242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Kalbinis ugdymas</w:t>
            </w:r>
          </w:p>
        </w:tc>
      </w:tr>
      <w:tr w:rsidR="00815D1C" w:rsidRPr="00815D1C" w14:paraId="6DF2DB29" w14:textId="77777777">
        <w:trPr>
          <w:trHeight w:val="389"/>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1520C2E8"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Lietuvių kalba ir literatūra</w:t>
            </w:r>
          </w:p>
        </w:tc>
        <w:tc>
          <w:tcPr>
            <w:tcW w:w="835" w:type="dxa"/>
            <w:gridSpan w:val="2"/>
            <w:tcBorders>
              <w:top w:val="single" w:sz="4" w:space="0" w:color="auto"/>
              <w:left w:val="single" w:sz="4" w:space="0" w:color="auto"/>
              <w:bottom w:val="single" w:sz="4" w:space="0" w:color="auto"/>
              <w:right w:val="single" w:sz="4" w:space="0" w:color="auto"/>
            </w:tcBorders>
            <w:hideMark/>
          </w:tcPr>
          <w:p w14:paraId="24E1F05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776" w:type="dxa"/>
            <w:gridSpan w:val="3"/>
            <w:tcBorders>
              <w:top w:val="single" w:sz="4" w:space="0" w:color="auto"/>
              <w:left w:val="single" w:sz="4" w:space="0" w:color="auto"/>
              <w:bottom w:val="single" w:sz="4" w:space="0" w:color="auto"/>
              <w:right w:val="single" w:sz="4" w:space="0" w:color="auto"/>
            </w:tcBorders>
            <w:hideMark/>
          </w:tcPr>
          <w:p w14:paraId="0ACDD39C"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5/180</w:t>
            </w:r>
          </w:p>
        </w:tc>
        <w:tc>
          <w:tcPr>
            <w:tcW w:w="848" w:type="dxa"/>
            <w:tcBorders>
              <w:top w:val="single" w:sz="4" w:space="0" w:color="auto"/>
              <w:left w:val="single" w:sz="4" w:space="0" w:color="auto"/>
              <w:bottom w:val="single" w:sz="4" w:space="0" w:color="auto"/>
              <w:right w:val="single" w:sz="4" w:space="0" w:color="auto"/>
            </w:tcBorders>
            <w:hideMark/>
          </w:tcPr>
          <w:p w14:paraId="153BBC46"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5/180</w:t>
            </w:r>
          </w:p>
        </w:tc>
        <w:tc>
          <w:tcPr>
            <w:tcW w:w="850" w:type="dxa"/>
            <w:tcBorders>
              <w:top w:val="single" w:sz="4" w:space="0" w:color="auto"/>
              <w:left w:val="single" w:sz="4" w:space="0" w:color="auto"/>
              <w:bottom w:val="single" w:sz="4" w:space="0" w:color="auto"/>
              <w:right w:val="single" w:sz="4" w:space="0" w:color="auto"/>
            </w:tcBorders>
            <w:hideMark/>
          </w:tcPr>
          <w:p w14:paraId="2FB2908A"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850" w:type="dxa"/>
            <w:tcBorders>
              <w:top w:val="single" w:sz="4" w:space="0" w:color="auto"/>
              <w:left w:val="single" w:sz="4" w:space="0" w:color="auto"/>
              <w:bottom w:val="single" w:sz="4" w:space="0" w:color="auto"/>
              <w:right w:val="single" w:sz="4" w:space="0" w:color="auto"/>
            </w:tcBorders>
            <w:hideMark/>
          </w:tcPr>
          <w:p w14:paraId="705FC011"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5/180</w:t>
            </w:r>
          </w:p>
        </w:tc>
        <w:tc>
          <w:tcPr>
            <w:tcW w:w="851" w:type="dxa"/>
            <w:tcBorders>
              <w:top w:val="single" w:sz="4" w:space="0" w:color="auto"/>
              <w:left w:val="single" w:sz="4" w:space="0" w:color="auto"/>
              <w:bottom w:val="single" w:sz="4" w:space="0" w:color="auto"/>
              <w:right w:val="single" w:sz="4" w:space="0" w:color="auto"/>
            </w:tcBorders>
            <w:hideMark/>
          </w:tcPr>
          <w:p w14:paraId="24584663"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5/180</w:t>
            </w:r>
          </w:p>
        </w:tc>
        <w:tc>
          <w:tcPr>
            <w:tcW w:w="850" w:type="dxa"/>
            <w:tcBorders>
              <w:top w:val="single" w:sz="4" w:space="0" w:color="auto"/>
              <w:left w:val="single" w:sz="4" w:space="0" w:color="auto"/>
              <w:bottom w:val="single" w:sz="4" w:space="0" w:color="auto"/>
              <w:right w:val="single" w:sz="4" w:space="0" w:color="auto"/>
            </w:tcBorders>
            <w:hideMark/>
          </w:tcPr>
          <w:p w14:paraId="69910154"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5/180</w:t>
            </w:r>
          </w:p>
        </w:tc>
        <w:tc>
          <w:tcPr>
            <w:tcW w:w="834" w:type="dxa"/>
            <w:tcBorders>
              <w:top w:val="single" w:sz="4" w:space="0" w:color="auto"/>
              <w:left w:val="single" w:sz="4" w:space="0" w:color="auto"/>
              <w:bottom w:val="single" w:sz="4" w:space="0" w:color="auto"/>
              <w:right w:val="single" w:sz="4" w:space="0" w:color="auto"/>
            </w:tcBorders>
            <w:hideMark/>
          </w:tcPr>
          <w:p w14:paraId="7AECEAA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1260</w:t>
            </w:r>
          </w:p>
        </w:tc>
      </w:tr>
      <w:tr w:rsidR="00815D1C" w:rsidRPr="00815D1C" w14:paraId="280717C7"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18CEB3A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Užsienio kalba (I-anglų k.)</w:t>
            </w:r>
          </w:p>
        </w:tc>
        <w:tc>
          <w:tcPr>
            <w:tcW w:w="835" w:type="dxa"/>
            <w:gridSpan w:val="2"/>
            <w:tcBorders>
              <w:top w:val="single" w:sz="4" w:space="0" w:color="auto"/>
              <w:left w:val="single" w:sz="4" w:space="0" w:color="auto"/>
              <w:bottom w:val="single" w:sz="4" w:space="0" w:color="auto"/>
              <w:right w:val="single" w:sz="4" w:space="0" w:color="auto"/>
            </w:tcBorders>
            <w:hideMark/>
          </w:tcPr>
          <w:p w14:paraId="4CCEB59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776" w:type="dxa"/>
            <w:gridSpan w:val="3"/>
            <w:tcBorders>
              <w:top w:val="single" w:sz="4" w:space="0" w:color="auto"/>
              <w:left w:val="single" w:sz="4" w:space="0" w:color="auto"/>
              <w:bottom w:val="single" w:sz="4" w:space="0" w:color="auto"/>
              <w:right w:val="single" w:sz="4" w:space="0" w:color="auto"/>
            </w:tcBorders>
            <w:hideMark/>
          </w:tcPr>
          <w:p w14:paraId="3119CE08"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48" w:type="dxa"/>
            <w:tcBorders>
              <w:top w:val="single" w:sz="4" w:space="0" w:color="auto"/>
              <w:left w:val="single" w:sz="4" w:space="0" w:color="auto"/>
              <w:bottom w:val="single" w:sz="4" w:space="0" w:color="auto"/>
              <w:right w:val="single" w:sz="4" w:space="0" w:color="auto"/>
            </w:tcBorders>
            <w:hideMark/>
          </w:tcPr>
          <w:p w14:paraId="4601D0C3"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4EB2AA19"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37345215"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51" w:type="dxa"/>
            <w:tcBorders>
              <w:top w:val="single" w:sz="4" w:space="0" w:color="auto"/>
              <w:left w:val="single" w:sz="4" w:space="0" w:color="auto"/>
              <w:bottom w:val="single" w:sz="4" w:space="0" w:color="auto"/>
              <w:right w:val="single" w:sz="4" w:space="0" w:color="auto"/>
            </w:tcBorders>
            <w:hideMark/>
          </w:tcPr>
          <w:p w14:paraId="6D3DB0AA"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72AF5D12"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34" w:type="dxa"/>
            <w:tcBorders>
              <w:top w:val="single" w:sz="4" w:space="0" w:color="auto"/>
              <w:left w:val="single" w:sz="4" w:space="0" w:color="auto"/>
              <w:bottom w:val="single" w:sz="4" w:space="0" w:color="auto"/>
              <w:right w:val="single" w:sz="4" w:space="0" w:color="auto"/>
            </w:tcBorders>
            <w:vAlign w:val="center"/>
            <w:hideMark/>
          </w:tcPr>
          <w:p w14:paraId="4C926A5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756</w:t>
            </w:r>
          </w:p>
        </w:tc>
      </w:tr>
      <w:tr w:rsidR="00815D1C" w:rsidRPr="00815D1C" w14:paraId="1B053BD2"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3327E44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Užsienio kalba (II-rusų k./</w:t>
            </w:r>
          </w:p>
          <w:p w14:paraId="1C6DD12A"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vokiečių k)</w:t>
            </w:r>
          </w:p>
        </w:tc>
        <w:tc>
          <w:tcPr>
            <w:tcW w:w="835" w:type="dxa"/>
            <w:gridSpan w:val="2"/>
            <w:tcBorders>
              <w:top w:val="single" w:sz="4" w:space="0" w:color="auto"/>
              <w:left w:val="single" w:sz="4" w:space="0" w:color="auto"/>
              <w:bottom w:val="single" w:sz="4" w:space="0" w:color="auto"/>
              <w:right w:val="single" w:sz="4" w:space="0" w:color="auto"/>
            </w:tcBorders>
          </w:tcPr>
          <w:p w14:paraId="3BFDE969"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776" w:type="dxa"/>
            <w:gridSpan w:val="3"/>
            <w:tcBorders>
              <w:top w:val="single" w:sz="4" w:space="0" w:color="auto"/>
              <w:left w:val="single" w:sz="4" w:space="0" w:color="auto"/>
              <w:bottom w:val="single" w:sz="4" w:space="0" w:color="auto"/>
              <w:right w:val="single" w:sz="4" w:space="0" w:color="auto"/>
            </w:tcBorders>
          </w:tcPr>
          <w:p w14:paraId="16F040FB"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48" w:type="dxa"/>
            <w:tcBorders>
              <w:top w:val="single" w:sz="4" w:space="0" w:color="auto"/>
              <w:left w:val="single" w:sz="4" w:space="0" w:color="auto"/>
              <w:bottom w:val="single" w:sz="4" w:space="0" w:color="auto"/>
              <w:right w:val="single" w:sz="4" w:space="0" w:color="auto"/>
            </w:tcBorders>
          </w:tcPr>
          <w:p w14:paraId="19F99CE0"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1803FFF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hideMark/>
          </w:tcPr>
          <w:p w14:paraId="6C8052B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1" w:type="dxa"/>
            <w:tcBorders>
              <w:top w:val="single" w:sz="4" w:space="0" w:color="auto"/>
              <w:left w:val="single" w:sz="4" w:space="0" w:color="auto"/>
              <w:bottom w:val="single" w:sz="4" w:space="0" w:color="auto"/>
              <w:right w:val="single" w:sz="4" w:space="0" w:color="auto"/>
            </w:tcBorders>
            <w:hideMark/>
          </w:tcPr>
          <w:p w14:paraId="11F327F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385088E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34" w:type="dxa"/>
            <w:tcBorders>
              <w:top w:val="single" w:sz="4" w:space="0" w:color="auto"/>
              <w:left w:val="single" w:sz="4" w:space="0" w:color="auto"/>
              <w:bottom w:val="single" w:sz="4" w:space="0" w:color="auto"/>
              <w:right w:val="single" w:sz="4" w:space="0" w:color="auto"/>
            </w:tcBorders>
            <w:hideMark/>
          </w:tcPr>
          <w:p w14:paraId="04A0771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7F3AC397" w14:textId="77777777">
        <w:trPr>
          <w:trHeight w:val="50"/>
          <w:jc w:val="center"/>
        </w:trPr>
        <w:tc>
          <w:tcPr>
            <w:tcW w:w="713" w:type="dxa"/>
            <w:tcBorders>
              <w:top w:val="single" w:sz="4" w:space="0" w:color="auto"/>
              <w:left w:val="single" w:sz="4" w:space="0" w:color="auto"/>
              <w:bottom w:val="single" w:sz="4" w:space="0" w:color="auto"/>
              <w:right w:val="single" w:sz="4" w:space="0" w:color="auto"/>
            </w:tcBorders>
          </w:tcPr>
          <w:p w14:paraId="32D49CF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210" w:type="dxa"/>
            <w:gridSpan w:val="12"/>
            <w:tcBorders>
              <w:top w:val="single" w:sz="4" w:space="0" w:color="auto"/>
              <w:left w:val="single" w:sz="4" w:space="0" w:color="auto"/>
              <w:bottom w:val="single" w:sz="4" w:space="0" w:color="auto"/>
              <w:right w:val="single" w:sz="4" w:space="0" w:color="auto"/>
            </w:tcBorders>
            <w:hideMark/>
          </w:tcPr>
          <w:p w14:paraId="21957F2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Matematinis ugdymas, gamtamokslinis ir technologinis ugdymas</w:t>
            </w:r>
          </w:p>
        </w:tc>
      </w:tr>
      <w:tr w:rsidR="00815D1C" w:rsidRPr="00815D1C" w14:paraId="17501553" w14:textId="77777777">
        <w:trPr>
          <w:trHeight w:val="121"/>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0C6E7750"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Matematika</w:t>
            </w:r>
          </w:p>
        </w:tc>
        <w:tc>
          <w:tcPr>
            <w:tcW w:w="835" w:type="dxa"/>
            <w:gridSpan w:val="2"/>
            <w:tcBorders>
              <w:top w:val="single" w:sz="4" w:space="0" w:color="auto"/>
              <w:left w:val="single" w:sz="4" w:space="0" w:color="auto"/>
              <w:bottom w:val="single" w:sz="4" w:space="0" w:color="auto"/>
              <w:right w:val="single" w:sz="4" w:space="0" w:color="auto"/>
            </w:tcBorders>
            <w:hideMark/>
          </w:tcPr>
          <w:p w14:paraId="04E3EA7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776" w:type="dxa"/>
            <w:gridSpan w:val="3"/>
            <w:tcBorders>
              <w:top w:val="single" w:sz="4" w:space="0" w:color="auto"/>
              <w:left w:val="single" w:sz="4" w:space="0" w:color="auto"/>
              <w:bottom w:val="single" w:sz="4" w:space="0" w:color="auto"/>
              <w:right w:val="single" w:sz="4" w:space="0" w:color="auto"/>
            </w:tcBorders>
            <w:hideMark/>
          </w:tcPr>
          <w:p w14:paraId="36A7A09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48" w:type="dxa"/>
            <w:tcBorders>
              <w:top w:val="single" w:sz="4" w:space="0" w:color="auto"/>
              <w:left w:val="single" w:sz="4" w:space="0" w:color="auto"/>
              <w:bottom w:val="single" w:sz="4" w:space="0" w:color="auto"/>
              <w:right w:val="single" w:sz="4" w:space="0" w:color="auto"/>
            </w:tcBorders>
            <w:hideMark/>
          </w:tcPr>
          <w:p w14:paraId="57C993C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50" w:type="dxa"/>
            <w:tcBorders>
              <w:top w:val="single" w:sz="4" w:space="0" w:color="auto"/>
              <w:left w:val="single" w:sz="4" w:space="0" w:color="auto"/>
              <w:bottom w:val="single" w:sz="4" w:space="0" w:color="auto"/>
              <w:right w:val="single" w:sz="4" w:space="0" w:color="auto"/>
            </w:tcBorders>
            <w:hideMark/>
          </w:tcPr>
          <w:p w14:paraId="6B36427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50" w:type="dxa"/>
            <w:tcBorders>
              <w:top w:val="single" w:sz="4" w:space="0" w:color="auto"/>
              <w:left w:val="single" w:sz="4" w:space="0" w:color="auto"/>
              <w:bottom w:val="single" w:sz="4" w:space="0" w:color="auto"/>
              <w:right w:val="single" w:sz="4" w:space="0" w:color="auto"/>
            </w:tcBorders>
            <w:hideMark/>
          </w:tcPr>
          <w:p w14:paraId="1BA0593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51" w:type="dxa"/>
            <w:tcBorders>
              <w:top w:val="single" w:sz="4" w:space="0" w:color="auto"/>
              <w:left w:val="single" w:sz="4" w:space="0" w:color="auto"/>
              <w:bottom w:val="single" w:sz="4" w:space="0" w:color="auto"/>
              <w:right w:val="single" w:sz="4" w:space="0" w:color="auto"/>
            </w:tcBorders>
            <w:hideMark/>
          </w:tcPr>
          <w:p w14:paraId="718AB32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50" w:type="dxa"/>
            <w:tcBorders>
              <w:top w:val="single" w:sz="4" w:space="0" w:color="auto"/>
              <w:left w:val="single" w:sz="4" w:space="0" w:color="auto"/>
              <w:bottom w:val="single" w:sz="4" w:space="0" w:color="auto"/>
              <w:right w:val="single" w:sz="4" w:space="0" w:color="auto"/>
            </w:tcBorders>
            <w:hideMark/>
          </w:tcPr>
          <w:p w14:paraId="7107866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34" w:type="dxa"/>
            <w:tcBorders>
              <w:top w:val="single" w:sz="4" w:space="0" w:color="auto"/>
              <w:left w:val="single" w:sz="4" w:space="0" w:color="auto"/>
              <w:bottom w:val="single" w:sz="4" w:space="0" w:color="auto"/>
              <w:right w:val="single" w:sz="4" w:space="0" w:color="auto"/>
            </w:tcBorders>
            <w:hideMark/>
          </w:tcPr>
          <w:p w14:paraId="48BD0AB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1008</w:t>
            </w:r>
          </w:p>
        </w:tc>
      </w:tr>
      <w:tr w:rsidR="00815D1C" w:rsidRPr="00815D1C" w14:paraId="5E450619" w14:textId="77777777">
        <w:trPr>
          <w:trHeight w:val="5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764ECFA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Informatika</w:t>
            </w:r>
          </w:p>
        </w:tc>
        <w:tc>
          <w:tcPr>
            <w:tcW w:w="835" w:type="dxa"/>
            <w:gridSpan w:val="2"/>
            <w:tcBorders>
              <w:top w:val="single" w:sz="4" w:space="0" w:color="auto"/>
              <w:left w:val="single" w:sz="4" w:space="0" w:color="auto"/>
              <w:bottom w:val="single" w:sz="4" w:space="0" w:color="auto"/>
              <w:right w:val="single" w:sz="4" w:space="0" w:color="auto"/>
            </w:tcBorders>
            <w:hideMark/>
          </w:tcPr>
          <w:p w14:paraId="4880B32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776" w:type="dxa"/>
            <w:gridSpan w:val="3"/>
            <w:tcBorders>
              <w:top w:val="single" w:sz="4" w:space="0" w:color="auto"/>
              <w:left w:val="single" w:sz="4" w:space="0" w:color="auto"/>
              <w:bottom w:val="single" w:sz="4" w:space="0" w:color="auto"/>
              <w:right w:val="single" w:sz="4" w:space="0" w:color="auto"/>
            </w:tcBorders>
            <w:hideMark/>
          </w:tcPr>
          <w:p w14:paraId="0C659A4A"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48" w:type="dxa"/>
            <w:tcBorders>
              <w:top w:val="single" w:sz="4" w:space="0" w:color="auto"/>
              <w:left w:val="single" w:sz="4" w:space="0" w:color="auto"/>
              <w:bottom w:val="single" w:sz="4" w:space="0" w:color="auto"/>
              <w:right w:val="single" w:sz="4" w:space="0" w:color="auto"/>
            </w:tcBorders>
            <w:hideMark/>
          </w:tcPr>
          <w:p w14:paraId="30DCC86C"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2101B246"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920F581"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1" w:type="dxa"/>
            <w:tcBorders>
              <w:top w:val="single" w:sz="4" w:space="0" w:color="auto"/>
              <w:left w:val="single" w:sz="4" w:space="0" w:color="auto"/>
              <w:bottom w:val="single" w:sz="4" w:space="0" w:color="auto"/>
              <w:right w:val="single" w:sz="4" w:space="0" w:color="auto"/>
            </w:tcBorders>
            <w:hideMark/>
          </w:tcPr>
          <w:p w14:paraId="60773A0A"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8FA8C37"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34" w:type="dxa"/>
            <w:tcBorders>
              <w:top w:val="single" w:sz="4" w:space="0" w:color="auto"/>
              <w:left w:val="single" w:sz="4" w:space="0" w:color="auto"/>
              <w:bottom w:val="single" w:sz="4" w:space="0" w:color="auto"/>
              <w:right w:val="single" w:sz="4" w:space="0" w:color="auto"/>
            </w:tcBorders>
            <w:hideMark/>
          </w:tcPr>
          <w:p w14:paraId="1EE1FA1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252</w:t>
            </w:r>
          </w:p>
        </w:tc>
      </w:tr>
      <w:tr w:rsidR="00815D1C" w:rsidRPr="00815D1C" w14:paraId="5982BB2A"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1907C59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Gamtos mokslai </w:t>
            </w:r>
            <w:r w:rsidRPr="00815D1C">
              <w:rPr>
                <w:rFonts w:ascii="Times New Roman" w:eastAsia="Times New Roman" w:hAnsi="Times New Roman" w:cs="Times New Roman"/>
                <w:kern w:val="0"/>
                <w14:ligatures w14:val="none"/>
              </w:rPr>
              <w:t xml:space="preserve"> </w:t>
            </w:r>
          </w:p>
        </w:tc>
        <w:tc>
          <w:tcPr>
            <w:tcW w:w="835" w:type="dxa"/>
            <w:gridSpan w:val="2"/>
            <w:tcBorders>
              <w:top w:val="single" w:sz="4" w:space="0" w:color="auto"/>
              <w:left w:val="single" w:sz="4" w:space="0" w:color="auto"/>
              <w:bottom w:val="single" w:sz="4" w:space="0" w:color="auto"/>
              <w:right w:val="single" w:sz="4" w:space="0" w:color="auto"/>
            </w:tcBorders>
            <w:hideMark/>
          </w:tcPr>
          <w:p w14:paraId="5A335FB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776" w:type="dxa"/>
            <w:gridSpan w:val="3"/>
            <w:tcBorders>
              <w:top w:val="single" w:sz="4" w:space="0" w:color="auto"/>
              <w:left w:val="single" w:sz="4" w:space="0" w:color="auto"/>
              <w:bottom w:val="single" w:sz="4" w:space="0" w:color="auto"/>
              <w:right w:val="single" w:sz="4" w:space="0" w:color="auto"/>
            </w:tcBorders>
            <w:hideMark/>
          </w:tcPr>
          <w:p w14:paraId="7FEC862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48" w:type="dxa"/>
            <w:tcBorders>
              <w:top w:val="single" w:sz="4" w:space="0" w:color="auto"/>
              <w:left w:val="single" w:sz="4" w:space="0" w:color="auto"/>
              <w:bottom w:val="single" w:sz="4" w:space="0" w:color="auto"/>
              <w:right w:val="single" w:sz="4" w:space="0" w:color="auto"/>
            </w:tcBorders>
            <w:hideMark/>
          </w:tcPr>
          <w:p w14:paraId="2FE2DA9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2CE784E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48E178E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1" w:type="dxa"/>
            <w:tcBorders>
              <w:top w:val="single" w:sz="4" w:space="0" w:color="auto"/>
              <w:left w:val="single" w:sz="4" w:space="0" w:color="auto"/>
              <w:bottom w:val="single" w:sz="4" w:space="0" w:color="auto"/>
              <w:right w:val="single" w:sz="4" w:space="0" w:color="auto"/>
            </w:tcBorders>
            <w:hideMark/>
          </w:tcPr>
          <w:p w14:paraId="0CE8864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4F74CA8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34" w:type="dxa"/>
            <w:tcBorders>
              <w:top w:val="single" w:sz="4" w:space="0" w:color="auto"/>
              <w:left w:val="single" w:sz="4" w:space="0" w:color="auto"/>
              <w:bottom w:val="single" w:sz="4" w:space="0" w:color="auto"/>
              <w:right w:val="single" w:sz="4" w:space="0" w:color="auto"/>
            </w:tcBorders>
            <w:hideMark/>
          </w:tcPr>
          <w:p w14:paraId="4E8B853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504</w:t>
            </w:r>
          </w:p>
        </w:tc>
      </w:tr>
      <w:tr w:rsidR="00815D1C" w:rsidRPr="00815D1C" w14:paraId="00BEB8B9" w14:textId="77777777">
        <w:trPr>
          <w:trHeight w:val="5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075323D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Technologijos</w:t>
            </w:r>
          </w:p>
        </w:tc>
        <w:tc>
          <w:tcPr>
            <w:tcW w:w="835" w:type="dxa"/>
            <w:gridSpan w:val="2"/>
            <w:tcBorders>
              <w:top w:val="single" w:sz="4" w:space="0" w:color="auto"/>
              <w:left w:val="single" w:sz="4" w:space="0" w:color="auto"/>
              <w:bottom w:val="single" w:sz="4" w:space="0" w:color="auto"/>
              <w:right w:val="single" w:sz="4" w:space="0" w:color="auto"/>
            </w:tcBorders>
            <w:hideMark/>
          </w:tcPr>
          <w:p w14:paraId="1B92799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776" w:type="dxa"/>
            <w:gridSpan w:val="3"/>
            <w:tcBorders>
              <w:top w:val="single" w:sz="4" w:space="0" w:color="auto"/>
              <w:left w:val="single" w:sz="4" w:space="0" w:color="auto"/>
              <w:bottom w:val="single" w:sz="4" w:space="0" w:color="auto"/>
              <w:right w:val="single" w:sz="4" w:space="0" w:color="auto"/>
            </w:tcBorders>
            <w:hideMark/>
          </w:tcPr>
          <w:p w14:paraId="5D4FA68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48" w:type="dxa"/>
            <w:tcBorders>
              <w:top w:val="single" w:sz="4" w:space="0" w:color="auto"/>
              <w:left w:val="single" w:sz="4" w:space="0" w:color="auto"/>
              <w:bottom w:val="single" w:sz="4" w:space="0" w:color="auto"/>
              <w:right w:val="single" w:sz="4" w:space="0" w:color="auto"/>
            </w:tcBorders>
            <w:hideMark/>
          </w:tcPr>
          <w:p w14:paraId="53B4F2A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5FCE719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0DE8CE8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1" w:type="dxa"/>
            <w:tcBorders>
              <w:top w:val="single" w:sz="4" w:space="0" w:color="auto"/>
              <w:left w:val="single" w:sz="4" w:space="0" w:color="auto"/>
              <w:bottom w:val="single" w:sz="4" w:space="0" w:color="auto"/>
              <w:right w:val="single" w:sz="4" w:space="0" w:color="auto"/>
            </w:tcBorders>
            <w:hideMark/>
          </w:tcPr>
          <w:p w14:paraId="3746EF2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3750644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34" w:type="dxa"/>
            <w:tcBorders>
              <w:top w:val="single" w:sz="4" w:space="0" w:color="auto"/>
              <w:left w:val="single" w:sz="4" w:space="0" w:color="auto"/>
              <w:bottom w:val="single" w:sz="4" w:space="0" w:color="auto"/>
              <w:right w:val="single" w:sz="4" w:space="0" w:color="auto"/>
            </w:tcBorders>
            <w:hideMark/>
          </w:tcPr>
          <w:p w14:paraId="222501B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504</w:t>
            </w:r>
          </w:p>
        </w:tc>
      </w:tr>
      <w:tr w:rsidR="00815D1C" w:rsidRPr="00815D1C" w14:paraId="2FC09CD8" w14:textId="77777777">
        <w:trPr>
          <w:trHeight w:val="50"/>
          <w:jc w:val="center"/>
        </w:trPr>
        <w:tc>
          <w:tcPr>
            <w:tcW w:w="713" w:type="dxa"/>
            <w:tcBorders>
              <w:top w:val="single" w:sz="4" w:space="0" w:color="auto"/>
              <w:left w:val="single" w:sz="4" w:space="0" w:color="auto"/>
              <w:bottom w:val="single" w:sz="4" w:space="0" w:color="auto"/>
              <w:right w:val="single" w:sz="4" w:space="0" w:color="auto"/>
            </w:tcBorders>
          </w:tcPr>
          <w:p w14:paraId="2FC1476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210" w:type="dxa"/>
            <w:gridSpan w:val="12"/>
            <w:tcBorders>
              <w:top w:val="single" w:sz="4" w:space="0" w:color="auto"/>
              <w:left w:val="single" w:sz="4" w:space="0" w:color="auto"/>
              <w:bottom w:val="single" w:sz="4" w:space="0" w:color="auto"/>
              <w:right w:val="single" w:sz="4" w:space="0" w:color="auto"/>
            </w:tcBorders>
            <w:hideMark/>
          </w:tcPr>
          <w:p w14:paraId="24DC3A9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Visuomeninis ugdymas</w:t>
            </w:r>
          </w:p>
        </w:tc>
      </w:tr>
      <w:tr w:rsidR="00815D1C" w:rsidRPr="00815D1C" w14:paraId="42090297" w14:textId="77777777">
        <w:trPr>
          <w:trHeight w:val="203"/>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0B4DCE78"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Etninė kultūra *</w:t>
            </w:r>
          </w:p>
        </w:tc>
        <w:tc>
          <w:tcPr>
            <w:tcW w:w="835" w:type="dxa"/>
            <w:gridSpan w:val="2"/>
            <w:tcBorders>
              <w:top w:val="single" w:sz="4" w:space="0" w:color="auto"/>
              <w:left w:val="single" w:sz="4" w:space="0" w:color="auto"/>
              <w:bottom w:val="single" w:sz="4" w:space="0" w:color="auto"/>
              <w:right w:val="single" w:sz="4" w:space="0" w:color="auto"/>
            </w:tcBorders>
          </w:tcPr>
          <w:p w14:paraId="42F69212"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776" w:type="dxa"/>
            <w:gridSpan w:val="3"/>
            <w:tcBorders>
              <w:top w:val="single" w:sz="4" w:space="0" w:color="auto"/>
              <w:left w:val="single" w:sz="4" w:space="0" w:color="auto"/>
              <w:bottom w:val="single" w:sz="4" w:space="0" w:color="auto"/>
              <w:right w:val="single" w:sz="4" w:space="0" w:color="auto"/>
            </w:tcBorders>
          </w:tcPr>
          <w:p w14:paraId="084E8EC7"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48" w:type="dxa"/>
            <w:tcBorders>
              <w:top w:val="single" w:sz="4" w:space="0" w:color="auto"/>
              <w:left w:val="single" w:sz="4" w:space="0" w:color="auto"/>
              <w:bottom w:val="single" w:sz="4" w:space="0" w:color="auto"/>
              <w:right w:val="single" w:sz="4" w:space="0" w:color="auto"/>
            </w:tcBorders>
          </w:tcPr>
          <w:p w14:paraId="48C81600"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3F00D032"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1D3FF1F9"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51" w:type="dxa"/>
            <w:tcBorders>
              <w:top w:val="single" w:sz="4" w:space="0" w:color="auto"/>
              <w:left w:val="single" w:sz="4" w:space="0" w:color="auto"/>
              <w:bottom w:val="single" w:sz="4" w:space="0" w:color="auto"/>
              <w:right w:val="single" w:sz="4" w:space="0" w:color="auto"/>
            </w:tcBorders>
          </w:tcPr>
          <w:p w14:paraId="39328ED6"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639E761E"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34" w:type="dxa"/>
            <w:tcBorders>
              <w:top w:val="single" w:sz="4" w:space="0" w:color="auto"/>
              <w:left w:val="single" w:sz="4" w:space="0" w:color="auto"/>
              <w:bottom w:val="single" w:sz="4" w:space="0" w:color="auto"/>
              <w:right w:val="single" w:sz="4" w:space="0" w:color="auto"/>
            </w:tcBorders>
          </w:tcPr>
          <w:p w14:paraId="51263696"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r>
      <w:tr w:rsidR="00815D1C" w:rsidRPr="00815D1C" w14:paraId="6678EA9E" w14:textId="77777777">
        <w:trPr>
          <w:trHeight w:val="5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6EB53C7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Istorija</w:t>
            </w:r>
          </w:p>
        </w:tc>
        <w:tc>
          <w:tcPr>
            <w:tcW w:w="835" w:type="dxa"/>
            <w:gridSpan w:val="2"/>
            <w:tcBorders>
              <w:top w:val="single" w:sz="4" w:space="0" w:color="auto"/>
              <w:left w:val="single" w:sz="4" w:space="0" w:color="auto"/>
              <w:bottom w:val="single" w:sz="4" w:space="0" w:color="auto"/>
              <w:right w:val="single" w:sz="4" w:space="0" w:color="auto"/>
            </w:tcBorders>
            <w:hideMark/>
          </w:tcPr>
          <w:p w14:paraId="39DE54E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776" w:type="dxa"/>
            <w:gridSpan w:val="3"/>
            <w:tcBorders>
              <w:top w:val="single" w:sz="4" w:space="0" w:color="auto"/>
              <w:left w:val="single" w:sz="4" w:space="0" w:color="auto"/>
              <w:bottom w:val="single" w:sz="4" w:space="0" w:color="auto"/>
              <w:right w:val="single" w:sz="4" w:space="0" w:color="auto"/>
            </w:tcBorders>
            <w:hideMark/>
          </w:tcPr>
          <w:p w14:paraId="216B5B6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48" w:type="dxa"/>
            <w:tcBorders>
              <w:top w:val="single" w:sz="4" w:space="0" w:color="auto"/>
              <w:left w:val="single" w:sz="4" w:space="0" w:color="auto"/>
              <w:bottom w:val="single" w:sz="4" w:space="0" w:color="auto"/>
              <w:right w:val="single" w:sz="4" w:space="0" w:color="auto"/>
            </w:tcBorders>
            <w:hideMark/>
          </w:tcPr>
          <w:p w14:paraId="2E9EA7E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179C442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60F0447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1" w:type="dxa"/>
            <w:tcBorders>
              <w:top w:val="single" w:sz="4" w:space="0" w:color="auto"/>
              <w:left w:val="single" w:sz="4" w:space="0" w:color="auto"/>
              <w:bottom w:val="single" w:sz="4" w:space="0" w:color="auto"/>
              <w:right w:val="single" w:sz="4" w:space="0" w:color="auto"/>
            </w:tcBorders>
            <w:hideMark/>
          </w:tcPr>
          <w:p w14:paraId="7C7F8C6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443B33D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34" w:type="dxa"/>
            <w:tcBorders>
              <w:top w:val="single" w:sz="4" w:space="0" w:color="auto"/>
              <w:left w:val="single" w:sz="4" w:space="0" w:color="auto"/>
              <w:bottom w:val="single" w:sz="4" w:space="0" w:color="auto"/>
              <w:right w:val="single" w:sz="4" w:space="0" w:color="auto"/>
            </w:tcBorders>
            <w:hideMark/>
          </w:tcPr>
          <w:p w14:paraId="2E3FF3C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504</w:t>
            </w:r>
          </w:p>
        </w:tc>
      </w:tr>
      <w:tr w:rsidR="00815D1C" w:rsidRPr="00815D1C" w14:paraId="3150AD12" w14:textId="77777777">
        <w:trPr>
          <w:trHeight w:val="5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47CDA5D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Geografija</w:t>
            </w:r>
          </w:p>
        </w:tc>
        <w:tc>
          <w:tcPr>
            <w:tcW w:w="835" w:type="dxa"/>
            <w:gridSpan w:val="2"/>
            <w:tcBorders>
              <w:top w:val="single" w:sz="4" w:space="0" w:color="auto"/>
              <w:left w:val="single" w:sz="4" w:space="0" w:color="auto"/>
              <w:bottom w:val="single" w:sz="4" w:space="0" w:color="auto"/>
              <w:right w:val="single" w:sz="4" w:space="0" w:color="auto"/>
            </w:tcBorders>
          </w:tcPr>
          <w:p w14:paraId="3760C96E"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776" w:type="dxa"/>
            <w:gridSpan w:val="3"/>
            <w:tcBorders>
              <w:top w:val="single" w:sz="4" w:space="0" w:color="auto"/>
              <w:left w:val="single" w:sz="4" w:space="0" w:color="auto"/>
              <w:bottom w:val="single" w:sz="4" w:space="0" w:color="auto"/>
              <w:right w:val="single" w:sz="4" w:space="0" w:color="auto"/>
            </w:tcBorders>
          </w:tcPr>
          <w:p w14:paraId="171C590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848" w:type="dxa"/>
            <w:tcBorders>
              <w:top w:val="single" w:sz="4" w:space="0" w:color="auto"/>
              <w:left w:val="single" w:sz="4" w:space="0" w:color="auto"/>
              <w:bottom w:val="single" w:sz="4" w:space="0" w:color="auto"/>
              <w:right w:val="single" w:sz="4" w:space="0" w:color="auto"/>
            </w:tcBorders>
          </w:tcPr>
          <w:p w14:paraId="358F3F4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537A437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hideMark/>
          </w:tcPr>
          <w:p w14:paraId="147AA4B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1" w:type="dxa"/>
            <w:tcBorders>
              <w:top w:val="single" w:sz="4" w:space="0" w:color="auto"/>
              <w:left w:val="single" w:sz="4" w:space="0" w:color="auto"/>
              <w:bottom w:val="single" w:sz="4" w:space="0" w:color="auto"/>
              <w:right w:val="single" w:sz="4" w:space="0" w:color="auto"/>
            </w:tcBorders>
            <w:hideMark/>
          </w:tcPr>
          <w:p w14:paraId="400EBA3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100A4B0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34" w:type="dxa"/>
            <w:tcBorders>
              <w:top w:val="single" w:sz="4" w:space="0" w:color="auto"/>
              <w:left w:val="single" w:sz="4" w:space="0" w:color="auto"/>
              <w:bottom w:val="single" w:sz="4" w:space="0" w:color="auto"/>
              <w:right w:val="single" w:sz="4" w:space="0" w:color="auto"/>
            </w:tcBorders>
            <w:hideMark/>
          </w:tcPr>
          <w:p w14:paraId="75ED728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476E7A1B" w14:textId="77777777">
        <w:trPr>
          <w:trHeight w:val="50"/>
          <w:jc w:val="center"/>
        </w:trPr>
        <w:tc>
          <w:tcPr>
            <w:tcW w:w="3260" w:type="dxa"/>
            <w:gridSpan w:val="3"/>
            <w:tcBorders>
              <w:top w:val="single" w:sz="4" w:space="0" w:color="auto"/>
              <w:left w:val="single" w:sz="4" w:space="0" w:color="auto"/>
              <w:bottom w:val="single" w:sz="4" w:space="0" w:color="auto"/>
              <w:right w:val="single" w:sz="4" w:space="0" w:color="auto"/>
            </w:tcBorders>
          </w:tcPr>
          <w:p w14:paraId="7F0C4C33" w14:textId="77777777" w:rsidR="00815D1C" w:rsidRPr="00815D1C" w:rsidRDefault="00815D1C" w:rsidP="00815D1C">
            <w:pPr>
              <w:spacing w:after="0" w:line="252" w:lineRule="auto"/>
              <w:rPr>
                <w:rFonts w:ascii="Times New Roman" w:eastAsia="Calibri" w:hAnsi="Times New Roman" w:cs="Times New Roman"/>
                <w:strike/>
                <w:kern w:val="0"/>
                <w14:ligatures w14:val="none"/>
              </w:rPr>
            </w:pPr>
          </w:p>
        </w:tc>
        <w:tc>
          <w:tcPr>
            <w:tcW w:w="850" w:type="dxa"/>
            <w:gridSpan w:val="3"/>
            <w:tcBorders>
              <w:top w:val="single" w:sz="4" w:space="0" w:color="auto"/>
              <w:left w:val="single" w:sz="4" w:space="0" w:color="auto"/>
              <w:bottom w:val="single" w:sz="4" w:space="0" w:color="auto"/>
              <w:right w:val="single" w:sz="4" w:space="0" w:color="auto"/>
            </w:tcBorders>
          </w:tcPr>
          <w:p w14:paraId="15D4375E" w14:textId="77777777" w:rsidR="00815D1C" w:rsidRPr="00815D1C" w:rsidRDefault="00815D1C" w:rsidP="00815D1C">
            <w:pPr>
              <w:spacing w:after="0" w:line="252" w:lineRule="auto"/>
              <w:rPr>
                <w:rFonts w:ascii="Times New Roman" w:eastAsia="Calibri" w:hAnsi="Times New Roman" w:cs="Times New Roman"/>
                <w:kern w:val="0"/>
                <w14:ligatures w14:val="none"/>
              </w:rPr>
            </w:pPr>
          </w:p>
        </w:tc>
        <w:tc>
          <w:tcPr>
            <w:tcW w:w="5813" w:type="dxa"/>
            <w:gridSpan w:val="7"/>
            <w:tcBorders>
              <w:top w:val="single" w:sz="4" w:space="0" w:color="auto"/>
              <w:left w:val="single" w:sz="4" w:space="0" w:color="auto"/>
              <w:bottom w:val="single" w:sz="4" w:space="0" w:color="auto"/>
              <w:right w:val="single" w:sz="4" w:space="0" w:color="auto"/>
            </w:tcBorders>
            <w:hideMark/>
          </w:tcPr>
          <w:p w14:paraId="095CC7ED"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Meninis ugdymas</w:t>
            </w:r>
          </w:p>
        </w:tc>
      </w:tr>
      <w:tr w:rsidR="00815D1C" w:rsidRPr="00815D1C" w14:paraId="5D862F6D" w14:textId="77777777">
        <w:trPr>
          <w:trHeight w:val="5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744F41AF"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Dailė</w:t>
            </w:r>
          </w:p>
        </w:tc>
        <w:tc>
          <w:tcPr>
            <w:tcW w:w="835" w:type="dxa"/>
            <w:gridSpan w:val="2"/>
            <w:tcBorders>
              <w:top w:val="single" w:sz="4" w:space="0" w:color="auto"/>
              <w:left w:val="single" w:sz="4" w:space="0" w:color="auto"/>
              <w:bottom w:val="single" w:sz="4" w:space="0" w:color="auto"/>
              <w:right w:val="single" w:sz="4" w:space="0" w:color="auto"/>
            </w:tcBorders>
            <w:hideMark/>
          </w:tcPr>
          <w:p w14:paraId="1F97DBA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776" w:type="dxa"/>
            <w:gridSpan w:val="3"/>
            <w:tcBorders>
              <w:top w:val="single" w:sz="4" w:space="0" w:color="auto"/>
              <w:left w:val="single" w:sz="4" w:space="0" w:color="auto"/>
              <w:bottom w:val="single" w:sz="4" w:space="0" w:color="auto"/>
              <w:right w:val="single" w:sz="4" w:space="0" w:color="auto"/>
            </w:tcBorders>
            <w:hideMark/>
          </w:tcPr>
          <w:p w14:paraId="1FD23990"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48" w:type="dxa"/>
            <w:tcBorders>
              <w:top w:val="single" w:sz="4" w:space="0" w:color="auto"/>
              <w:left w:val="single" w:sz="4" w:space="0" w:color="auto"/>
              <w:bottom w:val="single" w:sz="4" w:space="0" w:color="auto"/>
              <w:right w:val="single" w:sz="4" w:space="0" w:color="auto"/>
            </w:tcBorders>
            <w:hideMark/>
          </w:tcPr>
          <w:p w14:paraId="5EF6FD03"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445542AB"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15EB6726"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1" w:type="dxa"/>
            <w:tcBorders>
              <w:top w:val="single" w:sz="4" w:space="0" w:color="auto"/>
              <w:left w:val="single" w:sz="4" w:space="0" w:color="auto"/>
              <w:bottom w:val="single" w:sz="4" w:space="0" w:color="auto"/>
              <w:right w:val="single" w:sz="4" w:space="0" w:color="auto"/>
            </w:tcBorders>
            <w:hideMark/>
          </w:tcPr>
          <w:p w14:paraId="02E0EC28"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09D07BB9"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34" w:type="dxa"/>
            <w:tcBorders>
              <w:top w:val="single" w:sz="4" w:space="0" w:color="auto"/>
              <w:left w:val="single" w:sz="4" w:space="0" w:color="auto"/>
              <w:bottom w:val="single" w:sz="4" w:space="0" w:color="auto"/>
              <w:right w:val="single" w:sz="4" w:space="0" w:color="auto"/>
            </w:tcBorders>
            <w:hideMark/>
          </w:tcPr>
          <w:p w14:paraId="1E271CB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252</w:t>
            </w:r>
          </w:p>
        </w:tc>
      </w:tr>
      <w:tr w:rsidR="00815D1C" w:rsidRPr="00815D1C" w14:paraId="3C98114E" w14:textId="77777777">
        <w:trPr>
          <w:trHeight w:val="5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7FD66310" w14:textId="77777777" w:rsidR="00815D1C" w:rsidRPr="00815D1C" w:rsidRDefault="00815D1C" w:rsidP="00815D1C">
            <w:pPr>
              <w:spacing w:after="0" w:line="252" w:lineRule="auto"/>
              <w:rPr>
                <w:rFonts w:ascii="Times New Roman" w:eastAsia="Calibri" w:hAnsi="Times New Roman" w:cs="Times New Roman"/>
                <w:b/>
                <w:bCs/>
                <w:kern w:val="0"/>
                <w14:ligatures w14:val="none"/>
              </w:rPr>
            </w:pPr>
            <w:r w:rsidRPr="00815D1C">
              <w:rPr>
                <w:rFonts w:ascii="Times New Roman" w:eastAsia="Calibri" w:hAnsi="Times New Roman" w:cs="Times New Roman"/>
                <w:kern w:val="0"/>
                <w14:ligatures w14:val="none"/>
              </w:rPr>
              <w:t>Muzika</w:t>
            </w:r>
          </w:p>
        </w:tc>
        <w:tc>
          <w:tcPr>
            <w:tcW w:w="835" w:type="dxa"/>
            <w:gridSpan w:val="2"/>
            <w:tcBorders>
              <w:top w:val="single" w:sz="4" w:space="0" w:color="auto"/>
              <w:left w:val="single" w:sz="4" w:space="0" w:color="auto"/>
              <w:bottom w:val="single" w:sz="4" w:space="0" w:color="auto"/>
              <w:right w:val="single" w:sz="4" w:space="0" w:color="auto"/>
            </w:tcBorders>
            <w:hideMark/>
          </w:tcPr>
          <w:p w14:paraId="5EA36C1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776" w:type="dxa"/>
            <w:gridSpan w:val="3"/>
            <w:tcBorders>
              <w:top w:val="single" w:sz="4" w:space="0" w:color="auto"/>
              <w:left w:val="single" w:sz="4" w:space="0" w:color="auto"/>
              <w:bottom w:val="single" w:sz="4" w:space="0" w:color="auto"/>
              <w:right w:val="single" w:sz="4" w:space="0" w:color="auto"/>
            </w:tcBorders>
            <w:hideMark/>
          </w:tcPr>
          <w:p w14:paraId="3E75FA22"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48" w:type="dxa"/>
            <w:tcBorders>
              <w:top w:val="single" w:sz="4" w:space="0" w:color="auto"/>
              <w:left w:val="single" w:sz="4" w:space="0" w:color="auto"/>
              <w:bottom w:val="single" w:sz="4" w:space="0" w:color="auto"/>
              <w:right w:val="single" w:sz="4" w:space="0" w:color="auto"/>
            </w:tcBorders>
            <w:hideMark/>
          </w:tcPr>
          <w:p w14:paraId="4F09AD0A"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4140256F"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4E8F421"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1" w:type="dxa"/>
            <w:tcBorders>
              <w:top w:val="single" w:sz="4" w:space="0" w:color="auto"/>
              <w:left w:val="single" w:sz="4" w:space="0" w:color="auto"/>
              <w:bottom w:val="single" w:sz="4" w:space="0" w:color="auto"/>
              <w:right w:val="single" w:sz="4" w:space="0" w:color="auto"/>
            </w:tcBorders>
            <w:hideMark/>
          </w:tcPr>
          <w:p w14:paraId="07EA89E8"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4BB93CAF"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34" w:type="dxa"/>
            <w:tcBorders>
              <w:top w:val="single" w:sz="4" w:space="0" w:color="auto"/>
              <w:left w:val="single" w:sz="4" w:space="0" w:color="auto"/>
              <w:bottom w:val="single" w:sz="4" w:space="0" w:color="auto"/>
              <w:right w:val="single" w:sz="4" w:space="0" w:color="auto"/>
            </w:tcBorders>
            <w:hideMark/>
          </w:tcPr>
          <w:p w14:paraId="1C59D04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252</w:t>
            </w:r>
          </w:p>
        </w:tc>
      </w:tr>
      <w:tr w:rsidR="00815D1C" w:rsidRPr="00815D1C" w14:paraId="45ED69B3" w14:textId="77777777">
        <w:trPr>
          <w:trHeight w:val="350"/>
          <w:jc w:val="center"/>
        </w:trPr>
        <w:tc>
          <w:tcPr>
            <w:tcW w:w="713" w:type="dxa"/>
            <w:tcBorders>
              <w:top w:val="single" w:sz="4" w:space="0" w:color="auto"/>
              <w:left w:val="single" w:sz="4" w:space="0" w:color="auto"/>
              <w:bottom w:val="single" w:sz="4" w:space="0" w:color="auto"/>
              <w:right w:val="single" w:sz="4" w:space="0" w:color="auto"/>
            </w:tcBorders>
          </w:tcPr>
          <w:p w14:paraId="30DCAB30"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9210" w:type="dxa"/>
            <w:gridSpan w:val="12"/>
            <w:tcBorders>
              <w:top w:val="single" w:sz="4" w:space="0" w:color="auto"/>
              <w:left w:val="single" w:sz="4" w:space="0" w:color="auto"/>
              <w:bottom w:val="single" w:sz="4" w:space="0" w:color="auto"/>
              <w:right w:val="single" w:sz="4" w:space="0" w:color="auto"/>
            </w:tcBorders>
            <w:hideMark/>
          </w:tcPr>
          <w:p w14:paraId="1CA01FB7"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Fizinis ir sveikatos ugdymas</w:t>
            </w:r>
          </w:p>
        </w:tc>
      </w:tr>
      <w:tr w:rsidR="00815D1C" w:rsidRPr="00815D1C" w14:paraId="0C779AC0"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3FFCD709"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Fizinis ugdymas</w:t>
            </w:r>
          </w:p>
        </w:tc>
        <w:tc>
          <w:tcPr>
            <w:tcW w:w="835" w:type="dxa"/>
            <w:gridSpan w:val="2"/>
            <w:tcBorders>
              <w:top w:val="single" w:sz="4" w:space="0" w:color="auto"/>
              <w:left w:val="single" w:sz="4" w:space="0" w:color="auto"/>
              <w:bottom w:val="single" w:sz="4" w:space="0" w:color="auto"/>
              <w:right w:val="single" w:sz="4" w:space="0" w:color="auto"/>
            </w:tcBorders>
            <w:hideMark/>
          </w:tcPr>
          <w:p w14:paraId="61D25A6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776" w:type="dxa"/>
            <w:gridSpan w:val="3"/>
            <w:tcBorders>
              <w:top w:val="single" w:sz="4" w:space="0" w:color="auto"/>
              <w:left w:val="single" w:sz="4" w:space="0" w:color="auto"/>
              <w:bottom w:val="single" w:sz="4" w:space="0" w:color="auto"/>
              <w:right w:val="single" w:sz="4" w:space="0" w:color="auto"/>
            </w:tcBorders>
            <w:hideMark/>
          </w:tcPr>
          <w:p w14:paraId="5DE2C4A2"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48" w:type="dxa"/>
            <w:tcBorders>
              <w:top w:val="single" w:sz="4" w:space="0" w:color="auto"/>
              <w:left w:val="single" w:sz="4" w:space="0" w:color="auto"/>
              <w:bottom w:val="single" w:sz="4" w:space="0" w:color="auto"/>
              <w:right w:val="single" w:sz="4" w:space="0" w:color="auto"/>
            </w:tcBorders>
            <w:hideMark/>
          </w:tcPr>
          <w:p w14:paraId="5F9E62ED"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5A460366"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4AFD5012"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51" w:type="dxa"/>
            <w:tcBorders>
              <w:top w:val="single" w:sz="4" w:space="0" w:color="auto"/>
              <w:left w:val="single" w:sz="4" w:space="0" w:color="auto"/>
              <w:bottom w:val="single" w:sz="4" w:space="0" w:color="auto"/>
              <w:right w:val="single" w:sz="4" w:space="0" w:color="auto"/>
            </w:tcBorders>
            <w:hideMark/>
          </w:tcPr>
          <w:p w14:paraId="72F5B194"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56AA824F"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3/108</w:t>
            </w:r>
          </w:p>
        </w:tc>
        <w:tc>
          <w:tcPr>
            <w:tcW w:w="834" w:type="dxa"/>
            <w:tcBorders>
              <w:top w:val="single" w:sz="4" w:space="0" w:color="auto"/>
              <w:left w:val="single" w:sz="4" w:space="0" w:color="auto"/>
              <w:bottom w:val="single" w:sz="4" w:space="0" w:color="auto"/>
              <w:right w:val="single" w:sz="4" w:space="0" w:color="auto"/>
            </w:tcBorders>
            <w:vAlign w:val="center"/>
            <w:hideMark/>
          </w:tcPr>
          <w:p w14:paraId="6656012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756</w:t>
            </w:r>
          </w:p>
        </w:tc>
      </w:tr>
      <w:tr w:rsidR="00815D1C" w:rsidRPr="00815D1C" w14:paraId="6F936584"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6378803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Gyvenimo įgūdžiai</w:t>
            </w:r>
          </w:p>
        </w:tc>
        <w:tc>
          <w:tcPr>
            <w:tcW w:w="835" w:type="dxa"/>
            <w:gridSpan w:val="2"/>
            <w:tcBorders>
              <w:top w:val="single" w:sz="4" w:space="0" w:color="auto"/>
              <w:left w:val="single" w:sz="4" w:space="0" w:color="auto"/>
              <w:bottom w:val="single" w:sz="4" w:space="0" w:color="auto"/>
              <w:right w:val="single" w:sz="4" w:space="0" w:color="auto"/>
            </w:tcBorders>
            <w:hideMark/>
          </w:tcPr>
          <w:p w14:paraId="20DB3D8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776" w:type="dxa"/>
            <w:gridSpan w:val="3"/>
            <w:tcBorders>
              <w:top w:val="single" w:sz="4" w:space="0" w:color="auto"/>
              <w:left w:val="single" w:sz="4" w:space="0" w:color="auto"/>
              <w:bottom w:val="single" w:sz="4" w:space="0" w:color="auto"/>
              <w:right w:val="single" w:sz="4" w:space="0" w:color="auto"/>
            </w:tcBorders>
            <w:hideMark/>
          </w:tcPr>
          <w:p w14:paraId="15D460CD"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48" w:type="dxa"/>
            <w:tcBorders>
              <w:top w:val="single" w:sz="4" w:space="0" w:color="auto"/>
              <w:left w:val="single" w:sz="4" w:space="0" w:color="auto"/>
              <w:bottom w:val="single" w:sz="4" w:space="0" w:color="auto"/>
              <w:right w:val="single" w:sz="4" w:space="0" w:color="auto"/>
            </w:tcBorders>
            <w:hideMark/>
          </w:tcPr>
          <w:p w14:paraId="0F925C83"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7CF3BE5D"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2DDAFF81"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1" w:type="dxa"/>
            <w:tcBorders>
              <w:top w:val="single" w:sz="4" w:space="0" w:color="auto"/>
              <w:left w:val="single" w:sz="4" w:space="0" w:color="auto"/>
              <w:bottom w:val="single" w:sz="4" w:space="0" w:color="auto"/>
              <w:right w:val="single" w:sz="4" w:space="0" w:color="auto"/>
            </w:tcBorders>
            <w:hideMark/>
          </w:tcPr>
          <w:p w14:paraId="4588CC4F"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2C12C160"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34" w:type="dxa"/>
            <w:tcBorders>
              <w:top w:val="single" w:sz="4" w:space="0" w:color="auto"/>
              <w:left w:val="single" w:sz="4" w:space="0" w:color="auto"/>
              <w:bottom w:val="single" w:sz="4" w:space="0" w:color="auto"/>
              <w:right w:val="single" w:sz="4" w:space="0" w:color="auto"/>
            </w:tcBorders>
            <w:hideMark/>
          </w:tcPr>
          <w:p w14:paraId="66914F1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252</w:t>
            </w:r>
          </w:p>
        </w:tc>
      </w:tr>
      <w:tr w:rsidR="00815D1C" w:rsidRPr="00815D1C" w14:paraId="6A8A8ABF"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04AA5C1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Socialinė-pilietinė veikla</w:t>
            </w:r>
          </w:p>
        </w:tc>
        <w:tc>
          <w:tcPr>
            <w:tcW w:w="835" w:type="dxa"/>
            <w:gridSpan w:val="2"/>
            <w:tcBorders>
              <w:top w:val="single" w:sz="4" w:space="0" w:color="auto"/>
              <w:left w:val="single" w:sz="4" w:space="0" w:color="auto"/>
              <w:bottom w:val="single" w:sz="4" w:space="0" w:color="auto"/>
              <w:right w:val="single" w:sz="4" w:space="0" w:color="auto"/>
            </w:tcBorders>
            <w:hideMark/>
          </w:tcPr>
          <w:p w14:paraId="169B777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776" w:type="dxa"/>
            <w:gridSpan w:val="3"/>
            <w:tcBorders>
              <w:top w:val="single" w:sz="4" w:space="0" w:color="auto"/>
              <w:left w:val="single" w:sz="4" w:space="0" w:color="auto"/>
              <w:bottom w:val="single" w:sz="4" w:space="0" w:color="auto"/>
              <w:right w:val="single" w:sz="4" w:space="0" w:color="auto"/>
            </w:tcBorders>
            <w:hideMark/>
          </w:tcPr>
          <w:p w14:paraId="6542979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48" w:type="dxa"/>
            <w:tcBorders>
              <w:top w:val="single" w:sz="4" w:space="0" w:color="auto"/>
              <w:left w:val="single" w:sz="4" w:space="0" w:color="auto"/>
              <w:bottom w:val="single" w:sz="4" w:space="0" w:color="auto"/>
              <w:right w:val="single" w:sz="4" w:space="0" w:color="auto"/>
            </w:tcBorders>
            <w:hideMark/>
          </w:tcPr>
          <w:p w14:paraId="46BDB49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50" w:type="dxa"/>
            <w:tcBorders>
              <w:top w:val="single" w:sz="4" w:space="0" w:color="auto"/>
              <w:left w:val="single" w:sz="4" w:space="0" w:color="auto"/>
              <w:bottom w:val="single" w:sz="4" w:space="0" w:color="auto"/>
              <w:right w:val="single" w:sz="4" w:space="0" w:color="auto"/>
            </w:tcBorders>
            <w:hideMark/>
          </w:tcPr>
          <w:p w14:paraId="76C6356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50" w:type="dxa"/>
            <w:tcBorders>
              <w:top w:val="single" w:sz="4" w:space="0" w:color="auto"/>
              <w:left w:val="single" w:sz="4" w:space="0" w:color="auto"/>
              <w:bottom w:val="single" w:sz="4" w:space="0" w:color="auto"/>
              <w:right w:val="single" w:sz="4" w:space="0" w:color="auto"/>
            </w:tcBorders>
            <w:hideMark/>
          </w:tcPr>
          <w:p w14:paraId="2CFAEEB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51" w:type="dxa"/>
            <w:tcBorders>
              <w:top w:val="single" w:sz="4" w:space="0" w:color="auto"/>
              <w:left w:val="single" w:sz="4" w:space="0" w:color="auto"/>
              <w:bottom w:val="single" w:sz="4" w:space="0" w:color="auto"/>
              <w:right w:val="single" w:sz="4" w:space="0" w:color="auto"/>
            </w:tcBorders>
            <w:hideMark/>
          </w:tcPr>
          <w:p w14:paraId="31A4643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50" w:type="dxa"/>
            <w:tcBorders>
              <w:top w:val="single" w:sz="4" w:space="0" w:color="auto"/>
              <w:left w:val="single" w:sz="4" w:space="0" w:color="auto"/>
              <w:bottom w:val="single" w:sz="4" w:space="0" w:color="auto"/>
              <w:right w:val="single" w:sz="4" w:space="0" w:color="auto"/>
            </w:tcBorders>
            <w:hideMark/>
          </w:tcPr>
          <w:p w14:paraId="0AA4FF8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34" w:type="dxa"/>
            <w:tcBorders>
              <w:top w:val="single" w:sz="4" w:space="0" w:color="auto"/>
              <w:left w:val="single" w:sz="4" w:space="0" w:color="auto"/>
              <w:bottom w:val="single" w:sz="4" w:space="0" w:color="auto"/>
              <w:right w:val="single" w:sz="4" w:space="0" w:color="auto"/>
            </w:tcBorders>
            <w:hideMark/>
          </w:tcPr>
          <w:p w14:paraId="76EC83D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140</w:t>
            </w:r>
          </w:p>
        </w:tc>
      </w:tr>
      <w:tr w:rsidR="00815D1C" w:rsidRPr="00815D1C" w14:paraId="3D8E9090" w14:textId="77777777">
        <w:trPr>
          <w:trHeight w:val="300"/>
          <w:jc w:val="center"/>
        </w:trPr>
        <w:tc>
          <w:tcPr>
            <w:tcW w:w="713" w:type="dxa"/>
            <w:tcBorders>
              <w:top w:val="single" w:sz="4" w:space="0" w:color="auto"/>
              <w:left w:val="single" w:sz="4" w:space="0" w:color="auto"/>
              <w:bottom w:val="single" w:sz="4" w:space="0" w:color="auto"/>
              <w:right w:val="single" w:sz="4" w:space="0" w:color="auto"/>
            </w:tcBorders>
          </w:tcPr>
          <w:p w14:paraId="5FF9B1B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210" w:type="dxa"/>
            <w:gridSpan w:val="12"/>
            <w:tcBorders>
              <w:top w:val="single" w:sz="4" w:space="0" w:color="auto"/>
              <w:left w:val="single" w:sz="4" w:space="0" w:color="auto"/>
              <w:bottom w:val="single" w:sz="4" w:space="0" w:color="auto"/>
              <w:right w:val="single" w:sz="4" w:space="0" w:color="auto"/>
            </w:tcBorders>
            <w:hideMark/>
          </w:tcPr>
          <w:p w14:paraId="09232AF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Priemonės, skirtos žinių gilinimui:</w:t>
            </w:r>
          </w:p>
          <w:p w14:paraId="2533569D" w14:textId="77777777" w:rsidR="00815D1C" w:rsidRPr="00815D1C" w:rsidRDefault="00815D1C" w:rsidP="00815D1C">
            <w:pPr>
              <w:spacing w:after="0" w:line="252" w:lineRule="auto"/>
              <w:ind w:firstLine="567"/>
              <w:jc w:val="center"/>
              <w:rPr>
                <w:rFonts w:ascii="Times New Roman" w:eastAsia="Calibri" w:hAnsi="Times New Roman" w:cs="Times New Roman"/>
                <w:strike/>
                <w:kern w:val="0"/>
                <w14:ligatures w14:val="none"/>
              </w:rPr>
            </w:pPr>
            <w:r w:rsidRPr="00815D1C">
              <w:rPr>
                <w:rFonts w:ascii="Times New Roman" w:eastAsia="Calibri" w:hAnsi="Times New Roman" w:cs="Times New Roman"/>
                <w:kern w:val="0"/>
                <w14:ligatures w14:val="none"/>
              </w:rPr>
              <w:t xml:space="preserve"> </w:t>
            </w:r>
          </w:p>
        </w:tc>
      </w:tr>
      <w:tr w:rsidR="00815D1C" w:rsidRPr="00815D1C" w14:paraId="393A4CF2"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214CC1C0"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Ekonomika ir verslumas **  </w:t>
            </w:r>
          </w:p>
        </w:tc>
        <w:tc>
          <w:tcPr>
            <w:tcW w:w="835" w:type="dxa"/>
            <w:gridSpan w:val="2"/>
            <w:tcBorders>
              <w:top w:val="single" w:sz="4" w:space="0" w:color="auto"/>
              <w:left w:val="single" w:sz="4" w:space="0" w:color="auto"/>
              <w:bottom w:val="single" w:sz="4" w:space="0" w:color="auto"/>
              <w:right w:val="single" w:sz="4" w:space="0" w:color="auto"/>
            </w:tcBorders>
            <w:hideMark/>
          </w:tcPr>
          <w:p w14:paraId="18B1A9A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776" w:type="dxa"/>
            <w:gridSpan w:val="3"/>
            <w:tcBorders>
              <w:top w:val="single" w:sz="4" w:space="0" w:color="auto"/>
              <w:left w:val="single" w:sz="4" w:space="0" w:color="auto"/>
              <w:bottom w:val="single" w:sz="4" w:space="0" w:color="auto"/>
              <w:right w:val="single" w:sz="4" w:space="0" w:color="auto"/>
            </w:tcBorders>
            <w:hideMark/>
          </w:tcPr>
          <w:p w14:paraId="72C57F3E"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48" w:type="dxa"/>
            <w:tcBorders>
              <w:top w:val="single" w:sz="4" w:space="0" w:color="auto"/>
              <w:left w:val="single" w:sz="4" w:space="0" w:color="auto"/>
              <w:bottom w:val="single" w:sz="4" w:space="0" w:color="auto"/>
              <w:right w:val="single" w:sz="4" w:space="0" w:color="auto"/>
            </w:tcBorders>
            <w:hideMark/>
          </w:tcPr>
          <w:p w14:paraId="1DAF7419"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6F059F3F" w14:textId="77777777" w:rsidR="00815D1C" w:rsidRPr="00815D1C" w:rsidRDefault="00815D1C" w:rsidP="00815D1C">
            <w:pPr>
              <w:spacing w:line="254"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45BB2E9F"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1" w:type="dxa"/>
            <w:tcBorders>
              <w:top w:val="single" w:sz="4" w:space="0" w:color="auto"/>
              <w:left w:val="single" w:sz="4" w:space="0" w:color="auto"/>
              <w:bottom w:val="single" w:sz="4" w:space="0" w:color="auto"/>
              <w:right w:val="single" w:sz="4" w:space="0" w:color="auto"/>
            </w:tcBorders>
            <w:hideMark/>
          </w:tcPr>
          <w:p w14:paraId="38F8519E"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295FFBA8" w14:textId="77777777" w:rsidR="00815D1C" w:rsidRPr="00815D1C" w:rsidRDefault="00815D1C" w:rsidP="00815D1C">
            <w:pPr>
              <w:spacing w:line="254" w:lineRule="auto"/>
              <w:rPr>
                <w:rFonts w:ascii="Calibri" w:eastAsia="Calibri" w:hAnsi="Calibri" w:cs="Times New Roman"/>
                <w:sz w:val="22"/>
                <w:szCs w:val="22"/>
              </w:rPr>
            </w:pPr>
            <w:r w:rsidRPr="00815D1C">
              <w:rPr>
                <w:rFonts w:ascii="Times New Roman" w:eastAsia="Calibri" w:hAnsi="Times New Roman" w:cs="Times New Roman"/>
                <w:kern w:val="0"/>
                <w14:ligatures w14:val="none"/>
              </w:rPr>
              <w:t>1/36</w:t>
            </w:r>
          </w:p>
        </w:tc>
        <w:tc>
          <w:tcPr>
            <w:tcW w:w="834" w:type="dxa"/>
            <w:tcBorders>
              <w:top w:val="single" w:sz="4" w:space="0" w:color="auto"/>
              <w:left w:val="single" w:sz="4" w:space="0" w:color="auto"/>
              <w:bottom w:val="single" w:sz="4" w:space="0" w:color="auto"/>
              <w:right w:val="single" w:sz="4" w:space="0" w:color="auto"/>
            </w:tcBorders>
            <w:hideMark/>
          </w:tcPr>
          <w:p w14:paraId="62462D0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252</w:t>
            </w:r>
          </w:p>
        </w:tc>
      </w:tr>
      <w:tr w:rsidR="00815D1C" w:rsidRPr="00815D1C" w14:paraId="0246DE2C"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0CA6ACDE"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Viso:</w:t>
            </w:r>
          </w:p>
        </w:tc>
        <w:tc>
          <w:tcPr>
            <w:tcW w:w="835" w:type="dxa"/>
            <w:gridSpan w:val="2"/>
            <w:tcBorders>
              <w:top w:val="single" w:sz="4" w:space="0" w:color="auto"/>
              <w:left w:val="single" w:sz="4" w:space="0" w:color="auto"/>
              <w:bottom w:val="single" w:sz="4" w:space="0" w:color="auto"/>
              <w:right w:val="single" w:sz="4" w:space="0" w:color="auto"/>
            </w:tcBorders>
            <w:hideMark/>
          </w:tcPr>
          <w:p w14:paraId="71428907"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    27</w:t>
            </w:r>
          </w:p>
        </w:tc>
        <w:tc>
          <w:tcPr>
            <w:tcW w:w="776" w:type="dxa"/>
            <w:gridSpan w:val="3"/>
            <w:tcBorders>
              <w:top w:val="single" w:sz="4" w:space="0" w:color="auto"/>
              <w:left w:val="single" w:sz="4" w:space="0" w:color="auto"/>
              <w:bottom w:val="single" w:sz="4" w:space="0" w:color="auto"/>
              <w:right w:val="single" w:sz="4" w:space="0" w:color="auto"/>
            </w:tcBorders>
            <w:hideMark/>
          </w:tcPr>
          <w:p w14:paraId="208FBD38"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w:t>
            </w:r>
          </w:p>
        </w:tc>
        <w:tc>
          <w:tcPr>
            <w:tcW w:w="848" w:type="dxa"/>
            <w:tcBorders>
              <w:top w:val="single" w:sz="4" w:space="0" w:color="auto"/>
              <w:left w:val="single" w:sz="4" w:space="0" w:color="auto"/>
              <w:bottom w:val="single" w:sz="4" w:space="0" w:color="auto"/>
              <w:right w:val="single" w:sz="4" w:space="0" w:color="auto"/>
            </w:tcBorders>
            <w:hideMark/>
          </w:tcPr>
          <w:p w14:paraId="455AC192"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w:t>
            </w:r>
          </w:p>
        </w:tc>
        <w:tc>
          <w:tcPr>
            <w:tcW w:w="850" w:type="dxa"/>
            <w:tcBorders>
              <w:top w:val="single" w:sz="4" w:space="0" w:color="auto"/>
              <w:left w:val="single" w:sz="4" w:space="0" w:color="auto"/>
              <w:bottom w:val="single" w:sz="4" w:space="0" w:color="auto"/>
              <w:right w:val="single" w:sz="4" w:space="0" w:color="auto"/>
            </w:tcBorders>
            <w:hideMark/>
          </w:tcPr>
          <w:p w14:paraId="45C0C8A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w:t>
            </w:r>
          </w:p>
        </w:tc>
        <w:tc>
          <w:tcPr>
            <w:tcW w:w="850" w:type="dxa"/>
            <w:tcBorders>
              <w:top w:val="single" w:sz="4" w:space="0" w:color="auto"/>
              <w:left w:val="single" w:sz="4" w:space="0" w:color="auto"/>
              <w:bottom w:val="single" w:sz="4" w:space="0" w:color="auto"/>
              <w:right w:val="single" w:sz="4" w:space="0" w:color="auto"/>
            </w:tcBorders>
            <w:hideMark/>
          </w:tcPr>
          <w:p w14:paraId="0FDF1EA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w:t>
            </w:r>
          </w:p>
        </w:tc>
        <w:tc>
          <w:tcPr>
            <w:tcW w:w="851" w:type="dxa"/>
            <w:tcBorders>
              <w:top w:val="single" w:sz="4" w:space="0" w:color="auto"/>
              <w:left w:val="single" w:sz="4" w:space="0" w:color="auto"/>
              <w:bottom w:val="single" w:sz="4" w:space="0" w:color="auto"/>
              <w:right w:val="single" w:sz="4" w:space="0" w:color="auto"/>
            </w:tcBorders>
            <w:hideMark/>
          </w:tcPr>
          <w:p w14:paraId="7DA831BA"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w:t>
            </w:r>
          </w:p>
        </w:tc>
        <w:tc>
          <w:tcPr>
            <w:tcW w:w="850" w:type="dxa"/>
            <w:tcBorders>
              <w:top w:val="single" w:sz="4" w:space="0" w:color="auto"/>
              <w:left w:val="single" w:sz="4" w:space="0" w:color="auto"/>
              <w:bottom w:val="single" w:sz="4" w:space="0" w:color="auto"/>
              <w:right w:val="single" w:sz="4" w:space="0" w:color="auto"/>
            </w:tcBorders>
            <w:hideMark/>
          </w:tcPr>
          <w:p w14:paraId="3888A1D5"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w:t>
            </w:r>
          </w:p>
        </w:tc>
        <w:tc>
          <w:tcPr>
            <w:tcW w:w="834" w:type="dxa"/>
            <w:tcBorders>
              <w:top w:val="single" w:sz="4" w:space="0" w:color="auto"/>
              <w:left w:val="single" w:sz="4" w:space="0" w:color="auto"/>
              <w:bottom w:val="single" w:sz="4" w:space="0" w:color="auto"/>
              <w:right w:val="single" w:sz="4" w:space="0" w:color="auto"/>
            </w:tcBorders>
            <w:hideMark/>
          </w:tcPr>
          <w:p w14:paraId="6CB54C8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201</w:t>
            </w:r>
          </w:p>
        </w:tc>
      </w:tr>
      <w:tr w:rsidR="00815D1C" w:rsidRPr="00815D1C" w14:paraId="7F1F63E9"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73C5F7C0"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Minimalus pamokų skaičius mokiniui per savaitę/per mokslo metus</w:t>
            </w:r>
          </w:p>
        </w:tc>
        <w:tc>
          <w:tcPr>
            <w:tcW w:w="835" w:type="dxa"/>
            <w:gridSpan w:val="2"/>
            <w:tcBorders>
              <w:top w:val="single" w:sz="4" w:space="0" w:color="auto"/>
              <w:left w:val="single" w:sz="4" w:space="0" w:color="auto"/>
              <w:bottom w:val="single" w:sz="4" w:space="0" w:color="auto"/>
              <w:right w:val="single" w:sz="4" w:space="0" w:color="auto"/>
            </w:tcBorders>
            <w:hideMark/>
          </w:tcPr>
          <w:p w14:paraId="0CBE82A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26</w:t>
            </w:r>
          </w:p>
          <w:p w14:paraId="03A8166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936</w:t>
            </w:r>
          </w:p>
        </w:tc>
        <w:tc>
          <w:tcPr>
            <w:tcW w:w="776" w:type="dxa"/>
            <w:gridSpan w:val="3"/>
            <w:tcBorders>
              <w:top w:val="single" w:sz="4" w:space="0" w:color="auto"/>
              <w:left w:val="single" w:sz="4" w:space="0" w:color="auto"/>
              <w:bottom w:val="single" w:sz="4" w:space="0" w:color="auto"/>
              <w:right w:val="single" w:sz="4" w:space="0" w:color="auto"/>
            </w:tcBorders>
            <w:hideMark/>
          </w:tcPr>
          <w:p w14:paraId="6270CC1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26</w:t>
            </w:r>
          </w:p>
          <w:p w14:paraId="1C52FB5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936</w:t>
            </w:r>
          </w:p>
        </w:tc>
        <w:tc>
          <w:tcPr>
            <w:tcW w:w="848" w:type="dxa"/>
            <w:tcBorders>
              <w:top w:val="single" w:sz="4" w:space="0" w:color="auto"/>
              <w:left w:val="single" w:sz="4" w:space="0" w:color="auto"/>
              <w:bottom w:val="single" w:sz="4" w:space="0" w:color="auto"/>
              <w:right w:val="single" w:sz="4" w:space="0" w:color="auto"/>
            </w:tcBorders>
            <w:hideMark/>
          </w:tcPr>
          <w:p w14:paraId="368199D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26</w:t>
            </w:r>
          </w:p>
          <w:p w14:paraId="24F7A76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936</w:t>
            </w:r>
          </w:p>
        </w:tc>
        <w:tc>
          <w:tcPr>
            <w:tcW w:w="850" w:type="dxa"/>
            <w:tcBorders>
              <w:top w:val="single" w:sz="4" w:space="0" w:color="auto"/>
              <w:left w:val="single" w:sz="4" w:space="0" w:color="auto"/>
              <w:bottom w:val="single" w:sz="4" w:space="0" w:color="auto"/>
              <w:right w:val="single" w:sz="4" w:space="0" w:color="auto"/>
            </w:tcBorders>
            <w:hideMark/>
          </w:tcPr>
          <w:p w14:paraId="4BDDA2C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26</w:t>
            </w:r>
          </w:p>
          <w:p w14:paraId="10BBC63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936</w:t>
            </w:r>
          </w:p>
        </w:tc>
        <w:tc>
          <w:tcPr>
            <w:tcW w:w="850" w:type="dxa"/>
            <w:tcBorders>
              <w:top w:val="single" w:sz="4" w:space="0" w:color="auto"/>
              <w:left w:val="single" w:sz="4" w:space="0" w:color="auto"/>
              <w:bottom w:val="single" w:sz="4" w:space="0" w:color="auto"/>
              <w:right w:val="single" w:sz="4" w:space="0" w:color="auto"/>
            </w:tcBorders>
            <w:hideMark/>
          </w:tcPr>
          <w:p w14:paraId="0EB06F8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30</w:t>
            </w:r>
          </w:p>
          <w:p w14:paraId="21B4047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1080</w:t>
            </w:r>
          </w:p>
        </w:tc>
        <w:tc>
          <w:tcPr>
            <w:tcW w:w="851" w:type="dxa"/>
            <w:tcBorders>
              <w:top w:val="single" w:sz="4" w:space="0" w:color="auto"/>
              <w:left w:val="single" w:sz="4" w:space="0" w:color="auto"/>
              <w:bottom w:val="single" w:sz="4" w:space="0" w:color="auto"/>
              <w:right w:val="single" w:sz="4" w:space="0" w:color="auto"/>
            </w:tcBorders>
            <w:hideMark/>
          </w:tcPr>
          <w:p w14:paraId="121CCC7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30</w:t>
            </w:r>
          </w:p>
          <w:p w14:paraId="75DD76CD" w14:textId="77777777" w:rsidR="00815D1C" w:rsidRPr="00815D1C" w:rsidRDefault="00815D1C" w:rsidP="00815D1C">
            <w:pPr>
              <w:spacing w:after="0" w:line="252" w:lineRule="auto"/>
              <w:rPr>
                <w:rFonts w:ascii="Times New Roman" w:eastAsia="Calibri" w:hAnsi="Times New Roman" w:cs="Times New Roman"/>
                <w:strike/>
                <w:kern w:val="0"/>
                <w14:ligatures w14:val="none"/>
              </w:rPr>
            </w:pPr>
            <w:r w:rsidRPr="00815D1C">
              <w:rPr>
                <w:rFonts w:ascii="Times New Roman" w:eastAsia="Calibri" w:hAnsi="Times New Roman" w:cs="Times New Roman"/>
                <w:kern w:val="0"/>
                <w14:ligatures w14:val="none"/>
              </w:rPr>
              <w:t>1080</w:t>
            </w:r>
          </w:p>
        </w:tc>
        <w:tc>
          <w:tcPr>
            <w:tcW w:w="850" w:type="dxa"/>
            <w:tcBorders>
              <w:top w:val="single" w:sz="4" w:space="0" w:color="auto"/>
              <w:left w:val="single" w:sz="4" w:space="0" w:color="auto"/>
              <w:bottom w:val="single" w:sz="4" w:space="0" w:color="auto"/>
              <w:right w:val="single" w:sz="4" w:space="0" w:color="auto"/>
            </w:tcBorders>
            <w:hideMark/>
          </w:tcPr>
          <w:p w14:paraId="4C239AC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30</w:t>
            </w:r>
          </w:p>
          <w:p w14:paraId="0CF6558F" w14:textId="77777777" w:rsidR="00815D1C" w:rsidRPr="00815D1C" w:rsidRDefault="00815D1C" w:rsidP="00815D1C">
            <w:pPr>
              <w:spacing w:after="0" w:line="252" w:lineRule="auto"/>
              <w:rPr>
                <w:rFonts w:ascii="Times New Roman" w:eastAsia="Calibri" w:hAnsi="Times New Roman" w:cs="Times New Roman"/>
                <w:strike/>
                <w:kern w:val="0"/>
                <w14:ligatures w14:val="none"/>
              </w:rPr>
            </w:pPr>
            <w:r w:rsidRPr="00815D1C">
              <w:rPr>
                <w:rFonts w:ascii="Times New Roman" w:eastAsia="Calibri" w:hAnsi="Times New Roman" w:cs="Times New Roman"/>
                <w:kern w:val="0"/>
                <w14:ligatures w14:val="none"/>
              </w:rPr>
              <w:t>1080</w:t>
            </w:r>
          </w:p>
        </w:tc>
        <w:tc>
          <w:tcPr>
            <w:tcW w:w="834" w:type="dxa"/>
            <w:tcBorders>
              <w:top w:val="single" w:sz="4" w:space="0" w:color="auto"/>
              <w:left w:val="single" w:sz="4" w:space="0" w:color="auto"/>
              <w:bottom w:val="single" w:sz="4" w:space="0" w:color="auto"/>
              <w:right w:val="single" w:sz="4" w:space="0" w:color="auto"/>
            </w:tcBorders>
          </w:tcPr>
          <w:p w14:paraId="613D136F" w14:textId="77777777" w:rsidR="00815D1C" w:rsidRPr="00815D1C" w:rsidRDefault="00815D1C" w:rsidP="00815D1C">
            <w:pPr>
              <w:spacing w:after="0" w:line="252" w:lineRule="auto"/>
              <w:ind w:firstLine="567"/>
              <w:jc w:val="center"/>
              <w:rPr>
                <w:rFonts w:ascii="Times New Roman" w:eastAsia="Calibri" w:hAnsi="Times New Roman" w:cs="Times New Roman"/>
                <w:strike/>
                <w:kern w:val="0"/>
                <w14:ligatures w14:val="none"/>
              </w:rPr>
            </w:pPr>
          </w:p>
        </w:tc>
      </w:tr>
      <w:tr w:rsidR="00815D1C" w:rsidRPr="00815D1C" w14:paraId="366573A0"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7248D2A2"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Pamokų, skirtų mokinio ugdymo poreikiams tenkinti, mokymosi pagalbai teikti, skaičius per mokslo metus:</w:t>
            </w:r>
          </w:p>
        </w:tc>
        <w:tc>
          <w:tcPr>
            <w:tcW w:w="850" w:type="dxa"/>
            <w:gridSpan w:val="3"/>
            <w:tcBorders>
              <w:top w:val="single" w:sz="4" w:space="0" w:color="auto"/>
              <w:left w:val="single" w:sz="4" w:space="0" w:color="auto"/>
              <w:bottom w:val="single" w:sz="4" w:space="0" w:color="auto"/>
              <w:right w:val="single" w:sz="4" w:space="0" w:color="auto"/>
            </w:tcBorders>
          </w:tcPr>
          <w:p w14:paraId="6EC58DC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5844" w:type="dxa"/>
            <w:gridSpan w:val="8"/>
            <w:tcBorders>
              <w:top w:val="single" w:sz="4" w:space="0" w:color="auto"/>
              <w:left w:val="single" w:sz="4" w:space="0" w:color="auto"/>
              <w:bottom w:val="single" w:sz="4" w:space="0" w:color="auto"/>
              <w:right w:val="single" w:sz="4" w:space="0" w:color="auto"/>
            </w:tcBorders>
            <w:hideMark/>
          </w:tcPr>
          <w:p w14:paraId="2BDC1D8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985,25 (140,75 klasei)</w:t>
            </w:r>
          </w:p>
        </w:tc>
      </w:tr>
      <w:tr w:rsidR="00815D1C" w:rsidRPr="00815D1C" w14:paraId="2EB885F7"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6D1181B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Ekonomika ir verslumas**</w:t>
            </w:r>
          </w:p>
        </w:tc>
        <w:tc>
          <w:tcPr>
            <w:tcW w:w="850" w:type="dxa"/>
            <w:gridSpan w:val="3"/>
            <w:tcBorders>
              <w:top w:val="single" w:sz="4" w:space="0" w:color="auto"/>
              <w:left w:val="single" w:sz="4" w:space="0" w:color="auto"/>
              <w:bottom w:val="single" w:sz="4" w:space="0" w:color="auto"/>
              <w:right w:val="single" w:sz="4" w:space="0" w:color="auto"/>
            </w:tcBorders>
          </w:tcPr>
          <w:p w14:paraId="53AA12F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5844" w:type="dxa"/>
            <w:gridSpan w:val="8"/>
            <w:tcBorders>
              <w:top w:val="single" w:sz="4" w:space="0" w:color="auto"/>
              <w:left w:val="single" w:sz="4" w:space="0" w:color="auto"/>
              <w:bottom w:val="single" w:sz="4" w:space="0" w:color="auto"/>
              <w:right w:val="single" w:sz="4" w:space="0" w:color="auto"/>
            </w:tcBorders>
            <w:hideMark/>
          </w:tcPr>
          <w:p w14:paraId="3EA72EB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 (1 savaitei)</w:t>
            </w:r>
          </w:p>
        </w:tc>
      </w:tr>
      <w:tr w:rsidR="00815D1C" w:rsidRPr="00815D1C" w14:paraId="3E7D7C3B"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77F819E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Lietuvių k. konsultacijos iš užsienio atvykusių mokinių poreikiams tenkinti</w:t>
            </w:r>
          </w:p>
        </w:tc>
        <w:tc>
          <w:tcPr>
            <w:tcW w:w="850" w:type="dxa"/>
            <w:gridSpan w:val="3"/>
            <w:tcBorders>
              <w:top w:val="single" w:sz="4" w:space="0" w:color="auto"/>
              <w:left w:val="single" w:sz="4" w:space="0" w:color="auto"/>
              <w:bottom w:val="single" w:sz="4" w:space="0" w:color="auto"/>
              <w:right w:val="single" w:sz="4" w:space="0" w:color="auto"/>
            </w:tcBorders>
          </w:tcPr>
          <w:p w14:paraId="04060C6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5844" w:type="dxa"/>
            <w:gridSpan w:val="8"/>
            <w:tcBorders>
              <w:top w:val="single" w:sz="4" w:space="0" w:color="auto"/>
              <w:left w:val="single" w:sz="4" w:space="0" w:color="auto"/>
              <w:bottom w:val="single" w:sz="4" w:space="0" w:color="auto"/>
              <w:right w:val="single" w:sz="4" w:space="0" w:color="auto"/>
            </w:tcBorders>
            <w:hideMark/>
          </w:tcPr>
          <w:p w14:paraId="7716BDD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36</w:t>
            </w:r>
          </w:p>
        </w:tc>
      </w:tr>
      <w:tr w:rsidR="00815D1C" w:rsidRPr="00815D1C" w14:paraId="1D2F8491" w14:textId="77777777">
        <w:trPr>
          <w:trHeight w:val="300"/>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6F13B3F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Kitų mokomųjų dalykų konsultacijos</w:t>
            </w:r>
          </w:p>
        </w:tc>
        <w:tc>
          <w:tcPr>
            <w:tcW w:w="850" w:type="dxa"/>
            <w:gridSpan w:val="3"/>
            <w:tcBorders>
              <w:top w:val="single" w:sz="4" w:space="0" w:color="auto"/>
              <w:left w:val="single" w:sz="4" w:space="0" w:color="auto"/>
              <w:bottom w:val="single" w:sz="4" w:space="0" w:color="auto"/>
              <w:right w:val="single" w:sz="4" w:space="0" w:color="auto"/>
            </w:tcBorders>
          </w:tcPr>
          <w:p w14:paraId="61EC882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5844" w:type="dxa"/>
            <w:gridSpan w:val="8"/>
            <w:tcBorders>
              <w:top w:val="single" w:sz="4" w:space="0" w:color="auto"/>
              <w:left w:val="single" w:sz="4" w:space="0" w:color="auto"/>
              <w:bottom w:val="single" w:sz="4" w:space="0" w:color="auto"/>
              <w:right w:val="single" w:sz="4" w:space="0" w:color="auto"/>
            </w:tcBorders>
            <w:hideMark/>
          </w:tcPr>
          <w:p w14:paraId="4A2F8C8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733,25,5</w:t>
            </w:r>
          </w:p>
        </w:tc>
      </w:tr>
      <w:tr w:rsidR="00815D1C" w:rsidRPr="00815D1C" w14:paraId="1C2C1180" w14:textId="77777777">
        <w:trPr>
          <w:trHeight w:val="926"/>
          <w:jc w:val="center"/>
        </w:trPr>
        <w:tc>
          <w:tcPr>
            <w:tcW w:w="3229" w:type="dxa"/>
            <w:gridSpan w:val="2"/>
            <w:tcBorders>
              <w:top w:val="single" w:sz="4" w:space="0" w:color="auto"/>
              <w:left w:val="single" w:sz="4" w:space="0" w:color="auto"/>
              <w:bottom w:val="single" w:sz="4" w:space="0" w:color="auto"/>
              <w:right w:val="single" w:sz="4" w:space="0" w:color="auto"/>
            </w:tcBorders>
            <w:hideMark/>
          </w:tcPr>
          <w:p w14:paraId="42FD80DF"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Neformalusis vaikų švietimas (valandų skaičius per mokslo metus)</w:t>
            </w:r>
          </w:p>
        </w:tc>
        <w:tc>
          <w:tcPr>
            <w:tcW w:w="850" w:type="dxa"/>
            <w:gridSpan w:val="3"/>
            <w:tcBorders>
              <w:top w:val="single" w:sz="4" w:space="0" w:color="auto"/>
              <w:left w:val="single" w:sz="4" w:space="0" w:color="auto"/>
              <w:bottom w:val="single" w:sz="4" w:space="0" w:color="auto"/>
              <w:right w:val="single" w:sz="4" w:space="0" w:color="auto"/>
            </w:tcBorders>
          </w:tcPr>
          <w:p w14:paraId="1245CED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5844" w:type="dxa"/>
            <w:gridSpan w:val="8"/>
            <w:tcBorders>
              <w:top w:val="single" w:sz="4" w:space="0" w:color="auto"/>
              <w:left w:val="single" w:sz="4" w:space="0" w:color="auto"/>
              <w:bottom w:val="single" w:sz="4" w:space="0" w:color="auto"/>
              <w:right w:val="single" w:sz="4" w:space="0" w:color="auto"/>
            </w:tcBorders>
            <w:hideMark/>
          </w:tcPr>
          <w:p w14:paraId="1B1BFFA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453,25 (64,75 klasei)</w:t>
            </w:r>
          </w:p>
        </w:tc>
      </w:tr>
    </w:tbl>
    <w:p w14:paraId="61A80ED3" w14:textId="77777777" w:rsidR="00815D1C" w:rsidRPr="00815D1C" w:rsidRDefault="00815D1C" w:rsidP="00815D1C">
      <w:pPr>
        <w:tabs>
          <w:tab w:val="left" w:pos="993"/>
          <w:tab w:val="left" w:pos="3780"/>
        </w:tabs>
        <w:overflowPunct w:val="0"/>
        <w:spacing w:after="0" w:line="240" w:lineRule="auto"/>
        <w:ind w:firstLine="1276"/>
        <w:jc w:val="both"/>
        <w:textAlignment w:val="baseline"/>
        <w:rPr>
          <w:rFonts w:ascii="Times New Roman" w:eastAsia="Calibri" w:hAnsi="Times New Roman" w:cs="Times New Roman"/>
          <w:kern w:val="0"/>
          <w14:ligatures w14:val="none"/>
        </w:rPr>
      </w:pPr>
      <w:r w:rsidRPr="00815D1C">
        <w:rPr>
          <w:rFonts w:ascii="Times New Roman" w:eastAsia="Times New Roman" w:hAnsi="Times New Roman" w:cs="Times New Roman"/>
          <w:kern w:val="0"/>
          <w14:ligatures w14:val="none"/>
        </w:rPr>
        <w:t>Pastabos:</w:t>
      </w:r>
      <w:r w:rsidRPr="00815D1C">
        <w:rPr>
          <w:rFonts w:ascii="Times New Roman" w:eastAsia="Calibri" w:hAnsi="Times New Roman" w:cs="Times New Roman"/>
          <w:kern w:val="0"/>
          <w14:ligatures w14:val="none"/>
        </w:rPr>
        <w:t xml:space="preserve"> </w:t>
      </w:r>
    </w:p>
    <w:p w14:paraId="074D9EC1" w14:textId="77777777" w:rsidR="00815D1C" w:rsidRPr="00815D1C" w:rsidRDefault="00815D1C" w:rsidP="00815D1C">
      <w:pPr>
        <w:tabs>
          <w:tab w:val="left" w:pos="993"/>
          <w:tab w:val="left" w:pos="3780"/>
        </w:tabs>
        <w:overflowPunct w:val="0"/>
        <w:spacing w:after="0" w:line="240" w:lineRule="auto"/>
        <w:ind w:firstLine="1276"/>
        <w:jc w:val="both"/>
        <w:textAlignment w:val="baseline"/>
        <w:rPr>
          <w:rFonts w:ascii="Times New Roman" w:eastAsia="Times New Roman" w:hAnsi="Times New Roman" w:cs="Times New Roman"/>
          <w:kern w:val="0"/>
          <w14:ligatures w14:val="none"/>
        </w:rPr>
      </w:pPr>
      <w:r w:rsidRPr="00815D1C">
        <w:rPr>
          <w:rFonts w:ascii="Times New Roman" w:eastAsia="Calibri" w:hAnsi="Times New Roman" w:cs="Times New Roman"/>
          <w:kern w:val="0"/>
          <w14:ligatures w14:val="none"/>
        </w:rPr>
        <w:t>* Etninė kultūra įgyvendinama integruojant į dalykų turinį;</w:t>
      </w:r>
    </w:p>
    <w:p w14:paraId="47D00D62" w14:textId="77777777" w:rsidR="00815D1C" w:rsidRPr="00815D1C" w:rsidRDefault="00815D1C" w:rsidP="00815D1C">
      <w:pPr>
        <w:tabs>
          <w:tab w:val="left" w:pos="993"/>
          <w:tab w:val="left" w:pos="3780"/>
          <w:tab w:val="left" w:pos="8505"/>
        </w:tabs>
        <w:overflowPunct w:val="0"/>
        <w:spacing w:after="0" w:line="240" w:lineRule="auto"/>
        <w:ind w:firstLine="1276"/>
        <w:jc w:val="both"/>
        <w:textAlignment w:val="baseline"/>
        <w:rPr>
          <w:rFonts w:ascii="Times New Roman" w:eastAsia="Times New Roman" w:hAnsi="Times New Roman" w:cs="Times New Roman"/>
          <w:kern w:val="0"/>
          <w14:ligatures w14:val="none"/>
        </w:rPr>
      </w:pPr>
      <w:r w:rsidRPr="00815D1C">
        <w:rPr>
          <w:rFonts w:ascii="Times New Roman" w:eastAsia="Calibri" w:hAnsi="Times New Roman" w:cs="Times New Roman"/>
          <w:kern w:val="0"/>
          <w14:ligatures w14:val="none"/>
        </w:rPr>
        <w:t>**</w:t>
      </w:r>
      <w:r w:rsidRPr="00815D1C">
        <w:rPr>
          <w:rFonts w:ascii="Times New Roman" w:eastAsia="Times New Roman" w:hAnsi="Times New Roman" w:cs="Times New Roman"/>
          <w:kern w:val="0"/>
          <w14:ligatures w14:val="none"/>
        </w:rPr>
        <w:t xml:space="preserve"> </w:t>
      </w:r>
      <w:r w:rsidRPr="00815D1C">
        <w:rPr>
          <w:rFonts w:ascii="Times New Roman" w:eastAsia="Calibri" w:hAnsi="Times New Roman" w:cs="Times New Roman"/>
          <w:kern w:val="0"/>
          <w14:ligatures w14:val="none"/>
        </w:rPr>
        <w:t xml:space="preserve">Ekonomika ir verslumas </w:t>
      </w:r>
      <w:r w:rsidRPr="00815D1C">
        <w:rPr>
          <w:rFonts w:ascii="Times New Roman" w:eastAsia="Times New Roman" w:hAnsi="Times New Roman" w:cs="Times New Roman"/>
          <w:kern w:val="0"/>
          <w14:ligatures w14:val="none"/>
        </w:rPr>
        <w:t xml:space="preserve">pamokos imamos iš </w:t>
      </w:r>
      <w:r w:rsidRPr="00815D1C">
        <w:rPr>
          <w:rFonts w:ascii="Times New Roman" w:eastAsia="Calibri" w:hAnsi="Times New Roman" w:cs="Times New Roman"/>
          <w:kern w:val="0"/>
          <w14:ligatures w14:val="none"/>
        </w:rPr>
        <w:t>pamokų, skirtų mokinio ugdymo poreikiams tenkinti, mokymosi pagalbai teikti.</w:t>
      </w:r>
    </w:p>
    <w:p w14:paraId="139E3615" w14:textId="77777777" w:rsidR="00815D1C" w:rsidRPr="00815D1C" w:rsidRDefault="00815D1C" w:rsidP="00815D1C">
      <w:pPr>
        <w:spacing w:after="0" w:line="240" w:lineRule="auto"/>
        <w:rPr>
          <w:rFonts w:ascii="Times New Roman" w:eastAsia="Times New Roman" w:hAnsi="Times New Roman" w:cs="Times New Roman"/>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6"/>
        <w:gridCol w:w="881"/>
        <w:gridCol w:w="993"/>
        <w:gridCol w:w="850"/>
        <w:gridCol w:w="992"/>
        <w:gridCol w:w="993"/>
        <w:gridCol w:w="992"/>
        <w:gridCol w:w="1413"/>
      </w:tblGrid>
      <w:tr w:rsidR="00815D1C" w:rsidRPr="00815D1C" w14:paraId="2A393412" w14:textId="77777777">
        <w:trPr>
          <w:trHeight w:val="341"/>
          <w:jc w:val="center"/>
        </w:trPr>
        <w:tc>
          <w:tcPr>
            <w:tcW w:w="2516" w:type="dxa"/>
            <w:tcBorders>
              <w:top w:val="single" w:sz="4" w:space="0" w:color="auto"/>
              <w:left w:val="single" w:sz="4" w:space="0" w:color="auto"/>
              <w:bottom w:val="single" w:sz="4" w:space="0" w:color="auto"/>
              <w:right w:val="single" w:sz="4" w:space="0" w:color="auto"/>
            </w:tcBorders>
            <w:hideMark/>
          </w:tcPr>
          <w:p w14:paraId="378D701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Dalykų grupės / dalykai</w:t>
            </w:r>
          </w:p>
        </w:tc>
        <w:tc>
          <w:tcPr>
            <w:tcW w:w="7114" w:type="dxa"/>
            <w:gridSpan w:val="7"/>
            <w:tcBorders>
              <w:top w:val="single" w:sz="4" w:space="0" w:color="auto"/>
              <w:left w:val="single" w:sz="4" w:space="0" w:color="auto"/>
              <w:bottom w:val="single" w:sz="4" w:space="0" w:color="auto"/>
              <w:right w:val="single" w:sz="4" w:space="0" w:color="auto"/>
            </w:tcBorders>
          </w:tcPr>
          <w:p w14:paraId="4810E4A3"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Klasė / pamokų skaičius per savaitę / mokslo metus</w:t>
            </w:r>
          </w:p>
          <w:p w14:paraId="4B201E5A"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r>
      <w:tr w:rsidR="00815D1C" w:rsidRPr="00815D1C" w14:paraId="759FF9D9"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tcPr>
          <w:p w14:paraId="6F8F540D"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81" w:type="dxa"/>
            <w:tcBorders>
              <w:top w:val="single" w:sz="4" w:space="0" w:color="auto"/>
              <w:left w:val="single" w:sz="4" w:space="0" w:color="auto"/>
              <w:bottom w:val="single" w:sz="4" w:space="0" w:color="auto"/>
              <w:right w:val="single" w:sz="4" w:space="0" w:color="auto"/>
            </w:tcBorders>
            <w:hideMark/>
          </w:tcPr>
          <w:p w14:paraId="68987BC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7a kl.</w:t>
            </w:r>
          </w:p>
        </w:tc>
        <w:tc>
          <w:tcPr>
            <w:tcW w:w="993" w:type="dxa"/>
            <w:tcBorders>
              <w:top w:val="single" w:sz="4" w:space="0" w:color="auto"/>
              <w:left w:val="single" w:sz="4" w:space="0" w:color="auto"/>
              <w:bottom w:val="single" w:sz="4" w:space="0" w:color="auto"/>
              <w:right w:val="single" w:sz="4" w:space="0" w:color="auto"/>
            </w:tcBorders>
            <w:hideMark/>
          </w:tcPr>
          <w:p w14:paraId="3CD20B5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7b kl.</w:t>
            </w:r>
          </w:p>
        </w:tc>
        <w:tc>
          <w:tcPr>
            <w:tcW w:w="850" w:type="dxa"/>
            <w:tcBorders>
              <w:top w:val="single" w:sz="4" w:space="0" w:color="auto"/>
              <w:left w:val="single" w:sz="4" w:space="0" w:color="auto"/>
              <w:bottom w:val="single" w:sz="4" w:space="0" w:color="auto"/>
              <w:right w:val="single" w:sz="4" w:space="0" w:color="auto"/>
            </w:tcBorders>
            <w:hideMark/>
          </w:tcPr>
          <w:p w14:paraId="610AC8D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7c kl.</w:t>
            </w:r>
          </w:p>
        </w:tc>
        <w:tc>
          <w:tcPr>
            <w:tcW w:w="992" w:type="dxa"/>
            <w:tcBorders>
              <w:top w:val="single" w:sz="4" w:space="0" w:color="auto"/>
              <w:left w:val="single" w:sz="4" w:space="0" w:color="auto"/>
              <w:bottom w:val="single" w:sz="4" w:space="0" w:color="auto"/>
              <w:right w:val="single" w:sz="4" w:space="0" w:color="auto"/>
            </w:tcBorders>
            <w:hideMark/>
          </w:tcPr>
          <w:p w14:paraId="75C8136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8a kl.</w:t>
            </w:r>
          </w:p>
        </w:tc>
        <w:tc>
          <w:tcPr>
            <w:tcW w:w="993" w:type="dxa"/>
            <w:tcBorders>
              <w:top w:val="single" w:sz="4" w:space="0" w:color="auto"/>
              <w:left w:val="single" w:sz="4" w:space="0" w:color="auto"/>
              <w:bottom w:val="single" w:sz="4" w:space="0" w:color="auto"/>
              <w:right w:val="single" w:sz="4" w:space="0" w:color="auto"/>
            </w:tcBorders>
            <w:hideMark/>
          </w:tcPr>
          <w:p w14:paraId="179D702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8b kl. </w:t>
            </w:r>
          </w:p>
        </w:tc>
        <w:tc>
          <w:tcPr>
            <w:tcW w:w="992" w:type="dxa"/>
            <w:tcBorders>
              <w:top w:val="single" w:sz="4" w:space="0" w:color="auto"/>
              <w:left w:val="single" w:sz="4" w:space="0" w:color="auto"/>
              <w:bottom w:val="single" w:sz="4" w:space="0" w:color="auto"/>
              <w:right w:val="single" w:sz="4" w:space="0" w:color="auto"/>
            </w:tcBorders>
            <w:hideMark/>
          </w:tcPr>
          <w:p w14:paraId="0DE5175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8c kl.</w:t>
            </w:r>
          </w:p>
        </w:tc>
        <w:tc>
          <w:tcPr>
            <w:tcW w:w="1413" w:type="dxa"/>
            <w:tcBorders>
              <w:top w:val="single" w:sz="4" w:space="0" w:color="auto"/>
              <w:left w:val="single" w:sz="4" w:space="0" w:color="auto"/>
              <w:bottom w:val="single" w:sz="4" w:space="0" w:color="auto"/>
              <w:right w:val="single" w:sz="4" w:space="0" w:color="auto"/>
            </w:tcBorders>
            <w:hideMark/>
          </w:tcPr>
          <w:p w14:paraId="28BCFF6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Iš viso:</w:t>
            </w:r>
          </w:p>
        </w:tc>
      </w:tr>
      <w:tr w:rsidR="00815D1C" w:rsidRPr="00815D1C" w14:paraId="74EB094C" w14:textId="77777777">
        <w:trPr>
          <w:trHeight w:val="75"/>
          <w:jc w:val="center"/>
        </w:trPr>
        <w:tc>
          <w:tcPr>
            <w:tcW w:w="9630" w:type="dxa"/>
            <w:gridSpan w:val="8"/>
            <w:tcBorders>
              <w:top w:val="single" w:sz="4" w:space="0" w:color="auto"/>
              <w:left w:val="single" w:sz="4" w:space="0" w:color="auto"/>
              <w:bottom w:val="single" w:sz="4" w:space="0" w:color="auto"/>
              <w:right w:val="single" w:sz="4" w:space="0" w:color="auto"/>
            </w:tcBorders>
            <w:hideMark/>
          </w:tcPr>
          <w:p w14:paraId="1540E05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Dorinis ugdymas (tikyba arba etika)</w:t>
            </w:r>
          </w:p>
        </w:tc>
      </w:tr>
      <w:tr w:rsidR="00815D1C" w:rsidRPr="00815D1C" w14:paraId="31603C6C"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77D0A27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Tikyba/ Etika</w:t>
            </w:r>
          </w:p>
        </w:tc>
        <w:tc>
          <w:tcPr>
            <w:tcW w:w="881" w:type="dxa"/>
            <w:tcBorders>
              <w:top w:val="single" w:sz="4" w:space="0" w:color="auto"/>
              <w:left w:val="single" w:sz="4" w:space="0" w:color="auto"/>
              <w:bottom w:val="single" w:sz="4" w:space="0" w:color="auto"/>
              <w:right w:val="single" w:sz="4" w:space="0" w:color="auto"/>
            </w:tcBorders>
            <w:hideMark/>
          </w:tcPr>
          <w:p w14:paraId="19F4B06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5B1F3F4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8CC1A1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2911587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197AC57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15F6149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1C818F3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58FDE960" w14:textId="77777777">
        <w:trPr>
          <w:trHeight w:val="74"/>
          <w:jc w:val="center"/>
        </w:trPr>
        <w:tc>
          <w:tcPr>
            <w:tcW w:w="9630" w:type="dxa"/>
            <w:gridSpan w:val="8"/>
            <w:tcBorders>
              <w:top w:val="single" w:sz="4" w:space="0" w:color="auto"/>
              <w:left w:val="single" w:sz="4" w:space="0" w:color="auto"/>
              <w:bottom w:val="single" w:sz="4" w:space="0" w:color="auto"/>
              <w:right w:val="single" w:sz="4" w:space="0" w:color="auto"/>
            </w:tcBorders>
            <w:hideMark/>
          </w:tcPr>
          <w:p w14:paraId="53FAD65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Kalbinis ugdymas</w:t>
            </w:r>
          </w:p>
        </w:tc>
      </w:tr>
      <w:tr w:rsidR="00815D1C" w:rsidRPr="00815D1C" w14:paraId="6FC90556" w14:textId="77777777">
        <w:trPr>
          <w:trHeight w:val="389"/>
          <w:jc w:val="center"/>
        </w:trPr>
        <w:tc>
          <w:tcPr>
            <w:tcW w:w="2516" w:type="dxa"/>
            <w:tcBorders>
              <w:top w:val="single" w:sz="4" w:space="0" w:color="auto"/>
              <w:left w:val="single" w:sz="4" w:space="0" w:color="auto"/>
              <w:bottom w:val="single" w:sz="4" w:space="0" w:color="auto"/>
              <w:right w:val="single" w:sz="4" w:space="0" w:color="auto"/>
            </w:tcBorders>
          </w:tcPr>
          <w:p w14:paraId="1FEEE7EF"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Lietuvių kalba ir literatūra</w:t>
            </w:r>
          </w:p>
          <w:p w14:paraId="2B44906B" w14:textId="77777777" w:rsidR="00815D1C" w:rsidRPr="00815D1C" w:rsidRDefault="00815D1C" w:rsidP="00815D1C">
            <w:pPr>
              <w:spacing w:after="0" w:line="252" w:lineRule="auto"/>
              <w:rPr>
                <w:rFonts w:ascii="Times New Roman" w:eastAsia="Calibri" w:hAnsi="Times New Roman" w:cs="Times New Roman"/>
                <w:kern w:val="0"/>
                <w14:ligatures w14:val="none"/>
              </w:rPr>
            </w:pPr>
          </w:p>
        </w:tc>
        <w:tc>
          <w:tcPr>
            <w:tcW w:w="881" w:type="dxa"/>
            <w:tcBorders>
              <w:top w:val="single" w:sz="4" w:space="0" w:color="auto"/>
              <w:left w:val="single" w:sz="4" w:space="0" w:color="auto"/>
              <w:bottom w:val="single" w:sz="4" w:space="0" w:color="auto"/>
              <w:right w:val="single" w:sz="4" w:space="0" w:color="auto"/>
            </w:tcBorders>
            <w:hideMark/>
          </w:tcPr>
          <w:p w14:paraId="0065357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993" w:type="dxa"/>
            <w:tcBorders>
              <w:top w:val="single" w:sz="4" w:space="0" w:color="auto"/>
              <w:left w:val="single" w:sz="4" w:space="0" w:color="auto"/>
              <w:bottom w:val="single" w:sz="4" w:space="0" w:color="auto"/>
              <w:right w:val="single" w:sz="4" w:space="0" w:color="auto"/>
            </w:tcBorders>
            <w:hideMark/>
          </w:tcPr>
          <w:p w14:paraId="45C19D0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850" w:type="dxa"/>
            <w:tcBorders>
              <w:top w:val="single" w:sz="4" w:space="0" w:color="auto"/>
              <w:left w:val="single" w:sz="4" w:space="0" w:color="auto"/>
              <w:bottom w:val="single" w:sz="4" w:space="0" w:color="auto"/>
              <w:right w:val="single" w:sz="4" w:space="0" w:color="auto"/>
            </w:tcBorders>
            <w:hideMark/>
          </w:tcPr>
          <w:p w14:paraId="2FB109B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992" w:type="dxa"/>
            <w:tcBorders>
              <w:top w:val="single" w:sz="4" w:space="0" w:color="auto"/>
              <w:left w:val="single" w:sz="4" w:space="0" w:color="auto"/>
              <w:bottom w:val="single" w:sz="4" w:space="0" w:color="auto"/>
              <w:right w:val="single" w:sz="4" w:space="0" w:color="auto"/>
            </w:tcBorders>
            <w:hideMark/>
          </w:tcPr>
          <w:p w14:paraId="35CF0F0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993" w:type="dxa"/>
            <w:tcBorders>
              <w:top w:val="single" w:sz="4" w:space="0" w:color="auto"/>
              <w:left w:val="single" w:sz="4" w:space="0" w:color="auto"/>
              <w:bottom w:val="single" w:sz="4" w:space="0" w:color="auto"/>
              <w:right w:val="single" w:sz="4" w:space="0" w:color="auto"/>
            </w:tcBorders>
            <w:hideMark/>
          </w:tcPr>
          <w:p w14:paraId="6380F71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992" w:type="dxa"/>
            <w:tcBorders>
              <w:top w:val="single" w:sz="4" w:space="0" w:color="auto"/>
              <w:left w:val="single" w:sz="4" w:space="0" w:color="auto"/>
              <w:bottom w:val="single" w:sz="4" w:space="0" w:color="auto"/>
              <w:right w:val="single" w:sz="4" w:space="0" w:color="auto"/>
            </w:tcBorders>
            <w:hideMark/>
          </w:tcPr>
          <w:p w14:paraId="6594A60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5/180</w:t>
            </w:r>
          </w:p>
        </w:tc>
        <w:tc>
          <w:tcPr>
            <w:tcW w:w="1413" w:type="dxa"/>
            <w:tcBorders>
              <w:top w:val="single" w:sz="4" w:space="0" w:color="auto"/>
              <w:left w:val="single" w:sz="4" w:space="0" w:color="auto"/>
              <w:bottom w:val="single" w:sz="4" w:space="0" w:color="auto"/>
              <w:right w:val="single" w:sz="4" w:space="0" w:color="auto"/>
            </w:tcBorders>
            <w:hideMark/>
          </w:tcPr>
          <w:p w14:paraId="12B2C8A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1080</w:t>
            </w:r>
          </w:p>
        </w:tc>
      </w:tr>
      <w:tr w:rsidR="00815D1C" w:rsidRPr="00815D1C" w14:paraId="26D2CA43"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0DDE9D72"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Užsienio kalba</w:t>
            </w:r>
          </w:p>
          <w:p w14:paraId="304AD2CA"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 (I-anglų k.)</w:t>
            </w:r>
          </w:p>
        </w:tc>
        <w:tc>
          <w:tcPr>
            <w:tcW w:w="881" w:type="dxa"/>
            <w:tcBorders>
              <w:top w:val="single" w:sz="4" w:space="0" w:color="auto"/>
              <w:left w:val="single" w:sz="4" w:space="0" w:color="auto"/>
              <w:bottom w:val="single" w:sz="4" w:space="0" w:color="auto"/>
              <w:right w:val="single" w:sz="4" w:space="0" w:color="auto"/>
            </w:tcBorders>
            <w:vAlign w:val="center"/>
            <w:hideMark/>
          </w:tcPr>
          <w:p w14:paraId="418567F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 3/108</w:t>
            </w:r>
          </w:p>
        </w:tc>
        <w:tc>
          <w:tcPr>
            <w:tcW w:w="993" w:type="dxa"/>
            <w:tcBorders>
              <w:top w:val="single" w:sz="4" w:space="0" w:color="auto"/>
              <w:left w:val="single" w:sz="4" w:space="0" w:color="auto"/>
              <w:bottom w:val="single" w:sz="4" w:space="0" w:color="auto"/>
              <w:right w:val="single" w:sz="4" w:space="0" w:color="auto"/>
            </w:tcBorders>
            <w:hideMark/>
          </w:tcPr>
          <w:p w14:paraId="35F1A39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121D377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E67E45"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993" w:type="dxa"/>
            <w:tcBorders>
              <w:top w:val="single" w:sz="4" w:space="0" w:color="auto"/>
              <w:left w:val="single" w:sz="4" w:space="0" w:color="auto"/>
              <w:bottom w:val="single" w:sz="4" w:space="0" w:color="auto"/>
              <w:right w:val="single" w:sz="4" w:space="0" w:color="auto"/>
            </w:tcBorders>
            <w:hideMark/>
          </w:tcPr>
          <w:p w14:paraId="7686D7F5"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992" w:type="dxa"/>
            <w:tcBorders>
              <w:top w:val="single" w:sz="4" w:space="0" w:color="auto"/>
              <w:left w:val="single" w:sz="4" w:space="0" w:color="auto"/>
              <w:bottom w:val="single" w:sz="4" w:space="0" w:color="auto"/>
              <w:right w:val="single" w:sz="4" w:space="0" w:color="auto"/>
            </w:tcBorders>
            <w:hideMark/>
          </w:tcPr>
          <w:p w14:paraId="2E17C95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194DC4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648</w:t>
            </w:r>
          </w:p>
        </w:tc>
      </w:tr>
      <w:tr w:rsidR="00815D1C" w:rsidRPr="00815D1C" w14:paraId="0D463B51"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7FA63099"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Užsienio kalba </w:t>
            </w:r>
          </w:p>
          <w:p w14:paraId="25A349A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(II- rusų k./</w:t>
            </w:r>
          </w:p>
          <w:p w14:paraId="044C7CA2"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vokiečių k.)</w:t>
            </w:r>
          </w:p>
        </w:tc>
        <w:tc>
          <w:tcPr>
            <w:tcW w:w="881" w:type="dxa"/>
            <w:tcBorders>
              <w:top w:val="single" w:sz="4" w:space="0" w:color="auto"/>
              <w:left w:val="single" w:sz="4" w:space="0" w:color="auto"/>
              <w:bottom w:val="single" w:sz="4" w:space="0" w:color="auto"/>
              <w:right w:val="single" w:sz="4" w:space="0" w:color="auto"/>
            </w:tcBorders>
            <w:hideMark/>
          </w:tcPr>
          <w:p w14:paraId="05560FD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51AAA5C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1AA610F2"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6FE4C4FD"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36661D2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0678B20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1413" w:type="dxa"/>
            <w:tcBorders>
              <w:top w:val="single" w:sz="4" w:space="0" w:color="auto"/>
              <w:left w:val="single" w:sz="4" w:space="0" w:color="auto"/>
              <w:bottom w:val="single" w:sz="4" w:space="0" w:color="auto"/>
              <w:right w:val="single" w:sz="4" w:space="0" w:color="auto"/>
            </w:tcBorders>
            <w:hideMark/>
          </w:tcPr>
          <w:p w14:paraId="5F52F9C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432</w:t>
            </w:r>
          </w:p>
        </w:tc>
      </w:tr>
      <w:tr w:rsidR="00815D1C" w:rsidRPr="00815D1C" w14:paraId="6CC96ACE" w14:textId="77777777">
        <w:trPr>
          <w:trHeight w:val="50"/>
          <w:jc w:val="center"/>
        </w:trPr>
        <w:tc>
          <w:tcPr>
            <w:tcW w:w="9630" w:type="dxa"/>
            <w:gridSpan w:val="8"/>
            <w:tcBorders>
              <w:top w:val="single" w:sz="4" w:space="0" w:color="auto"/>
              <w:left w:val="single" w:sz="4" w:space="0" w:color="auto"/>
              <w:bottom w:val="single" w:sz="4" w:space="0" w:color="auto"/>
              <w:right w:val="single" w:sz="4" w:space="0" w:color="auto"/>
            </w:tcBorders>
            <w:hideMark/>
          </w:tcPr>
          <w:p w14:paraId="5A5E3FF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Matematinis ugdymas, gamtamokslinis ir technologinis ugdymas</w:t>
            </w:r>
          </w:p>
        </w:tc>
      </w:tr>
      <w:tr w:rsidR="00815D1C" w:rsidRPr="00815D1C" w14:paraId="09171DF3" w14:textId="77777777">
        <w:trPr>
          <w:trHeight w:val="121"/>
          <w:jc w:val="center"/>
        </w:trPr>
        <w:tc>
          <w:tcPr>
            <w:tcW w:w="2516" w:type="dxa"/>
            <w:tcBorders>
              <w:top w:val="single" w:sz="4" w:space="0" w:color="auto"/>
              <w:left w:val="single" w:sz="4" w:space="0" w:color="auto"/>
              <w:bottom w:val="single" w:sz="4" w:space="0" w:color="auto"/>
              <w:right w:val="single" w:sz="4" w:space="0" w:color="auto"/>
            </w:tcBorders>
            <w:hideMark/>
          </w:tcPr>
          <w:p w14:paraId="06134CE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Matematika</w:t>
            </w:r>
          </w:p>
        </w:tc>
        <w:tc>
          <w:tcPr>
            <w:tcW w:w="881" w:type="dxa"/>
            <w:tcBorders>
              <w:top w:val="single" w:sz="4" w:space="0" w:color="auto"/>
              <w:left w:val="single" w:sz="4" w:space="0" w:color="auto"/>
              <w:bottom w:val="single" w:sz="4" w:space="0" w:color="auto"/>
              <w:right w:val="single" w:sz="4" w:space="0" w:color="auto"/>
            </w:tcBorders>
            <w:hideMark/>
          </w:tcPr>
          <w:p w14:paraId="2D79513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993" w:type="dxa"/>
            <w:tcBorders>
              <w:top w:val="single" w:sz="4" w:space="0" w:color="auto"/>
              <w:left w:val="single" w:sz="4" w:space="0" w:color="auto"/>
              <w:bottom w:val="single" w:sz="4" w:space="0" w:color="auto"/>
              <w:right w:val="single" w:sz="4" w:space="0" w:color="auto"/>
            </w:tcBorders>
            <w:hideMark/>
          </w:tcPr>
          <w:p w14:paraId="222E9AE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850" w:type="dxa"/>
            <w:tcBorders>
              <w:top w:val="single" w:sz="4" w:space="0" w:color="auto"/>
              <w:left w:val="single" w:sz="4" w:space="0" w:color="auto"/>
              <w:bottom w:val="single" w:sz="4" w:space="0" w:color="auto"/>
              <w:right w:val="single" w:sz="4" w:space="0" w:color="auto"/>
            </w:tcBorders>
            <w:hideMark/>
          </w:tcPr>
          <w:p w14:paraId="70F87E0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992" w:type="dxa"/>
            <w:tcBorders>
              <w:top w:val="single" w:sz="4" w:space="0" w:color="auto"/>
              <w:left w:val="single" w:sz="4" w:space="0" w:color="auto"/>
              <w:bottom w:val="single" w:sz="4" w:space="0" w:color="auto"/>
              <w:right w:val="single" w:sz="4" w:space="0" w:color="auto"/>
            </w:tcBorders>
            <w:hideMark/>
          </w:tcPr>
          <w:p w14:paraId="0807E00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993" w:type="dxa"/>
            <w:tcBorders>
              <w:top w:val="single" w:sz="4" w:space="0" w:color="auto"/>
              <w:left w:val="single" w:sz="4" w:space="0" w:color="auto"/>
              <w:bottom w:val="single" w:sz="4" w:space="0" w:color="auto"/>
              <w:right w:val="single" w:sz="4" w:space="0" w:color="auto"/>
            </w:tcBorders>
            <w:hideMark/>
          </w:tcPr>
          <w:p w14:paraId="3129842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992" w:type="dxa"/>
            <w:tcBorders>
              <w:top w:val="single" w:sz="4" w:space="0" w:color="auto"/>
              <w:left w:val="single" w:sz="4" w:space="0" w:color="auto"/>
              <w:bottom w:val="single" w:sz="4" w:space="0" w:color="auto"/>
              <w:right w:val="single" w:sz="4" w:space="0" w:color="auto"/>
            </w:tcBorders>
            <w:hideMark/>
          </w:tcPr>
          <w:p w14:paraId="20C03E7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4/144</w:t>
            </w:r>
          </w:p>
        </w:tc>
        <w:tc>
          <w:tcPr>
            <w:tcW w:w="1413" w:type="dxa"/>
            <w:tcBorders>
              <w:top w:val="single" w:sz="4" w:space="0" w:color="auto"/>
              <w:left w:val="single" w:sz="4" w:space="0" w:color="auto"/>
              <w:bottom w:val="single" w:sz="4" w:space="0" w:color="auto"/>
              <w:right w:val="single" w:sz="4" w:space="0" w:color="auto"/>
            </w:tcBorders>
            <w:hideMark/>
          </w:tcPr>
          <w:p w14:paraId="0A2A053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864</w:t>
            </w:r>
          </w:p>
        </w:tc>
      </w:tr>
      <w:tr w:rsidR="00815D1C" w:rsidRPr="00815D1C" w14:paraId="68CE0047"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56E49645"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Informatika</w:t>
            </w:r>
          </w:p>
        </w:tc>
        <w:tc>
          <w:tcPr>
            <w:tcW w:w="881" w:type="dxa"/>
            <w:tcBorders>
              <w:top w:val="single" w:sz="4" w:space="0" w:color="auto"/>
              <w:left w:val="single" w:sz="4" w:space="0" w:color="auto"/>
              <w:bottom w:val="single" w:sz="4" w:space="0" w:color="auto"/>
              <w:right w:val="single" w:sz="4" w:space="0" w:color="auto"/>
            </w:tcBorders>
            <w:hideMark/>
          </w:tcPr>
          <w:p w14:paraId="1A65A83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48F3F77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26958C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2E7F041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59CC924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1813FF1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522ECF2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21BD13B4"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41EDA05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Biologija</w:t>
            </w:r>
          </w:p>
        </w:tc>
        <w:tc>
          <w:tcPr>
            <w:tcW w:w="881" w:type="dxa"/>
            <w:tcBorders>
              <w:top w:val="single" w:sz="4" w:space="0" w:color="auto"/>
              <w:left w:val="single" w:sz="4" w:space="0" w:color="auto"/>
              <w:bottom w:val="single" w:sz="4" w:space="0" w:color="auto"/>
              <w:right w:val="single" w:sz="4" w:space="0" w:color="auto"/>
            </w:tcBorders>
            <w:hideMark/>
          </w:tcPr>
          <w:p w14:paraId="542C65A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46444E7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45824DA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32E991C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458B3DA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09C9749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108A391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324</w:t>
            </w:r>
          </w:p>
        </w:tc>
      </w:tr>
      <w:tr w:rsidR="00815D1C" w:rsidRPr="00815D1C" w14:paraId="0DD5E3AB"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6DA9ACE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Chemija</w:t>
            </w:r>
          </w:p>
        </w:tc>
        <w:tc>
          <w:tcPr>
            <w:tcW w:w="881" w:type="dxa"/>
            <w:tcBorders>
              <w:top w:val="single" w:sz="4" w:space="0" w:color="auto"/>
              <w:left w:val="single" w:sz="4" w:space="0" w:color="auto"/>
              <w:bottom w:val="single" w:sz="4" w:space="0" w:color="auto"/>
              <w:right w:val="single" w:sz="4" w:space="0" w:color="auto"/>
            </w:tcBorders>
          </w:tcPr>
          <w:p w14:paraId="215A922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93" w:type="dxa"/>
            <w:tcBorders>
              <w:top w:val="single" w:sz="4" w:space="0" w:color="auto"/>
              <w:left w:val="single" w:sz="4" w:space="0" w:color="auto"/>
              <w:bottom w:val="single" w:sz="4" w:space="0" w:color="auto"/>
              <w:right w:val="single" w:sz="4" w:space="0" w:color="auto"/>
            </w:tcBorders>
          </w:tcPr>
          <w:p w14:paraId="2AA4B3A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0B8D32A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92" w:type="dxa"/>
            <w:tcBorders>
              <w:top w:val="single" w:sz="4" w:space="0" w:color="auto"/>
              <w:left w:val="single" w:sz="4" w:space="0" w:color="auto"/>
              <w:bottom w:val="single" w:sz="4" w:space="0" w:color="auto"/>
              <w:right w:val="single" w:sz="4" w:space="0" w:color="auto"/>
            </w:tcBorders>
            <w:hideMark/>
          </w:tcPr>
          <w:p w14:paraId="42DD562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40402C4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78EF8C8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1413" w:type="dxa"/>
            <w:tcBorders>
              <w:top w:val="single" w:sz="4" w:space="0" w:color="auto"/>
              <w:left w:val="single" w:sz="4" w:space="0" w:color="auto"/>
              <w:bottom w:val="single" w:sz="4" w:space="0" w:color="auto"/>
              <w:right w:val="single" w:sz="4" w:space="0" w:color="auto"/>
            </w:tcBorders>
            <w:hideMark/>
          </w:tcPr>
          <w:p w14:paraId="18EE6CF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18FAF2AB" w14:textId="77777777">
        <w:trPr>
          <w:trHeight w:val="88"/>
          <w:jc w:val="center"/>
        </w:trPr>
        <w:tc>
          <w:tcPr>
            <w:tcW w:w="2516" w:type="dxa"/>
            <w:tcBorders>
              <w:top w:val="single" w:sz="4" w:space="0" w:color="auto"/>
              <w:left w:val="single" w:sz="4" w:space="0" w:color="auto"/>
              <w:bottom w:val="single" w:sz="4" w:space="0" w:color="auto"/>
              <w:right w:val="single" w:sz="4" w:space="0" w:color="auto"/>
            </w:tcBorders>
            <w:hideMark/>
          </w:tcPr>
          <w:p w14:paraId="618BDE9A"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Fizika</w:t>
            </w:r>
          </w:p>
        </w:tc>
        <w:tc>
          <w:tcPr>
            <w:tcW w:w="881" w:type="dxa"/>
            <w:tcBorders>
              <w:top w:val="single" w:sz="4" w:space="0" w:color="auto"/>
              <w:left w:val="single" w:sz="4" w:space="0" w:color="auto"/>
              <w:bottom w:val="single" w:sz="4" w:space="0" w:color="auto"/>
              <w:right w:val="single" w:sz="4" w:space="0" w:color="auto"/>
            </w:tcBorders>
            <w:hideMark/>
          </w:tcPr>
          <w:p w14:paraId="4DE79EB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49C104C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0CE25EB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6358E42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6434A8A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53378A6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1413" w:type="dxa"/>
            <w:tcBorders>
              <w:top w:val="single" w:sz="4" w:space="0" w:color="auto"/>
              <w:left w:val="single" w:sz="4" w:space="0" w:color="auto"/>
              <w:bottom w:val="single" w:sz="4" w:space="0" w:color="auto"/>
              <w:right w:val="single" w:sz="4" w:space="0" w:color="auto"/>
            </w:tcBorders>
            <w:hideMark/>
          </w:tcPr>
          <w:p w14:paraId="14C65D6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324</w:t>
            </w:r>
          </w:p>
        </w:tc>
      </w:tr>
      <w:tr w:rsidR="00815D1C" w:rsidRPr="00815D1C" w14:paraId="1921517F"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6E3C5C5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Technologijos</w:t>
            </w:r>
          </w:p>
        </w:tc>
        <w:tc>
          <w:tcPr>
            <w:tcW w:w="881" w:type="dxa"/>
            <w:tcBorders>
              <w:top w:val="single" w:sz="4" w:space="0" w:color="auto"/>
              <w:left w:val="single" w:sz="4" w:space="0" w:color="auto"/>
              <w:bottom w:val="single" w:sz="4" w:space="0" w:color="auto"/>
              <w:right w:val="single" w:sz="4" w:space="0" w:color="auto"/>
            </w:tcBorders>
            <w:hideMark/>
          </w:tcPr>
          <w:p w14:paraId="1CAE733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6B87762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46CD6AB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5184150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53283F0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4A06EF4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071704D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324</w:t>
            </w:r>
          </w:p>
        </w:tc>
      </w:tr>
      <w:tr w:rsidR="00815D1C" w:rsidRPr="00815D1C" w14:paraId="720ED66A" w14:textId="77777777">
        <w:trPr>
          <w:trHeight w:val="50"/>
          <w:jc w:val="center"/>
        </w:trPr>
        <w:tc>
          <w:tcPr>
            <w:tcW w:w="9630" w:type="dxa"/>
            <w:gridSpan w:val="8"/>
            <w:tcBorders>
              <w:top w:val="single" w:sz="4" w:space="0" w:color="auto"/>
              <w:left w:val="single" w:sz="4" w:space="0" w:color="auto"/>
              <w:bottom w:val="single" w:sz="4" w:space="0" w:color="auto"/>
              <w:right w:val="single" w:sz="4" w:space="0" w:color="auto"/>
            </w:tcBorders>
            <w:hideMark/>
          </w:tcPr>
          <w:p w14:paraId="2E40411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Visuomeninis ugdymas</w:t>
            </w:r>
          </w:p>
        </w:tc>
      </w:tr>
      <w:tr w:rsidR="00815D1C" w:rsidRPr="00815D1C" w14:paraId="264FAB3E" w14:textId="77777777">
        <w:trPr>
          <w:trHeight w:val="203"/>
          <w:jc w:val="center"/>
        </w:trPr>
        <w:tc>
          <w:tcPr>
            <w:tcW w:w="2516" w:type="dxa"/>
            <w:tcBorders>
              <w:top w:val="single" w:sz="4" w:space="0" w:color="auto"/>
              <w:left w:val="single" w:sz="4" w:space="0" w:color="auto"/>
              <w:bottom w:val="single" w:sz="4" w:space="0" w:color="auto"/>
              <w:right w:val="single" w:sz="4" w:space="0" w:color="auto"/>
            </w:tcBorders>
            <w:hideMark/>
          </w:tcPr>
          <w:p w14:paraId="3E449B6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Etninė kultūra *</w:t>
            </w:r>
          </w:p>
        </w:tc>
        <w:tc>
          <w:tcPr>
            <w:tcW w:w="881" w:type="dxa"/>
            <w:tcBorders>
              <w:top w:val="single" w:sz="4" w:space="0" w:color="auto"/>
              <w:left w:val="single" w:sz="4" w:space="0" w:color="auto"/>
              <w:bottom w:val="single" w:sz="4" w:space="0" w:color="auto"/>
              <w:right w:val="single" w:sz="4" w:space="0" w:color="auto"/>
            </w:tcBorders>
          </w:tcPr>
          <w:p w14:paraId="690A20F8"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993" w:type="dxa"/>
            <w:tcBorders>
              <w:top w:val="single" w:sz="4" w:space="0" w:color="auto"/>
              <w:left w:val="single" w:sz="4" w:space="0" w:color="auto"/>
              <w:bottom w:val="single" w:sz="4" w:space="0" w:color="auto"/>
              <w:right w:val="single" w:sz="4" w:space="0" w:color="auto"/>
            </w:tcBorders>
          </w:tcPr>
          <w:p w14:paraId="449FBB89"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3EEA50C2"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992" w:type="dxa"/>
            <w:tcBorders>
              <w:top w:val="single" w:sz="4" w:space="0" w:color="auto"/>
              <w:left w:val="single" w:sz="4" w:space="0" w:color="auto"/>
              <w:bottom w:val="single" w:sz="4" w:space="0" w:color="auto"/>
              <w:right w:val="single" w:sz="4" w:space="0" w:color="auto"/>
            </w:tcBorders>
          </w:tcPr>
          <w:p w14:paraId="3E290216"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993" w:type="dxa"/>
            <w:tcBorders>
              <w:top w:val="single" w:sz="4" w:space="0" w:color="auto"/>
              <w:left w:val="single" w:sz="4" w:space="0" w:color="auto"/>
              <w:bottom w:val="single" w:sz="4" w:space="0" w:color="auto"/>
              <w:right w:val="single" w:sz="4" w:space="0" w:color="auto"/>
            </w:tcBorders>
          </w:tcPr>
          <w:p w14:paraId="4641D724"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992" w:type="dxa"/>
            <w:tcBorders>
              <w:top w:val="single" w:sz="4" w:space="0" w:color="auto"/>
              <w:left w:val="single" w:sz="4" w:space="0" w:color="auto"/>
              <w:bottom w:val="single" w:sz="4" w:space="0" w:color="auto"/>
              <w:right w:val="single" w:sz="4" w:space="0" w:color="auto"/>
            </w:tcBorders>
          </w:tcPr>
          <w:p w14:paraId="66E74F0D"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c>
          <w:tcPr>
            <w:tcW w:w="1413" w:type="dxa"/>
            <w:tcBorders>
              <w:top w:val="single" w:sz="4" w:space="0" w:color="auto"/>
              <w:left w:val="single" w:sz="4" w:space="0" w:color="auto"/>
              <w:bottom w:val="single" w:sz="4" w:space="0" w:color="auto"/>
              <w:right w:val="single" w:sz="4" w:space="0" w:color="auto"/>
            </w:tcBorders>
          </w:tcPr>
          <w:p w14:paraId="52D090CB"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p>
        </w:tc>
      </w:tr>
      <w:tr w:rsidR="00815D1C" w:rsidRPr="00815D1C" w14:paraId="262B9484"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596927CA"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Istorija</w:t>
            </w:r>
          </w:p>
        </w:tc>
        <w:tc>
          <w:tcPr>
            <w:tcW w:w="881" w:type="dxa"/>
            <w:tcBorders>
              <w:top w:val="single" w:sz="4" w:space="0" w:color="auto"/>
              <w:left w:val="single" w:sz="4" w:space="0" w:color="auto"/>
              <w:bottom w:val="single" w:sz="4" w:space="0" w:color="auto"/>
              <w:right w:val="single" w:sz="4" w:space="0" w:color="auto"/>
            </w:tcBorders>
            <w:hideMark/>
          </w:tcPr>
          <w:p w14:paraId="3228480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4E60E22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75CFE9C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444920D5"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447D709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1B55D35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1413" w:type="dxa"/>
            <w:tcBorders>
              <w:top w:val="single" w:sz="4" w:space="0" w:color="auto"/>
              <w:left w:val="single" w:sz="4" w:space="0" w:color="auto"/>
              <w:bottom w:val="single" w:sz="4" w:space="0" w:color="auto"/>
              <w:right w:val="single" w:sz="4" w:space="0" w:color="auto"/>
            </w:tcBorders>
            <w:hideMark/>
          </w:tcPr>
          <w:p w14:paraId="469A3D3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432</w:t>
            </w:r>
          </w:p>
        </w:tc>
      </w:tr>
      <w:tr w:rsidR="00815D1C" w:rsidRPr="00815D1C" w14:paraId="14745AB6"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70ED5980"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Geografija</w:t>
            </w:r>
          </w:p>
        </w:tc>
        <w:tc>
          <w:tcPr>
            <w:tcW w:w="881" w:type="dxa"/>
            <w:tcBorders>
              <w:top w:val="single" w:sz="4" w:space="0" w:color="auto"/>
              <w:left w:val="single" w:sz="4" w:space="0" w:color="auto"/>
              <w:bottom w:val="single" w:sz="4" w:space="0" w:color="auto"/>
              <w:right w:val="single" w:sz="4" w:space="0" w:color="auto"/>
            </w:tcBorders>
            <w:hideMark/>
          </w:tcPr>
          <w:p w14:paraId="5C8F83A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08B98258"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850" w:type="dxa"/>
            <w:tcBorders>
              <w:top w:val="single" w:sz="4" w:space="0" w:color="auto"/>
              <w:left w:val="single" w:sz="4" w:space="0" w:color="auto"/>
              <w:bottom w:val="single" w:sz="4" w:space="0" w:color="auto"/>
              <w:right w:val="single" w:sz="4" w:space="0" w:color="auto"/>
            </w:tcBorders>
            <w:hideMark/>
          </w:tcPr>
          <w:p w14:paraId="4FCA2F0D"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1A7BF1B2"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3" w:type="dxa"/>
            <w:tcBorders>
              <w:top w:val="single" w:sz="4" w:space="0" w:color="auto"/>
              <w:left w:val="single" w:sz="4" w:space="0" w:color="auto"/>
              <w:bottom w:val="single" w:sz="4" w:space="0" w:color="auto"/>
              <w:right w:val="single" w:sz="4" w:space="0" w:color="auto"/>
            </w:tcBorders>
            <w:hideMark/>
          </w:tcPr>
          <w:p w14:paraId="1FF409B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992" w:type="dxa"/>
            <w:tcBorders>
              <w:top w:val="single" w:sz="4" w:space="0" w:color="auto"/>
              <w:left w:val="single" w:sz="4" w:space="0" w:color="auto"/>
              <w:bottom w:val="single" w:sz="4" w:space="0" w:color="auto"/>
              <w:right w:val="single" w:sz="4" w:space="0" w:color="auto"/>
            </w:tcBorders>
            <w:hideMark/>
          </w:tcPr>
          <w:p w14:paraId="70247E79"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2/72</w:t>
            </w:r>
          </w:p>
        </w:tc>
        <w:tc>
          <w:tcPr>
            <w:tcW w:w="1413" w:type="dxa"/>
            <w:tcBorders>
              <w:top w:val="single" w:sz="4" w:space="0" w:color="auto"/>
              <w:left w:val="single" w:sz="4" w:space="0" w:color="auto"/>
              <w:bottom w:val="single" w:sz="4" w:space="0" w:color="auto"/>
              <w:right w:val="single" w:sz="4" w:space="0" w:color="auto"/>
            </w:tcBorders>
            <w:hideMark/>
          </w:tcPr>
          <w:p w14:paraId="4314EA7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432</w:t>
            </w:r>
          </w:p>
        </w:tc>
      </w:tr>
      <w:tr w:rsidR="00815D1C" w:rsidRPr="00815D1C" w14:paraId="038B5679" w14:textId="77777777">
        <w:trPr>
          <w:trHeight w:val="50"/>
          <w:jc w:val="center"/>
        </w:trPr>
        <w:tc>
          <w:tcPr>
            <w:tcW w:w="9630" w:type="dxa"/>
            <w:gridSpan w:val="8"/>
            <w:tcBorders>
              <w:top w:val="single" w:sz="4" w:space="0" w:color="auto"/>
              <w:left w:val="single" w:sz="4" w:space="0" w:color="auto"/>
              <w:bottom w:val="single" w:sz="4" w:space="0" w:color="auto"/>
              <w:right w:val="single" w:sz="4" w:space="0" w:color="auto"/>
            </w:tcBorders>
            <w:hideMark/>
          </w:tcPr>
          <w:p w14:paraId="4EC8AC6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Meninis ugdymas</w:t>
            </w:r>
          </w:p>
        </w:tc>
      </w:tr>
      <w:tr w:rsidR="00815D1C" w:rsidRPr="00815D1C" w14:paraId="3E4451C8"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13810C05"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Dailė</w:t>
            </w:r>
          </w:p>
        </w:tc>
        <w:tc>
          <w:tcPr>
            <w:tcW w:w="881" w:type="dxa"/>
            <w:tcBorders>
              <w:top w:val="single" w:sz="4" w:space="0" w:color="auto"/>
              <w:left w:val="single" w:sz="4" w:space="0" w:color="auto"/>
              <w:bottom w:val="single" w:sz="4" w:space="0" w:color="auto"/>
              <w:right w:val="single" w:sz="4" w:space="0" w:color="auto"/>
            </w:tcBorders>
            <w:hideMark/>
          </w:tcPr>
          <w:p w14:paraId="58B6C7C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771BCED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00DB50B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78B38BD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1B0976E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5523443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44FD236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3A90992C" w14:textId="77777777">
        <w:trPr>
          <w:trHeight w:val="50"/>
          <w:jc w:val="center"/>
        </w:trPr>
        <w:tc>
          <w:tcPr>
            <w:tcW w:w="2516" w:type="dxa"/>
            <w:tcBorders>
              <w:top w:val="single" w:sz="4" w:space="0" w:color="auto"/>
              <w:left w:val="single" w:sz="4" w:space="0" w:color="auto"/>
              <w:bottom w:val="single" w:sz="4" w:space="0" w:color="auto"/>
              <w:right w:val="single" w:sz="4" w:space="0" w:color="auto"/>
            </w:tcBorders>
            <w:hideMark/>
          </w:tcPr>
          <w:p w14:paraId="5E0228F1" w14:textId="77777777" w:rsidR="00815D1C" w:rsidRPr="00815D1C" w:rsidRDefault="00815D1C" w:rsidP="00815D1C">
            <w:pPr>
              <w:spacing w:after="0" w:line="252" w:lineRule="auto"/>
              <w:rPr>
                <w:rFonts w:ascii="Times New Roman" w:eastAsia="Calibri" w:hAnsi="Times New Roman" w:cs="Times New Roman"/>
                <w:b/>
                <w:bCs/>
                <w:kern w:val="0"/>
                <w14:ligatures w14:val="none"/>
              </w:rPr>
            </w:pPr>
            <w:r w:rsidRPr="00815D1C">
              <w:rPr>
                <w:rFonts w:ascii="Times New Roman" w:eastAsia="Calibri" w:hAnsi="Times New Roman" w:cs="Times New Roman"/>
                <w:kern w:val="0"/>
                <w14:ligatures w14:val="none"/>
              </w:rPr>
              <w:t>Muzika</w:t>
            </w:r>
          </w:p>
        </w:tc>
        <w:tc>
          <w:tcPr>
            <w:tcW w:w="881" w:type="dxa"/>
            <w:tcBorders>
              <w:top w:val="single" w:sz="4" w:space="0" w:color="auto"/>
              <w:left w:val="single" w:sz="4" w:space="0" w:color="auto"/>
              <w:bottom w:val="single" w:sz="4" w:space="0" w:color="auto"/>
              <w:right w:val="single" w:sz="4" w:space="0" w:color="auto"/>
            </w:tcBorders>
            <w:hideMark/>
          </w:tcPr>
          <w:p w14:paraId="13E983B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006FA98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56C6640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13F9045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5327623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28EF495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7EDE8B3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37FE18A2" w14:textId="77777777">
        <w:trPr>
          <w:trHeight w:val="300"/>
          <w:jc w:val="center"/>
        </w:trPr>
        <w:tc>
          <w:tcPr>
            <w:tcW w:w="9630" w:type="dxa"/>
            <w:gridSpan w:val="8"/>
            <w:tcBorders>
              <w:top w:val="single" w:sz="4" w:space="0" w:color="auto"/>
              <w:left w:val="single" w:sz="4" w:space="0" w:color="auto"/>
              <w:bottom w:val="single" w:sz="4" w:space="0" w:color="auto"/>
              <w:right w:val="single" w:sz="4" w:space="0" w:color="auto"/>
            </w:tcBorders>
            <w:hideMark/>
          </w:tcPr>
          <w:p w14:paraId="58510A1E" w14:textId="77777777" w:rsidR="00815D1C" w:rsidRPr="00815D1C" w:rsidRDefault="00815D1C" w:rsidP="00815D1C">
            <w:pPr>
              <w:spacing w:after="0" w:line="252" w:lineRule="auto"/>
              <w:ind w:firstLine="567"/>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Fizinis ir sveikatos ugdymas</w:t>
            </w:r>
          </w:p>
        </w:tc>
      </w:tr>
      <w:tr w:rsidR="00815D1C" w:rsidRPr="00815D1C" w14:paraId="55215972"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2A03E2B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Fizinis ugdymas</w:t>
            </w:r>
          </w:p>
        </w:tc>
        <w:tc>
          <w:tcPr>
            <w:tcW w:w="881" w:type="dxa"/>
            <w:tcBorders>
              <w:top w:val="single" w:sz="4" w:space="0" w:color="auto"/>
              <w:left w:val="single" w:sz="4" w:space="0" w:color="auto"/>
              <w:bottom w:val="single" w:sz="4" w:space="0" w:color="auto"/>
              <w:right w:val="single" w:sz="4" w:space="0" w:color="auto"/>
            </w:tcBorders>
            <w:vAlign w:val="center"/>
            <w:hideMark/>
          </w:tcPr>
          <w:p w14:paraId="721DFEA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 xml:space="preserve"> 3/108</w:t>
            </w:r>
          </w:p>
        </w:tc>
        <w:tc>
          <w:tcPr>
            <w:tcW w:w="993" w:type="dxa"/>
            <w:tcBorders>
              <w:top w:val="single" w:sz="4" w:space="0" w:color="auto"/>
              <w:left w:val="single" w:sz="4" w:space="0" w:color="auto"/>
              <w:bottom w:val="single" w:sz="4" w:space="0" w:color="auto"/>
              <w:right w:val="single" w:sz="4" w:space="0" w:color="auto"/>
            </w:tcBorders>
            <w:hideMark/>
          </w:tcPr>
          <w:p w14:paraId="03BECA3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850" w:type="dxa"/>
            <w:tcBorders>
              <w:top w:val="single" w:sz="4" w:space="0" w:color="auto"/>
              <w:left w:val="single" w:sz="4" w:space="0" w:color="auto"/>
              <w:bottom w:val="single" w:sz="4" w:space="0" w:color="auto"/>
              <w:right w:val="single" w:sz="4" w:space="0" w:color="auto"/>
            </w:tcBorders>
            <w:hideMark/>
          </w:tcPr>
          <w:p w14:paraId="495FBA4D"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7B098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993" w:type="dxa"/>
            <w:tcBorders>
              <w:top w:val="single" w:sz="4" w:space="0" w:color="auto"/>
              <w:left w:val="single" w:sz="4" w:space="0" w:color="auto"/>
              <w:bottom w:val="single" w:sz="4" w:space="0" w:color="auto"/>
              <w:right w:val="single" w:sz="4" w:space="0" w:color="auto"/>
            </w:tcBorders>
            <w:hideMark/>
          </w:tcPr>
          <w:p w14:paraId="2328FC39"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992" w:type="dxa"/>
            <w:tcBorders>
              <w:top w:val="single" w:sz="4" w:space="0" w:color="auto"/>
              <w:left w:val="single" w:sz="4" w:space="0" w:color="auto"/>
              <w:bottom w:val="single" w:sz="4" w:space="0" w:color="auto"/>
              <w:right w:val="single" w:sz="4" w:space="0" w:color="auto"/>
            </w:tcBorders>
            <w:hideMark/>
          </w:tcPr>
          <w:p w14:paraId="7660E68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3/108</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E77CDD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648</w:t>
            </w:r>
          </w:p>
        </w:tc>
      </w:tr>
      <w:tr w:rsidR="00815D1C" w:rsidRPr="00815D1C" w14:paraId="3A33912E"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7B71533C"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Gyvenimo įgūdžiai</w:t>
            </w:r>
          </w:p>
        </w:tc>
        <w:tc>
          <w:tcPr>
            <w:tcW w:w="881" w:type="dxa"/>
            <w:tcBorders>
              <w:top w:val="single" w:sz="4" w:space="0" w:color="auto"/>
              <w:left w:val="single" w:sz="4" w:space="0" w:color="auto"/>
              <w:bottom w:val="single" w:sz="4" w:space="0" w:color="auto"/>
              <w:right w:val="single" w:sz="4" w:space="0" w:color="auto"/>
            </w:tcBorders>
            <w:hideMark/>
          </w:tcPr>
          <w:p w14:paraId="4593296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39A8DB3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1DEDC12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4518445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4F02C6E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3894503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2CD6742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5613EB4F"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67555957"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Socialinė-pilietinė veikla</w:t>
            </w:r>
          </w:p>
        </w:tc>
        <w:tc>
          <w:tcPr>
            <w:tcW w:w="881" w:type="dxa"/>
            <w:tcBorders>
              <w:top w:val="single" w:sz="4" w:space="0" w:color="auto"/>
              <w:left w:val="single" w:sz="4" w:space="0" w:color="auto"/>
              <w:bottom w:val="single" w:sz="4" w:space="0" w:color="auto"/>
              <w:right w:val="single" w:sz="4" w:space="0" w:color="auto"/>
            </w:tcBorders>
            <w:hideMark/>
          </w:tcPr>
          <w:p w14:paraId="5051515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993" w:type="dxa"/>
            <w:tcBorders>
              <w:top w:val="single" w:sz="4" w:space="0" w:color="auto"/>
              <w:left w:val="single" w:sz="4" w:space="0" w:color="auto"/>
              <w:bottom w:val="single" w:sz="4" w:space="0" w:color="auto"/>
              <w:right w:val="single" w:sz="4" w:space="0" w:color="auto"/>
            </w:tcBorders>
            <w:hideMark/>
          </w:tcPr>
          <w:p w14:paraId="5AA9942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850" w:type="dxa"/>
            <w:tcBorders>
              <w:top w:val="single" w:sz="4" w:space="0" w:color="auto"/>
              <w:left w:val="single" w:sz="4" w:space="0" w:color="auto"/>
              <w:bottom w:val="single" w:sz="4" w:space="0" w:color="auto"/>
              <w:right w:val="single" w:sz="4" w:space="0" w:color="auto"/>
            </w:tcBorders>
            <w:hideMark/>
          </w:tcPr>
          <w:p w14:paraId="36A55C1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992" w:type="dxa"/>
            <w:tcBorders>
              <w:top w:val="single" w:sz="4" w:space="0" w:color="auto"/>
              <w:left w:val="single" w:sz="4" w:space="0" w:color="auto"/>
              <w:bottom w:val="single" w:sz="4" w:space="0" w:color="auto"/>
              <w:right w:val="single" w:sz="4" w:space="0" w:color="auto"/>
            </w:tcBorders>
            <w:hideMark/>
          </w:tcPr>
          <w:p w14:paraId="00CA692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993" w:type="dxa"/>
            <w:tcBorders>
              <w:top w:val="single" w:sz="4" w:space="0" w:color="auto"/>
              <w:left w:val="single" w:sz="4" w:space="0" w:color="auto"/>
              <w:bottom w:val="single" w:sz="4" w:space="0" w:color="auto"/>
              <w:right w:val="single" w:sz="4" w:space="0" w:color="auto"/>
            </w:tcBorders>
            <w:hideMark/>
          </w:tcPr>
          <w:p w14:paraId="7030904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992" w:type="dxa"/>
            <w:tcBorders>
              <w:top w:val="single" w:sz="4" w:space="0" w:color="auto"/>
              <w:left w:val="single" w:sz="4" w:space="0" w:color="auto"/>
              <w:bottom w:val="single" w:sz="4" w:space="0" w:color="auto"/>
              <w:right w:val="single" w:sz="4" w:space="0" w:color="auto"/>
            </w:tcBorders>
            <w:hideMark/>
          </w:tcPr>
          <w:p w14:paraId="121BB37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c>
          <w:tcPr>
            <w:tcW w:w="1413" w:type="dxa"/>
            <w:tcBorders>
              <w:top w:val="single" w:sz="4" w:space="0" w:color="auto"/>
              <w:left w:val="single" w:sz="4" w:space="0" w:color="auto"/>
              <w:bottom w:val="single" w:sz="4" w:space="0" w:color="auto"/>
              <w:right w:val="single" w:sz="4" w:space="0" w:color="auto"/>
            </w:tcBorders>
            <w:hideMark/>
          </w:tcPr>
          <w:p w14:paraId="4BC16A3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20</w:t>
            </w:r>
          </w:p>
        </w:tc>
      </w:tr>
      <w:tr w:rsidR="00815D1C" w:rsidRPr="00815D1C" w14:paraId="3B90A476" w14:textId="77777777">
        <w:trPr>
          <w:trHeight w:val="280"/>
          <w:jc w:val="center"/>
        </w:trPr>
        <w:tc>
          <w:tcPr>
            <w:tcW w:w="9630" w:type="dxa"/>
            <w:gridSpan w:val="8"/>
            <w:tcBorders>
              <w:top w:val="single" w:sz="4" w:space="0" w:color="auto"/>
              <w:left w:val="single" w:sz="4" w:space="0" w:color="auto"/>
              <w:bottom w:val="single" w:sz="4" w:space="0" w:color="auto"/>
              <w:right w:val="single" w:sz="4" w:space="0" w:color="auto"/>
            </w:tcBorders>
          </w:tcPr>
          <w:p w14:paraId="55372C2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Priemonės, skirtos žinių gilinimui:</w:t>
            </w:r>
          </w:p>
          <w:p w14:paraId="40A60167" w14:textId="77777777" w:rsidR="00815D1C" w:rsidRPr="00815D1C" w:rsidRDefault="00815D1C" w:rsidP="00815D1C">
            <w:pPr>
              <w:spacing w:after="0" w:line="252" w:lineRule="auto"/>
              <w:ind w:firstLine="567"/>
              <w:jc w:val="center"/>
              <w:rPr>
                <w:rFonts w:ascii="Times New Roman" w:eastAsia="Calibri" w:hAnsi="Times New Roman" w:cs="Times New Roman"/>
                <w:strike/>
                <w:kern w:val="0"/>
                <w14:ligatures w14:val="none"/>
              </w:rPr>
            </w:pPr>
          </w:p>
        </w:tc>
      </w:tr>
      <w:tr w:rsidR="00815D1C" w:rsidRPr="00815D1C" w14:paraId="3FF6CCD8"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370206C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Lietuvių k.</w:t>
            </w:r>
          </w:p>
          <w:p w14:paraId="63C9E35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Matematika**</w:t>
            </w:r>
          </w:p>
        </w:tc>
        <w:tc>
          <w:tcPr>
            <w:tcW w:w="881" w:type="dxa"/>
            <w:tcBorders>
              <w:top w:val="single" w:sz="4" w:space="0" w:color="auto"/>
              <w:left w:val="single" w:sz="4" w:space="0" w:color="auto"/>
              <w:bottom w:val="single" w:sz="4" w:space="0" w:color="auto"/>
              <w:right w:val="single" w:sz="4" w:space="0" w:color="auto"/>
            </w:tcBorders>
          </w:tcPr>
          <w:p w14:paraId="53228606"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93" w:type="dxa"/>
            <w:tcBorders>
              <w:top w:val="single" w:sz="4" w:space="0" w:color="auto"/>
              <w:left w:val="single" w:sz="4" w:space="0" w:color="auto"/>
              <w:bottom w:val="single" w:sz="4" w:space="0" w:color="auto"/>
              <w:right w:val="single" w:sz="4" w:space="0" w:color="auto"/>
            </w:tcBorders>
          </w:tcPr>
          <w:p w14:paraId="6E7C67B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35A4125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92" w:type="dxa"/>
            <w:tcBorders>
              <w:top w:val="single" w:sz="4" w:space="0" w:color="auto"/>
              <w:left w:val="single" w:sz="4" w:space="0" w:color="auto"/>
              <w:bottom w:val="single" w:sz="4" w:space="0" w:color="auto"/>
              <w:right w:val="single" w:sz="4" w:space="0" w:color="auto"/>
            </w:tcBorders>
            <w:hideMark/>
          </w:tcPr>
          <w:p w14:paraId="7260E122"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0,5/0,5</w:t>
            </w:r>
          </w:p>
          <w:p w14:paraId="09A9B86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4F144CB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0,5/0,5</w:t>
            </w:r>
          </w:p>
          <w:p w14:paraId="58CFE7A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3AF64C4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0,5/0,5</w:t>
            </w:r>
          </w:p>
          <w:p w14:paraId="15D9277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46CCF599" w14:textId="77777777" w:rsidR="00815D1C" w:rsidRPr="00815D1C" w:rsidRDefault="00815D1C" w:rsidP="00815D1C">
            <w:pPr>
              <w:spacing w:after="0" w:line="252" w:lineRule="auto"/>
              <w:ind w:firstLine="567"/>
              <w:jc w:val="right"/>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108</w:t>
            </w:r>
          </w:p>
        </w:tc>
      </w:tr>
      <w:tr w:rsidR="00815D1C" w:rsidRPr="00815D1C" w14:paraId="2DED5155"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7A1D414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Ekonomika ir verslumas **</w:t>
            </w:r>
          </w:p>
        </w:tc>
        <w:tc>
          <w:tcPr>
            <w:tcW w:w="881" w:type="dxa"/>
            <w:tcBorders>
              <w:top w:val="single" w:sz="4" w:space="0" w:color="auto"/>
              <w:left w:val="single" w:sz="4" w:space="0" w:color="auto"/>
              <w:bottom w:val="single" w:sz="4" w:space="0" w:color="auto"/>
              <w:right w:val="single" w:sz="4" w:space="0" w:color="auto"/>
            </w:tcBorders>
            <w:hideMark/>
          </w:tcPr>
          <w:p w14:paraId="4F5E0D38"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662E01A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850" w:type="dxa"/>
            <w:tcBorders>
              <w:top w:val="single" w:sz="4" w:space="0" w:color="auto"/>
              <w:left w:val="single" w:sz="4" w:space="0" w:color="auto"/>
              <w:bottom w:val="single" w:sz="4" w:space="0" w:color="auto"/>
              <w:right w:val="single" w:sz="4" w:space="0" w:color="auto"/>
            </w:tcBorders>
            <w:hideMark/>
          </w:tcPr>
          <w:p w14:paraId="0E0305A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24FC3C7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3" w:type="dxa"/>
            <w:tcBorders>
              <w:top w:val="single" w:sz="4" w:space="0" w:color="auto"/>
              <w:left w:val="single" w:sz="4" w:space="0" w:color="auto"/>
              <w:bottom w:val="single" w:sz="4" w:space="0" w:color="auto"/>
              <w:right w:val="single" w:sz="4" w:space="0" w:color="auto"/>
            </w:tcBorders>
            <w:hideMark/>
          </w:tcPr>
          <w:p w14:paraId="7BA8A3E7"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992" w:type="dxa"/>
            <w:tcBorders>
              <w:top w:val="single" w:sz="4" w:space="0" w:color="auto"/>
              <w:left w:val="single" w:sz="4" w:space="0" w:color="auto"/>
              <w:bottom w:val="single" w:sz="4" w:space="0" w:color="auto"/>
              <w:right w:val="single" w:sz="4" w:space="0" w:color="auto"/>
            </w:tcBorders>
            <w:hideMark/>
          </w:tcPr>
          <w:p w14:paraId="0FA4CCB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1/36</w:t>
            </w:r>
          </w:p>
        </w:tc>
        <w:tc>
          <w:tcPr>
            <w:tcW w:w="1413" w:type="dxa"/>
            <w:tcBorders>
              <w:top w:val="single" w:sz="4" w:space="0" w:color="auto"/>
              <w:left w:val="single" w:sz="4" w:space="0" w:color="auto"/>
              <w:bottom w:val="single" w:sz="4" w:space="0" w:color="auto"/>
              <w:right w:val="single" w:sz="4" w:space="0" w:color="auto"/>
            </w:tcBorders>
            <w:hideMark/>
          </w:tcPr>
          <w:p w14:paraId="404EE67E" w14:textId="77777777" w:rsidR="00815D1C" w:rsidRPr="00815D1C" w:rsidRDefault="00815D1C" w:rsidP="00815D1C">
            <w:pPr>
              <w:spacing w:after="0" w:line="252" w:lineRule="auto"/>
              <w:jc w:val="right"/>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216</w:t>
            </w:r>
          </w:p>
        </w:tc>
      </w:tr>
      <w:tr w:rsidR="00815D1C" w:rsidRPr="00815D1C" w14:paraId="12F22DDC"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0455F06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Viso pamokų per mokslo metus:</w:t>
            </w:r>
          </w:p>
        </w:tc>
        <w:tc>
          <w:tcPr>
            <w:tcW w:w="881" w:type="dxa"/>
            <w:tcBorders>
              <w:top w:val="single" w:sz="4" w:space="0" w:color="auto"/>
              <w:left w:val="single" w:sz="4" w:space="0" w:color="auto"/>
              <w:bottom w:val="single" w:sz="4" w:space="0" w:color="auto"/>
              <w:right w:val="single" w:sz="4" w:space="0" w:color="auto"/>
            </w:tcBorders>
            <w:hideMark/>
          </w:tcPr>
          <w:p w14:paraId="6FF3DCE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w:t>
            </w:r>
          </w:p>
        </w:tc>
        <w:tc>
          <w:tcPr>
            <w:tcW w:w="993" w:type="dxa"/>
            <w:tcBorders>
              <w:top w:val="single" w:sz="4" w:space="0" w:color="auto"/>
              <w:left w:val="single" w:sz="4" w:space="0" w:color="auto"/>
              <w:bottom w:val="single" w:sz="4" w:space="0" w:color="auto"/>
              <w:right w:val="single" w:sz="4" w:space="0" w:color="auto"/>
            </w:tcBorders>
            <w:hideMark/>
          </w:tcPr>
          <w:p w14:paraId="796D988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w:t>
            </w:r>
          </w:p>
        </w:tc>
        <w:tc>
          <w:tcPr>
            <w:tcW w:w="850" w:type="dxa"/>
            <w:tcBorders>
              <w:top w:val="single" w:sz="4" w:space="0" w:color="auto"/>
              <w:left w:val="single" w:sz="4" w:space="0" w:color="auto"/>
              <w:bottom w:val="single" w:sz="4" w:space="0" w:color="auto"/>
              <w:right w:val="single" w:sz="4" w:space="0" w:color="auto"/>
            </w:tcBorders>
            <w:hideMark/>
          </w:tcPr>
          <w:p w14:paraId="7C8239F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w:t>
            </w:r>
          </w:p>
        </w:tc>
        <w:tc>
          <w:tcPr>
            <w:tcW w:w="992" w:type="dxa"/>
            <w:tcBorders>
              <w:top w:val="single" w:sz="4" w:space="0" w:color="auto"/>
              <w:left w:val="single" w:sz="4" w:space="0" w:color="auto"/>
              <w:bottom w:val="single" w:sz="4" w:space="0" w:color="auto"/>
              <w:right w:val="single" w:sz="4" w:space="0" w:color="auto"/>
            </w:tcBorders>
            <w:hideMark/>
          </w:tcPr>
          <w:p w14:paraId="2AF632AA"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34</w:t>
            </w:r>
          </w:p>
        </w:tc>
        <w:tc>
          <w:tcPr>
            <w:tcW w:w="993" w:type="dxa"/>
            <w:tcBorders>
              <w:top w:val="single" w:sz="4" w:space="0" w:color="auto"/>
              <w:left w:val="single" w:sz="4" w:space="0" w:color="auto"/>
              <w:bottom w:val="single" w:sz="4" w:space="0" w:color="auto"/>
              <w:right w:val="single" w:sz="4" w:space="0" w:color="auto"/>
            </w:tcBorders>
            <w:hideMark/>
          </w:tcPr>
          <w:p w14:paraId="4202625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34</w:t>
            </w:r>
          </w:p>
        </w:tc>
        <w:tc>
          <w:tcPr>
            <w:tcW w:w="992" w:type="dxa"/>
            <w:tcBorders>
              <w:top w:val="single" w:sz="4" w:space="0" w:color="auto"/>
              <w:left w:val="single" w:sz="4" w:space="0" w:color="auto"/>
              <w:bottom w:val="single" w:sz="4" w:space="0" w:color="auto"/>
              <w:right w:val="single" w:sz="4" w:space="0" w:color="auto"/>
            </w:tcBorders>
            <w:hideMark/>
          </w:tcPr>
          <w:p w14:paraId="7082D753"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34</w:t>
            </w:r>
          </w:p>
        </w:tc>
        <w:tc>
          <w:tcPr>
            <w:tcW w:w="1413" w:type="dxa"/>
            <w:tcBorders>
              <w:top w:val="single" w:sz="4" w:space="0" w:color="auto"/>
              <w:left w:val="single" w:sz="4" w:space="0" w:color="auto"/>
              <w:bottom w:val="single" w:sz="4" w:space="0" w:color="auto"/>
              <w:right w:val="single" w:sz="4" w:space="0" w:color="auto"/>
            </w:tcBorders>
            <w:hideMark/>
          </w:tcPr>
          <w:p w14:paraId="668B8ECD" w14:textId="77777777" w:rsidR="00815D1C" w:rsidRPr="00815D1C" w:rsidRDefault="00815D1C" w:rsidP="00815D1C">
            <w:pPr>
              <w:spacing w:after="0" w:line="252" w:lineRule="auto"/>
              <w:ind w:firstLine="567"/>
              <w:jc w:val="right"/>
              <w:rPr>
                <w:rFonts w:ascii="Times New Roman" w:eastAsia="Calibri" w:hAnsi="Times New Roman" w:cs="Times New Roman"/>
                <w:strike/>
                <w:kern w:val="0"/>
                <w14:ligatures w14:val="none"/>
              </w:rPr>
            </w:pPr>
            <w:r w:rsidRPr="00815D1C">
              <w:rPr>
                <w:rFonts w:ascii="Times New Roman" w:eastAsia="Calibri" w:hAnsi="Times New Roman" w:cs="Times New Roman"/>
                <w:strike/>
                <w:kern w:val="0"/>
                <w14:ligatures w14:val="none"/>
              </w:rPr>
              <w:t>198</w:t>
            </w:r>
          </w:p>
        </w:tc>
      </w:tr>
      <w:tr w:rsidR="00815D1C" w:rsidRPr="00815D1C" w14:paraId="79FEC58A"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6FD60D29"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Minimalus pamokų skaičius mokiniui per savaitę/ per mokslo metus</w:t>
            </w:r>
          </w:p>
        </w:tc>
        <w:tc>
          <w:tcPr>
            <w:tcW w:w="881" w:type="dxa"/>
            <w:tcBorders>
              <w:top w:val="single" w:sz="4" w:space="0" w:color="auto"/>
              <w:left w:val="single" w:sz="4" w:space="0" w:color="auto"/>
              <w:bottom w:val="single" w:sz="4" w:space="0" w:color="auto"/>
              <w:right w:val="single" w:sz="4" w:space="0" w:color="auto"/>
            </w:tcBorders>
          </w:tcPr>
          <w:p w14:paraId="01C3DF9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w:t>
            </w:r>
          </w:p>
          <w:p w14:paraId="5265B43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1 116</w:t>
            </w:r>
          </w:p>
          <w:p w14:paraId="22C08931"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93" w:type="dxa"/>
            <w:tcBorders>
              <w:top w:val="single" w:sz="4" w:space="0" w:color="auto"/>
              <w:left w:val="single" w:sz="4" w:space="0" w:color="auto"/>
              <w:bottom w:val="single" w:sz="4" w:space="0" w:color="auto"/>
              <w:right w:val="single" w:sz="4" w:space="0" w:color="auto"/>
            </w:tcBorders>
            <w:hideMark/>
          </w:tcPr>
          <w:p w14:paraId="4F5BDF0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w:t>
            </w:r>
          </w:p>
          <w:p w14:paraId="12884BF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1 116</w:t>
            </w:r>
          </w:p>
        </w:tc>
        <w:tc>
          <w:tcPr>
            <w:tcW w:w="850" w:type="dxa"/>
            <w:tcBorders>
              <w:top w:val="single" w:sz="4" w:space="0" w:color="auto"/>
              <w:left w:val="single" w:sz="4" w:space="0" w:color="auto"/>
              <w:bottom w:val="single" w:sz="4" w:space="0" w:color="auto"/>
              <w:right w:val="single" w:sz="4" w:space="0" w:color="auto"/>
            </w:tcBorders>
            <w:hideMark/>
          </w:tcPr>
          <w:p w14:paraId="11D7FC15"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31/</w:t>
            </w:r>
          </w:p>
          <w:p w14:paraId="25EE7CE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1 116</w:t>
            </w:r>
          </w:p>
        </w:tc>
        <w:tc>
          <w:tcPr>
            <w:tcW w:w="992" w:type="dxa"/>
            <w:tcBorders>
              <w:top w:val="single" w:sz="4" w:space="0" w:color="auto"/>
              <w:left w:val="single" w:sz="4" w:space="0" w:color="auto"/>
              <w:bottom w:val="single" w:sz="4" w:space="0" w:color="auto"/>
              <w:right w:val="single" w:sz="4" w:space="0" w:color="auto"/>
            </w:tcBorders>
          </w:tcPr>
          <w:p w14:paraId="493BA55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w:t>
            </w:r>
          </w:p>
          <w:p w14:paraId="1043674F"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1 152</w:t>
            </w:r>
          </w:p>
          <w:p w14:paraId="04DEED9C"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p>
        </w:tc>
        <w:tc>
          <w:tcPr>
            <w:tcW w:w="993" w:type="dxa"/>
            <w:tcBorders>
              <w:top w:val="single" w:sz="4" w:space="0" w:color="auto"/>
              <w:left w:val="single" w:sz="4" w:space="0" w:color="auto"/>
              <w:bottom w:val="single" w:sz="4" w:space="0" w:color="auto"/>
              <w:right w:val="single" w:sz="4" w:space="0" w:color="auto"/>
            </w:tcBorders>
            <w:hideMark/>
          </w:tcPr>
          <w:p w14:paraId="774E3E14"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w:t>
            </w:r>
          </w:p>
          <w:p w14:paraId="0FB07F4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1 152</w:t>
            </w:r>
          </w:p>
        </w:tc>
        <w:tc>
          <w:tcPr>
            <w:tcW w:w="992" w:type="dxa"/>
            <w:tcBorders>
              <w:top w:val="single" w:sz="4" w:space="0" w:color="auto"/>
              <w:left w:val="single" w:sz="4" w:space="0" w:color="auto"/>
              <w:bottom w:val="single" w:sz="4" w:space="0" w:color="auto"/>
              <w:right w:val="single" w:sz="4" w:space="0" w:color="auto"/>
            </w:tcBorders>
            <w:hideMark/>
          </w:tcPr>
          <w:p w14:paraId="010E8901"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w:t>
            </w:r>
          </w:p>
          <w:p w14:paraId="25AA9B2B"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1 152</w:t>
            </w:r>
          </w:p>
        </w:tc>
        <w:tc>
          <w:tcPr>
            <w:tcW w:w="1413" w:type="dxa"/>
            <w:tcBorders>
              <w:top w:val="single" w:sz="4" w:space="0" w:color="auto"/>
              <w:left w:val="single" w:sz="4" w:space="0" w:color="auto"/>
              <w:bottom w:val="single" w:sz="4" w:space="0" w:color="auto"/>
              <w:right w:val="single" w:sz="4" w:space="0" w:color="auto"/>
            </w:tcBorders>
          </w:tcPr>
          <w:p w14:paraId="1D0F961E" w14:textId="77777777" w:rsidR="00815D1C" w:rsidRPr="00815D1C" w:rsidRDefault="00815D1C" w:rsidP="00815D1C">
            <w:pPr>
              <w:spacing w:after="0" w:line="252" w:lineRule="auto"/>
              <w:ind w:firstLine="567"/>
              <w:jc w:val="center"/>
              <w:rPr>
                <w:rFonts w:ascii="Times New Roman" w:eastAsia="Calibri" w:hAnsi="Times New Roman" w:cs="Times New Roman"/>
                <w:strike/>
                <w:kern w:val="0"/>
                <w14:ligatures w14:val="none"/>
              </w:rPr>
            </w:pPr>
          </w:p>
        </w:tc>
      </w:tr>
      <w:tr w:rsidR="00815D1C" w:rsidRPr="00815D1C" w14:paraId="74CC7E8F"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3DED3003"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Pamokų, skirtų mokinio ugdymo poreikiams tenkinti, mokymosi pagalbai teikti, skaičius per mokslo metus:</w:t>
            </w:r>
          </w:p>
        </w:tc>
        <w:tc>
          <w:tcPr>
            <w:tcW w:w="7114" w:type="dxa"/>
            <w:gridSpan w:val="7"/>
            <w:tcBorders>
              <w:top w:val="single" w:sz="4" w:space="0" w:color="auto"/>
              <w:left w:val="single" w:sz="4" w:space="0" w:color="auto"/>
              <w:bottom w:val="single" w:sz="4" w:space="0" w:color="auto"/>
              <w:right w:val="single" w:sz="4" w:space="0" w:color="auto"/>
            </w:tcBorders>
            <w:hideMark/>
          </w:tcPr>
          <w:p w14:paraId="4F57C279"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844,5 (140,75 klasei)</w:t>
            </w:r>
          </w:p>
        </w:tc>
      </w:tr>
      <w:tr w:rsidR="00815D1C" w:rsidRPr="00815D1C" w14:paraId="033A702F"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642035A6"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szCs w:val="20"/>
                <w:lang w:eastAsia="lt-LT"/>
                <w14:ligatures w14:val="none"/>
              </w:rPr>
              <w:t>Priemonės mokinių žinių gilinimui (lietuvių k., matematikos pamokoms)</w:t>
            </w:r>
          </w:p>
        </w:tc>
        <w:tc>
          <w:tcPr>
            <w:tcW w:w="7114" w:type="dxa"/>
            <w:gridSpan w:val="7"/>
            <w:tcBorders>
              <w:top w:val="single" w:sz="4" w:space="0" w:color="auto"/>
              <w:left w:val="single" w:sz="4" w:space="0" w:color="auto"/>
              <w:bottom w:val="single" w:sz="4" w:space="0" w:color="auto"/>
              <w:right w:val="single" w:sz="4" w:space="0" w:color="auto"/>
            </w:tcBorders>
            <w:hideMark/>
          </w:tcPr>
          <w:p w14:paraId="42B70B54"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324 (1 savaitei 9 val.)</w:t>
            </w:r>
          </w:p>
        </w:tc>
      </w:tr>
      <w:tr w:rsidR="00815D1C" w:rsidRPr="00815D1C" w14:paraId="3D9909B0"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73EE664E" w14:textId="77777777" w:rsidR="00815D1C" w:rsidRPr="00815D1C" w:rsidRDefault="00815D1C" w:rsidP="00815D1C">
            <w:pPr>
              <w:spacing w:after="0" w:line="252" w:lineRule="auto"/>
              <w:rPr>
                <w:rFonts w:ascii="Times New Roman" w:eastAsia="Calibri" w:hAnsi="Times New Roman" w:cs="Times New Roman"/>
                <w:kern w:val="0"/>
                <w:lang w:eastAsia="lt-LT"/>
                <w14:ligatures w14:val="none"/>
              </w:rPr>
            </w:pPr>
            <w:r w:rsidRPr="00815D1C">
              <w:rPr>
                <w:rFonts w:ascii="Times New Roman" w:eastAsia="Calibri" w:hAnsi="Times New Roman" w:cs="Times New Roman"/>
                <w:shd w:val="clear" w:color="auto" w:fill="FFFFFF"/>
              </w:rPr>
              <w:t>Lietuvių kalbos konsultacijos iš</w:t>
            </w:r>
            <w:r w:rsidRPr="00815D1C">
              <w:rPr>
                <w:rFonts w:ascii="Times New Roman" w:eastAsia="Calibri" w:hAnsi="Times New Roman" w:cs="Times New Roman"/>
              </w:rPr>
              <w:br/>
            </w:r>
            <w:r w:rsidRPr="00815D1C">
              <w:rPr>
                <w:rFonts w:ascii="Times New Roman" w:eastAsia="Calibri" w:hAnsi="Times New Roman" w:cs="Times New Roman"/>
                <w:shd w:val="clear" w:color="auto" w:fill="FFFFFF"/>
              </w:rPr>
              <w:t>užsienio atvykusiems mokiniams</w:t>
            </w:r>
          </w:p>
        </w:tc>
        <w:tc>
          <w:tcPr>
            <w:tcW w:w="7114" w:type="dxa"/>
            <w:gridSpan w:val="7"/>
            <w:tcBorders>
              <w:top w:val="single" w:sz="4" w:space="0" w:color="auto"/>
              <w:left w:val="single" w:sz="4" w:space="0" w:color="auto"/>
              <w:bottom w:val="single" w:sz="4" w:space="0" w:color="auto"/>
              <w:right w:val="single" w:sz="4" w:space="0" w:color="auto"/>
            </w:tcBorders>
            <w:hideMark/>
          </w:tcPr>
          <w:p w14:paraId="1BD7B720"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36</w:t>
            </w:r>
          </w:p>
        </w:tc>
      </w:tr>
      <w:tr w:rsidR="00815D1C" w:rsidRPr="00815D1C" w14:paraId="16FD9849" w14:textId="77777777">
        <w:trPr>
          <w:trHeight w:val="300"/>
          <w:jc w:val="center"/>
        </w:trPr>
        <w:tc>
          <w:tcPr>
            <w:tcW w:w="2516" w:type="dxa"/>
            <w:tcBorders>
              <w:top w:val="single" w:sz="4" w:space="0" w:color="auto"/>
              <w:left w:val="single" w:sz="4" w:space="0" w:color="auto"/>
              <w:bottom w:val="single" w:sz="4" w:space="0" w:color="auto"/>
              <w:right w:val="single" w:sz="4" w:space="0" w:color="auto"/>
            </w:tcBorders>
            <w:hideMark/>
          </w:tcPr>
          <w:p w14:paraId="33156E38"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Kitų mokomųjų dalykų konsultacijos</w:t>
            </w:r>
          </w:p>
        </w:tc>
        <w:tc>
          <w:tcPr>
            <w:tcW w:w="7114" w:type="dxa"/>
            <w:gridSpan w:val="7"/>
            <w:tcBorders>
              <w:top w:val="single" w:sz="4" w:space="0" w:color="auto"/>
              <w:left w:val="single" w:sz="4" w:space="0" w:color="auto"/>
              <w:bottom w:val="single" w:sz="4" w:space="0" w:color="auto"/>
              <w:right w:val="single" w:sz="4" w:space="0" w:color="auto"/>
            </w:tcBorders>
            <w:hideMark/>
          </w:tcPr>
          <w:p w14:paraId="5832268B"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484,5</w:t>
            </w:r>
          </w:p>
        </w:tc>
      </w:tr>
      <w:tr w:rsidR="00815D1C" w:rsidRPr="00815D1C" w14:paraId="2356B4EA" w14:textId="77777777">
        <w:trPr>
          <w:trHeight w:val="926"/>
          <w:jc w:val="center"/>
        </w:trPr>
        <w:tc>
          <w:tcPr>
            <w:tcW w:w="2516" w:type="dxa"/>
            <w:tcBorders>
              <w:top w:val="single" w:sz="4" w:space="0" w:color="auto"/>
              <w:left w:val="single" w:sz="4" w:space="0" w:color="auto"/>
              <w:bottom w:val="single" w:sz="4" w:space="0" w:color="auto"/>
              <w:right w:val="single" w:sz="4" w:space="0" w:color="auto"/>
            </w:tcBorders>
            <w:hideMark/>
          </w:tcPr>
          <w:p w14:paraId="19C7F0AE" w14:textId="77777777" w:rsidR="00815D1C" w:rsidRPr="00815D1C" w:rsidRDefault="00815D1C" w:rsidP="00815D1C">
            <w:pPr>
              <w:spacing w:after="0" w:line="252" w:lineRule="auto"/>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Neformalusis vaikų švietimas (valandų skaičius per mokslo metus)</w:t>
            </w:r>
          </w:p>
        </w:tc>
        <w:tc>
          <w:tcPr>
            <w:tcW w:w="7114" w:type="dxa"/>
            <w:gridSpan w:val="7"/>
            <w:tcBorders>
              <w:top w:val="single" w:sz="4" w:space="0" w:color="auto"/>
              <w:left w:val="single" w:sz="4" w:space="0" w:color="auto"/>
              <w:bottom w:val="single" w:sz="4" w:space="0" w:color="auto"/>
              <w:right w:val="single" w:sz="4" w:space="0" w:color="auto"/>
            </w:tcBorders>
            <w:hideMark/>
          </w:tcPr>
          <w:p w14:paraId="2668F39E" w14:textId="77777777" w:rsidR="00815D1C" w:rsidRPr="00815D1C" w:rsidRDefault="00815D1C" w:rsidP="00815D1C">
            <w:pPr>
              <w:spacing w:after="0" w:line="252" w:lineRule="auto"/>
              <w:jc w:val="center"/>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388,5 (64,75 klasei)</w:t>
            </w:r>
          </w:p>
        </w:tc>
      </w:tr>
    </w:tbl>
    <w:p w14:paraId="5067378B" w14:textId="77777777" w:rsidR="00815D1C" w:rsidRPr="00815D1C" w:rsidRDefault="00815D1C" w:rsidP="00815D1C">
      <w:pPr>
        <w:tabs>
          <w:tab w:val="left" w:pos="993"/>
          <w:tab w:val="left" w:pos="3780"/>
        </w:tabs>
        <w:overflowPunct w:val="0"/>
        <w:spacing w:after="0" w:line="240" w:lineRule="auto"/>
        <w:ind w:firstLine="1276"/>
        <w:jc w:val="both"/>
        <w:textAlignment w:val="baseline"/>
        <w:rPr>
          <w:rFonts w:ascii="Times New Roman" w:eastAsia="Calibri" w:hAnsi="Times New Roman" w:cs="Times New Roman"/>
          <w:kern w:val="0"/>
          <w14:ligatures w14:val="none"/>
        </w:rPr>
      </w:pPr>
      <w:r w:rsidRPr="00815D1C">
        <w:rPr>
          <w:rFonts w:ascii="Times New Roman" w:eastAsia="Times New Roman" w:hAnsi="Times New Roman" w:cs="Times New Roman"/>
          <w:kern w:val="0"/>
          <w14:ligatures w14:val="none"/>
        </w:rPr>
        <w:t>Pastabos:</w:t>
      </w:r>
      <w:r w:rsidRPr="00815D1C">
        <w:rPr>
          <w:rFonts w:ascii="Times New Roman" w:eastAsia="Calibri" w:hAnsi="Times New Roman" w:cs="Times New Roman"/>
          <w:kern w:val="0"/>
          <w14:ligatures w14:val="none"/>
        </w:rPr>
        <w:t xml:space="preserve"> </w:t>
      </w:r>
    </w:p>
    <w:p w14:paraId="22CAB4BA" w14:textId="77777777" w:rsidR="00815D1C" w:rsidRPr="00815D1C" w:rsidRDefault="00815D1C" w:rsidP="00815D1C">
      <w:pPr>
        <w:tabs>
          <w:tab w:val="left" w:pos="993"/>
          <w:tab w:val="left" w:pos="3780"/>
          <w:tab w:val="left" w:pos="8505"/>
        </w:tabs>
        <w:overflowPunct w:val="0"/>
        <w:spacing w:after="0" w:line="240" w:lineRule="auto"/>
        <w:ind w:firstLine="1276"/>
        <w:jc w:val="both"/>
        <w:textAlignment w:val="baseline"/>
        <w:rPr>
          <w:rFonts w:ascii="Times New Roman" w:eastAsia="Times New Roman" w:hAnsi="Times New Roman" w:cs="Times New Roman"/>
          <w:kern w:val="0"/>
          <w14:ligatures w14:val="none"/>
        </w:rPr>
      </w:pPr>
      <w:r w:rsidRPr="00815D1C">
        <w:rPr>
          <w:rFonts w:ascii="Times New Roman" w:eastAsia="Calibri" w:hAnsi="Times New Roman" w:cs="Times New Roman"/>
          <w:kern w:val="0"/>
          <w14:ligatures w14:val="none"/>
        </w:rPr>
        <w:t>* etninė kultūra</w:t>
      </w:r>
      <w:r w:rsidRPr="00815D1C">
        <w:rPr>
          <w:rFonts w:ascii="Times New Roman" w:eastAsia="Times New Roman" w:hAnsi="Times New Roman" w:cs="Times New Roman"/>
          <w:kern w:val="0"/>
          <w14:ligatures w14:val="none"/>
        </w:rPr>
        <w:t xml:space="preserve"> iš </w:t>
      </w:r>
      <w:r w:rsidRPr="00815D1C">
        <w:rPr>
          <w:rFonts w:ascii="Times New Roman" w:eastAsia="Calibri" w:hAnsi="Times New Roman" w:cs="Times New Roman"/>
          <w:kern w:val="0"/>
          <w14:ligatures w14:val="none"/>
        </w:rPr>
        <w:t xml:space="preserve">pamokų, skirtų mokinio ugdymo poreikiams tenkinti, mokymosi pagalbai teikti įgyvendinama integruojant į </w:t>
      </w:r>
      <w:r w:rsidRPr="00815D1C">
        <w:rPr>
          <w:rFonts w:ascii="Times New Roman" w:eastAsia="Times New Roman" w:hAnsi="Times New Roman" w:cs="Times New Roman"/>
          <w:kern w:val="0"/>
          <w:szCs w:val="20"/>
          <w:lang w:eastAsia="lt-LT"/>
          <w14:ligatures w14:val="none"/>
        </w:rPr>
        <w:t>ugdymo procesą ir klasės auklėtojo veiklą;</w:t>
      </w:r>
    </w:p>
    <w:p w14:paraId="55840641" w14:textId="77777777" w:rsidR="00815D1C" w:rsidRPr="00815D1C" w:rsidRDefault="00815D1C" w:rsidP="00815D1C">
      <w:pPr>
        <w:tabs>
          <w:tab w:val="left" w:pos="993"/>
          <w:tab w:val="left" w:pos="3780"/>
          <w:tab w:val="left" w:pos="8505"/>
        </w:tabs>
        <w:overflowPunct w:val="0"/>
        <w:spacing w:after="0" w:line="240" w:lineRule="auto"/>
        <w:ind w:firstLine="1276"/>
        <w:jc w:val="both"/>
        <w:textAlignment w:val="baseline"/>
        <w:rPr>
          <w:rFonts w:ascii="Times New Roman" w:eastAsia="Calibri" w:hAnsi="Times New Roman" w:cs="Times New Roman"/>
          <w:kern w:val="0"/>
          <w14:ligatures w14:val="none"/>
        </w:rPr>
      </w:pPr>
      <w:r w:rsidRPr="00815D1C">
        <w:rPr>
          <w:rFonts w:ascii="Times New Roman" w:eastAsia="Calibri" w:hAnsi="Times New Roman" w:cs="Times New Roman"/>
          <w:kern w:val="0"/>
          <w14:ligatures w14:val="none"/>
        </w:rPr>
        <w:t>**</w:t>
      </w:r>
      <w:r w:rsidRPr="00815D1C">
        <w:rPr>
          <w:rFonts w:ascii="Times New Roman" w:eastAsia="Times New Roman" w:hAnsi="Times New Roman" w:cs="Times New Roman"/>
          <w:kern w:val="0"/>
          <w14:ligatures w14:val="none"/>
        </w:rPr>
        <w:t xml:space="preserve"> matematikos, lietuvių k. ir ekonomikos ir verslumo pamokos imamos iš </w:t>
      </w:r>
      <w:r w:rsidRPr="00815D1C">
        <w:rPr>
          <w:rFonts w:ascii="Times New Roman" w:eastAsia="Calibri" w:hAnsi="Times New Roman" w:cs="Times New Roman"/>
          <w:kern w:val="0"/>
          <w14:ligatures w14:val="none"/>
        </w:rPr>
        <w:t>pamokų, skirtų mokinio ugdymo poreikiams tenkinti, mokymosi pagalbai teikti.</w:t>
      </w:r>
    </w:p>
    <w:p w14:paraId="44F0DEC7" w14:textId="77777777" w:rsidR="00815D1C" w:rsidRPr="00815D1C" w:rsidRDefault="00815D1C" w:rsidP="00815D1C">
      <w:pPr>
        <w:tabs>
          <w:tab w:val="left" w:pos="1134"/>
        </w:tabs>
        <w:spacing w:after="0" w:line="240" w:lineRule="auto"/>
        <w:ind w:firstLine="1276"/>
        <w:jc w:val="both"/>
        <w:rPr>
          <w:rFonts w:ascii="Times New Roman" w:eastAsia="Times New Roman"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 xml:space="preserve">44. </w:t>
      </w:r>
      <w:r w:rsidRPr="00815D1C">
        <w:rPr>
          <w:rFonts w:ascii="Times New Roman" w:eastAsia="Calibri" w:hAnsi="Times New Roman" w:cs="Times New Roman"/>
          <w:kern w:val="0"/>
          <w14:ligatures w14:val="none"/>
        </w:rPr>
        <w:t>Pamokos</w:t>
      </w:r>
      <w:r w:rsidRPr="00815D1C">
        <w:rPr>
          <w:rFonts w:ascii="Times New Roman" w:eastAsia="Calibri" w:hAnsi="Times New Roman" w:cs="Times New Roman"/>
          <w:kern w:val="0"/>
          <w:szCs w:val="20"/>
          <w:lang w:eastAsia="lt-LT"/>
          <w14:ligatures w14:val="none"/>
        </w:rPr>
        <w:t xml:space="preserve"> mokinio ugdymo poreikiams tenkinti skiriamos </w:t>
      </w:r>
      <w:r w:rsidRPr="00815D1C">
        <w:rPr>
          <w:rFonts w:ascii="Times New Roman" w:eastAsia="Times New Roman" w:hAnsi="Times New Roman" w:cs="Times New Roman"/>
          <w:kern w:val="0"/>
          <w14:ligatures w14:val="none"/>
        </w:rPr>
        <w:t xml:space="preserve">(žiūrėti </w:t>
      </w:r>
      <w:r w:rsidRPr="00815D1C">
        <w:rPr>
          <w:rFonts w:ascii="Times New Roman" w:eastAsia="Calibri" w:hAnsi="Times New Roman" w:cs="Times New Roman"/>
          <w:bCs/>
          <w:kern w:val="0"/>
          <w:szCs w:val="20"/>
          <w:lang w:eastAsia="lt-LT"/>
          <w14:ligatures w14:val="none"/>
        </w:rPr>
        <w:t>priedas Nr.1</w:t>
      </w:r>
      <w:r w:rsidRPr="00815D1C">
        <w:rPr>
          <w:rFonts w:ascii="Times New Roman" w:eastAsia="Calibri" w:hAnsi="Times New Roman" w:cs="Times New Roman"/>
          <w:b/>
          <w:kern w:val="0"/>
          <w:szCs w:val="20"/>
          <w:lang w:eastAsia="lt-LT"/>
          <w14:ligatures w14:val="none"/>
        </w:rPr>
        <w:t xml:space="preserve"> </w:t>
      </w:r>
      <w:r w:rsidRPr="00815D1C">
        <w:rPr>
          <w:rFonts w:ascii="Times New Roman" w:eastAsia="Times New Roman" w:hAnsi="Times New Roman" w:cs="Times New Roman"/>
          <w:kern w:val="0"/>
          <w:szCs w:val="20"/>
          <w14:ligatures w14:val="none"/>
        </w:rPr>
        <w:t>„Susitarimai dėl 2026-2027 m. m. ugdymo proceso organizavimo“,</w:t>
      </w:r>
      <w:r w:rsidRPr="00815D1C">
        <w:rPr>
          <w:rFonts w:ascii="Times New Roman" w:eastAsia="Calibri" w:hAnsi="Times New Roman" w:cs="Times New Roman"/>
          <w:kern w:val="0"/>
          <w:szCs w:val="20"/>
          <w:lang w:eastAsia="lt-LT"/>
          <w14:ligatures w14:val="none"/>
        </w:rPr>
        <w:t xml:space="preserve"> 5 punktas „</w:t>
      </w:r>
      <w:r w:rsidRPr="00815D1C">
        <w:rPr>
          <w:rFonts w:ascii="Times New Roman" w:eastAsia="Aptos" w:hAnsi="Times New Roman" w:cs="Arial"/>
          <w:lang w:eastAsia="lt-LT"/>
        </w:rPr>
        <w:t>Pamokų, skiriamų mokinių ugdymosi poreikiams tenkinti, paskirstymas</w:t>
      </w:r>
      <w:r w:rsidRPr="00815D1C">
        <w:rPr>
          <w:rFonts w:ascii="Times New Roman" w:eastAsia="Calibri" w:hAnsi="Times New Roman" w:cs="Times New Roman"/>
          <w:kern w:val="0"/>
          <w:szCs w:val="20"/>
          <w:lang w:eastAsia="lt-LT"/>
          <w14:ligatures w14:val="none"/>
        </w:rPr>
        <w:t xml:space="preserve">“) </w:t>
      </w:r>
    </w:p>
    <w:p w14:paraId="679F5919"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44.1. konsultacijoms, skirtoms mokymosi sunkumus patiriantiems mokiniams ir gabiems mokiniams;</w:t>
      </w:r>
    </w:p>
    <w:p w14:paraId="672A07FE"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 xml:space="preserve">44.2. </w:t>
      </w:r>
      <w:r w:rsidRPr="00815D1C">
        <w:rPr>
          <w:rFonts w:ascii="Times New Roman" w:eastAsia="Calibri" w:hAnsi="Times New Roman" w:cs="Times New Roman"/>
          <w:kern w:val="0"/>
          <w14:ligatures w14:val="none"/>
        </w:rPr>
        <w:t>lietuvių k. konsultacijos iš užsienio atvykusių mokinių poreikiams tenkinti;</w:t>
      </w:r>
    </w:p>
    <w:p w14:paraId="52819B66"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44.3. priemonėms, skirtoms mokinių žinių gilinimui (lietuvių k.,( 8 kl.) ir  matematikos pamokoms (8 kl.), ekonomika ir verslumas (5-8 kl.);</w:t>
      </w:r>
    </w:p>
    <w:p w14:paraId="5133891F"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44.4. individualiam darbui su mokiniu (-</w:t>
      </w:r>
      <w:proofErr w:type="spellStart"/>
      <w:r w:rsidRPr="00815D1C">
        <w:rPr>
          <w:rFonts w:ascii="Times New Roman" w:eastAsia="Calibri" w:hAnsi="Times New Roman" w:cs="Times New Roman"/>
          <w:kern w:val="0"/>
          <w:szCs w:val="20"/>
          <w:lang w:eastAsia="lt-LT"/>
          <w14:ligatures w14:val="none"/>
        </w:rPr>
        <w:t>iais</w:t>
      </w:r>
      <w:proofErr w:type="spellEnd"/>
      <w:r w:rsidRPr="00815D1C">
        <w:rPr>
          <w:rFonts w:ascii="Times New Roman" w:eastAsia="Calibri" w:hAnsi="Times New Roman" w:cs="Times New Roman"/>
          <w:kern w:val="0"/>
          <w:szCs w:val="20"/>
          <w:lang w:eastAsia="lt-LT"/>
          <w14:ligatures w14:val="none"/>
        </w:rPr>
        <w:t>), kuriam (-</w:t>
      </w:r>
      <w:proofErr w:type="spellStart"/>
      <w:r w:rsidRPr="00815D1C">
        <w:rPr>
          <w:rFonts w:ascii="Times New Roman" w:eastAsia="Calibri" w:hAnsi="Times New Roman" w:cs="Times New Roman"/>
          <w:kern w:val="0"/>
          <w:szCs w:val="20"/>
          <w:lang w:eastAsia="lt-LT"/>
          <w14:ligatures w14:val="none"/>
        </w:rPr>
        <w:t>iems</w:t>
      </w:r>
      <w:proofErr w:type="spellEnd"/>
      <w:r w:rsidRPr="00815D1C">
        <w:rPr>
          <w:rFonts w:ascii="Times New Roman" w:eastAsia="Calibri" w:hAnsi="Times New Roman" w:cs="Times New Roman"/>
          <w:kern w:val="0"/>
          <w:szCs w:val="20"/>
          <w:lang w:eastAsia="lt-LT"/>
          <w14:ligatures w14:val="none"/>
        </w:rPr>
        <w:t>) reikalinga papildoma mokytojo pedagoginė pagalba;</w:t>
      </w:r>
    </w:p>
    <w:p w14:paraId="412047C6"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44.5. mokiniams, kurie Nacionaliniame mokinių pasiekimų patikrinime (toliau NMPP) nepasiekė slenkstinio lygio.</w:t>
      </w:r>
    </w:p>
    <w:p w14:paraId="0E6E44C9" w14:textId="77777777" w:rsidR="00815D1C" w:rsidRPr="00815D1C" w:rsidRDefault="00815D1C" w:rsidP="00815D1C">
      <w:pPr>
        <w:tabs>
          <w:tab w:val="left" w:pos="1701"/>
        </w:tabs>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45.Ugdymo procese mokymo(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diferencijavimas ir mokymo(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xml:space="preserve">) individualizavimas </w:t>
      </w:r>
    </w:p>
    <w:p w14:paraId="37517BEE" w14:textId="77777777" w:rsidR="00815D1C" w:rsidRPr="00815D1C" w:rsidRDefault="00815D1C" w:rsidP="00815D1C">
      <w:pPr>
        <w:tabs>
          <w:tab w:val="left" w:pos="1701"/>
        </w:tabs>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Calibri" w:hAnsi="Times New Roman" w:cs="Times New Roman"/>
          <w:kern w:val="0"/>
          <w:szCs w:val="20"/>
          <w:lang w:eastAsia="lt-LT"/>
          <w14:ligatures w14:val="none"/>
        </w:rPr>
        <w:t xml:space="preserve">skiriamos </w:t>
      </w:r>
      <w:r w:rsidRPr="00815D1C">
        <w:rPr>
          <w:rFonts w:ascii="Times New Roman" w:eastAsia="Times New Roman" w:hAnsi="Times New Roman" w:cs="Times New Roman"/>
          <w:kern w:val="0"/>
          <w14:ligatures w14:val="none"/>
        </w:rPr>
        <w:t xml:space="preserve">(žiūrėti </w:t>
      </w:r>
      <w:r w:rsidRPr="00815D1C">
        <w:rPr>
          <w:rFonts w:ascii="Times New Roman" w:eastAsia="Calibri" w:hAnsi="Times New Roman" w:cs="Times New Roman"/>
          <w:bCs/>
          <w:kern w:val="0"/>
          <w:szCs w:val="20"/>
          <w:lang w:eastAsia="lt-LT"/>
          <w14:ligatures w14:val="none"/>
        </w:rPr>
        <w:t>priedas Nr.1</w:t>
      </w:r>
      <w:r w:rsidRPr="00815D1C">
        <w:rPr>
          <w:rFonts w:ascii="Times New Roman" w:eastAsia="Calibri" w:hAnsi="Times New Roman" w:cs="Times New Roman"/>
          <w:b/>
          <w:kern w:val="0"/>
          <w:szCs w:val="20"/>
          <w:lang w:eastAsia="lt-LT"/>
          <w14:ligatures w14:val="none"/>
        </w:rPr>
        <w:t xml:space="preserve"> </w:t>
      </w:r>
      <w:r w:rsidRPr="00815D1C">
        <w:rPr>
          <w:rFonts w:ascii="Times New Roman" w:eastAsia="Times New Roman" w:hAnsi="Times New Roman" w:cs="Times New Roman"/>
          <w:kern w:val="0"/>
          <w:szCs w:val="20"/>
          <w14:ligatures w14:val="none"/>
        </w:rPr>
        <w:t>„Susitarimai dėl 2026-2027 m. m. ugdymo proceso organizavimo“,</w:t>
      </w:r>
      <w:r w:rsidRPr="00815D1C">
        <w:rPr>
          <w:rFonts w:ascii="Times New Roman" w:eastAsia="Calibri" w:hAnsi="Times New Roman" w:cs="Times New Roman"/>
          <w:kern w:val="0"/>
          <w:szCs w:val="20"/>
          <w:lang w:eastAsia="lt-LT"/>
          <w14:ligatures w14:val="none"/>
        </w:rPr>
        <w:t xml:space="preserve"> 9 punktas „</w:t>
      </w:r>
      <w:r w:rsidRPr="00815D1C">
        <w:rPr>
          <w:rFonts w:ascii="Times New Roman" w:eastAsia="Aptos" w:hAnsi="Times New Roman" w:cs="Arial"/>
          <w:lang w:eastAsia="lt-LT"/>
        </w:rPr>
        <w:t>Mokinių mokymosi pasiekimų gerinimas ir mokymosi pagalbos teikimas</w:t>
      </w:r>
      <w:r w:rsidRPr="00815D1C">
        <w:rPr>
          <w:rFonts w:ascii="Times New Roman" w:eastAsia="Calibri" w:hAnsi="Times New Roman" w:cs="Times New Roman"/>
          <w:kern w:val="0"/>
          <w:szCs w:val="20"/>
          <w:lang w:eastAsia="lt-LT"/>
          <w14:ligatures w14:val="none"/>
        </w:rPr>
        <w:t>“)</w:t>
      </w:r>
      <w:r w:rsidRPr="00815D1C">
        <w:rPr>
          <w:rFonts w:ascii="Times New Roman" w:eastAsia="Times New Roman" w:hAnsi="Times New Roman" w:cs="Times New Roman"/>
          <w:kern w:val="0"/>
          <w14:ligatures w14:val="none"/>
        </w:rPr>
        <w:t>:</w:t>
      </w:r>
    </w:p>
    <w:p w14:paraId="4C0C3A0B"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45.1. diferencijuojant ir individualizuojant ugdymo turinį yra pritaikomas turinys, mokymo ir mokymosi metodai, vertinimo būdai. </w:t>
      </w:r>
    </w:p>
    <w:p w14:paraId="0C1B9702"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45.1.1. diferencijuojama skirstant mokinius į grupes pagal gebėjimus arba įvairių gebėjimų turinčių mokinių grupes, kuriose daugiau gebantys mokiniai padeda mažiau patyrusiems.</w:t>
      </w:r>
    </w:p>
    <w:p w14:paraId="197CE77E"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45.2. sudaromas individualus planas mokiniui (-</w:t>
      </w:r>
      <w:proofErr w:type="spellStart"/>
      <w:r w:rsidRPr="00815D1C">
        <w:rPr>
          <w:rFonts w:ascii="Times New Roman" w:eastAsia="Times New Roman" w:hAnsi="Times New Roman" w:cs="Times New Roman"/>
          <w:kern w:val="0"/>
          <w14:ligatures w14:val="none"/>
        </w:rPr>
        <w:t>iams</w:t>
      </w:r>
      <w:proofErr w:type="spellEnd"/>
      <w:r w:rsidRPr="00815D1C">
        <w:rPr>
          <w:rFonts w:ascii="Times New Roman" w:eastAsia="Times New Roman" w:hAnsi="Times New Roman" w:cs="Times New Roman"/>
          <w:kern w:val="0"/>
          <w14:ligatures w14:val="none"/>
        </w:rPr>
        <w:t>), kuris (-</w:t>
      </w:r>
      <w:proofErr w:type="spellStart"/>
      <w:r w:rsidRPr="00815D1C">
        <w:rPr>
          <w:rFonts w:ascii="Times New Roman" w:eastAsia="Times New Roman" w:hAnsi="Times New Roman" w:cs="Times New Roman"/>
          <w:kern w:val="0"/>
          <w14:ligatures w14:val="none"/>
        </w:rPr>
        <w:t>ie</w:t>
      </w:r>
      <w:proofErr w:type="spellEnd"/>
      <w:r w:rsidRPr="00815D1C">
        <w:rPr>
          <w:rFonts w:ascii="Times New Roman" w:eastAsia="Times New Roman" w:hAnsi="Times New Roman" w:cs="Times New Roman"/>
          <w:kern w:val="0"/>
          <w14:ligatures w14:val="none"/>
        </w:rPr>
        <w:t>):</w:t>
      </w:r>
    </w:p>
    <w:p w14:paraId="67C9965A"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45.2.1. atvykęs (-ę) mokytis iš užsienio;</w:t>
      </w:r>
    </w:p>
    <w:p w14:paraId="3B99E2C5"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45.2.2. mokomas namie pagal gydytojų konsultacinės komisijos rekomendacijas;</w:t>
      </w:r>
    </w:p>
    <w:p w14:paraId="199D84DF"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45.2.3. turi specialiųjų ugdymosi poreikių;</w:t>
      </w:r>
    </w:p>
    <w:p w14:paraId="4AFF28AA"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45.2.4. išskirtinių gabumų, siekia aukštų mokymosi rezultatų.</w:t>
      </w:r>
    </w:p>
    <w:p w14:paraId="39C7F0CD"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lang w:eastAsia="en-GB"/>
          <w14:ligatures w14:val="none"/>
        </w:rPr>
      </w:pPr>
      <w:r w:rsidRPr="00815D1C">
        <w:rPr>
          <w:rFonts w:ascii="Times New Roman" w:eastAsia="Times New Roman" w:hAnsi="Times New Roman" w:cs="Times New Roman"/>
          <w:kern w:val="0"/>
          <w14:ligatures w14:val="none"/>
        </w:rPr>
        <w:t>45.2.4.</w:t>
      </w:r>
      <w:r w:rsidRPr="00815D1C">
        <w:rPr>
          <w:rFonts w:ascii="Times New Roman" w:eastAsia="Times New Roman" w:hAnsi="Times New Roman" w:cs="Times New Roman"/>
          <w:color w:val="000000"/>
          <w:kern w:val="0"/>
          <w14:ligatures w14:val="none"/>
        </w:rPr>
        <w:t xml:space="preserve"> </w:t>
      </w:r>
      <w:r w:rsidRPr="00815D1C">
        <w:rPr>
          <w:rFonts w:ascii="Times New Roman" w:eastAsia="Times New Roman" w:hAnsi="Times New Roman" w:cs="Times New Roman"/>
          <w:kern w:val="0"/>
          <w:lang w:eastAsia="en-GB"/>
          <w14:ligatures w14:val="none"/>
        </w:rPr>
        <w:t>Mokinio, turinčio specialiųjų ugdymosi poreikių, tėvai (globėjai, rūpintojai) įtraukiami į individualaus ugdymo plano rengimą, o su parengtu planu supažindinami mokyklos nustatyta tvarka.</w:t>
      </w:r>
    </w:p>
    <w:p w14:paraId="466DC9A8"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46. Mokiniui (-</w:t>
      </w:r>
      <w:proofErr w:type="spellStart"/>
      <w:r w:rsidRPr="00815D1C">
        <w:rPr>
          <w:rFonts w:ascii="Times New Roman" w:eastAsia="Times New Roman" w:hAnsi="Times New Roman" w:cs="Times New Roman"/>
          <w:kern w:val="0"/>
          <w14:ligatures w14:val="none"/>
        </w:rPr>
        <w:t>iams</w:t>
      </w:r>
      <w:proofErr w:type="spellEnd"/>
      <w:r w:rsidRPr="00815D1C">
        <w:rPr>
          <w:rFonts w:ascii="Times New Roman" w:eastAsia="Times New Roman" w:hAnsi="Times New Roman" w:cs="Times New Roman"/>
          <w:kern w:val="0"/>
          <w14:ligatures w14:val="none"/>
        </w:rPr>
        <w:t>), turinčiam (-tiems) mokymo(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sunkumų ir gabiam (-</w:t>
      </w:r>
      <w:proofErr w:type="spellStart"/>
      <w:r w:rsidRPr="00815D1C">
        <w:rPr>
          <w:rFonts w:ascii="Times New Roman" w:eastAsia="Times New Roman" w:hAnsi="Times New Roman" w:cs="Times New Roman"/>
          <w:kern w:val="0"/>
          <w14:ligatures w14:val="none"/>
        </w:rPr>
        <w:t>iems</w:t>
      </w:r>
      <w:proofErr w:type="spellEnd"/>
      <w:r w:rsidRPr="00815D1C">
        <w:rPr>
          <w:rFonts w:ascii="Times New Roman" w:eastAsia="Times New Roman" w:hAnsi="Times New Roman" w:cs="Times New Roman"/>
          <w:kern w:val="0"/>
          <w14:ligatures w14:val="none"/>
        </w:rPr>
        <w:t>) mokiniui (-</w:t>
      </w:r>
      <w:proofErr w:type="spellStart"/>
      <w:r w:rsidRPr="00815D1C">
        <w:rPr>
          <w:rFonts w:ascii="Times New Roman" w:eastAsia="Times New Roman" w:hAnsi="Times New Roman" w:cs="Times New Roman"/>
          <w:kern w:val="0"/>
          <w14:ligatures w14:val="none"/>
        </w:rPr>
        <w:t>iams</w:t>
      </w:r>
      <w:proofErr w:type="spellEnd"/>
      <w:r w:rsidRPr="00815D1C">
        <w:rPr>
          <w:rFonts w:ascii="Times New Roman" w:eastAsia="Times New Roman" w:hAnsi="Times New Roman" w:cs="Times New Roman"/>
          <w:kern w:val="0"/>
          <w14:ligatures w14:val="none"/>
        </w:rPr>
        <w:t>) skiriamos individualios ir grupinės konsultacijos iš valandų mokinių ugdymosi poreikiams tenkinti(1 priedas) .</w:t>
      </w:r>
    </w:p>
    <w:p w14:paraId="7CDDFC0F"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Times New Roman" w:hAnsi="Times New Roman" w:cs="Times New Roman"/>
          <w:kern w:val="0"/>
          <w14:ligatures w14:val="none"/>
        </w:rPr>
        <w:t xml:space="preserve">47. Mokykloje susitarta dėl mokinių mokymosi krūvio užtikrinant, kad (žiūrėti </w:t>
      </w:r>
      <w:r w:rsidRPr="00815D1C">
        <w:rPr>
          <w:rFonts w:ascii="Times New Roman" w:eastAsia="Calibri" w:hAnsi="Times New Roman" w:cs="Times New Roman"/>
          <w:bCs/>
          <w:kern w:val="0"/>
          <w:szCs w:val="20"/>
          <w:lang w:eastAsia="lt-LT"/>
          <w14:ligatures w14:val="none"/>
        </w:rPr>
        <w:t>priedas Nr.1</w:t>
      </w:r>
      <w:r w:rsidRPr="00815D1C">
        <w:rPr>
          <w:rFonts w:ascii="Times New Roman" w:eastAsia="Calibri" w:hAnsi="Times New Roman" w:cs="Times New Roman"/>
          <w:b/>
          <w:kern w:val="0"/>
          <w:szCs w:val="20"/>
          <w:lang w:eastAsia="lt-LT"/>
          <w14:ligatures w14:val="none"/>
        </w:rPr>
        <w:t xml:space="preserve"> </w:t>
      </w:r>
      <w:r w:rsidRPr="00815D1C">
        <w:rPr>
          <w:rFonts w:ascii="Times New Roman" w:eastAsia="Times New Roman" w:hAnsi="Times New Roman" w:cs="Times New Roman"/>
          <w:kern w:val="0"/>
          <w:szCs w:val="20"/>
          <w14:ligatures w14:val="none"/>
        </w:rPr>
        <w:t>„Susitarimai dėl 2026-2027 m. m. ugdymo proceso organizavimo“,</w:t>
      </w:r>
      <w:r w:rsidRPr="00815D1C">
        <w:rPr>
          <w:rFonts w:ascii="Times New Roman" w:eastAsia="Calibri" w:hAnsi="Times New Roman" w:cs="Times New Roman"/>
          <w:kern w:val="0"/>
          <w:szCs w:val="20"/>
          <w:lang w:eastAsia="lt-LT"/>
          <w14:ligatures w14:val="none"/>
        </w:rPr>
        <w:t xml:space="preserve"> 11 punktas „Mokinių mokymosi krūvių reguliavimas“)</w:t>
      </w:r>
      <w:r w:rsidRPr="00815D1C">
        <w:rPr>
          <w:rFonts w:ascii="Times New Roman" w:eastAsia="Times New Roman" w:hAnsi="Times New Roman" w:cs="Times New Roman"/>
          <w:kern w:val="0"/>
          <w14:ligatures w14:val="none"/>
        </w:rPr>
        <w:t xml:space="preserve"> :</w:t>
      </w:r>
    </w:p>
    <w:p w14:paraId="6B1BB6F8"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47.1. atsiskaitomieji darbai nebūtų atliekami iš karto po ligos, atostogų, šventinių dienų. Planuojant klasei, skirtų atsiskaitomųjų darbų intensyvumą per dieną ir savaitę, turi būti numatytas pakankamas laikas pasirengimui bei tą pačią dieną vykdoma ne daugiau kaip vienas kontrolinis (testas) darbas;</w:t>
      </w:r>
    </w:p>
    <w:p w14:paraId="21473B1C"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47.2. užduotys, skiriamos atlikti namuose, yra tikslingos, jų trukmė, sudėtingumas atitinka mokinių raidą; </w:t>
      </w:r>
    </w:p>
    <w:p w14:paraId="44B3741E"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47.3. mokykloje sutarta dėl užduočių, skiriamų mokiniams atlikti diferencijavimo pagal gebėjimus ar kitus mokytojo numatytus kriterijus.</w:t>
      </w:r>
    </w:p>
    <w:p w14:paraId="337A7FA9"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48. Sudarant sąlygas mokiniams geriau suprasti supantį pasaulį, autentiškomis sąlygomis išbandyti realius sprendimus, ugdymo(</w:t>
      </w:r>
      <w:proofErr w:type="spellStart"/>
      <w:r w:rsidRPr="00815D1C">
        <w:rPr>
          <w:rFonts w:ascii="Times New Roman" w:eastAsia="Times New Roman" w:hAnsi="Times New Roman" w:cs="Times New Roman"/>
          <w:kern w:val="0"/>
          <w14:ligatures w14:val="none"/>
        </w:rPr>
        <w:t>si</w:t>
      </w:r>
      <w:proofErr w:type="spellEnd"/>
      <w:r w:rsidRPr="00815D1C">
        <w:rPr>
          <w:rFonts w:ascii="Times New Roman" w:eastAsia="Times New Roman" w:hAnsi="Times New Roman" w:cs="Times New Roman"/>
          <w:kern w:val="0"/>
          <w14:ligatures w14:val="none"/>
        </w:rPr>
        <w:t>) procesas bent kartą per du mėnesius organizuojamas ne mokykloje, bet už jos ribų. Mokykla, siekdama nuosekliai ugdyti mokinių kompetencijas, sudaro galimybes mokiniams lankytis muziejų, bibliotekų, gamtos pažinimo centrų organizuojamose programose, renginiuose. Tai atsispindi mokytojų veiklos planuose, tėvai informuojami iš anksto.</w:t>
      </w:r>
    </w:p>
    <w:p w14:paraId="7D804B49"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49. Ugdymo proceso organizavimas ne mokyklos aplinkose turi būti tiesiogiai siejamas su dalyko mokymosi turiniu, atsižvelgiant į mokymosi temas, ugdomus gebėjimus. </w:t>
      </w:r>
    </w:p>
    <w:p w14:paraId="3DD52801" w14:textId="77777777" w:rsidR="00815D1C" w:rsidRPr="00815D1C" w:rsidRDefault="00815D1C" w:rsidP="00815D1C">
      <w:pPr>
        <w:autoSpaceDE w:val="0"/>
        <w:autoSpaceDN w:val="0"/>
        <w:adjustRightInd w:val="0"/>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Calibri" w:hAnsi="Times New Roman" w:cs="Times New Roman"/>
          <w:kern w:val="0"/>
          <w:szCs w:val="20"/>
          <w:lang w:eastAsia="lt-LT"/>
          <w14:ligatures w14:val="none"/>
        </w:rPr>
        <w:t>50. Be privalomųjų mokytis dalykų mokiniams siūlo mokytis įvairių krypčių neformaliojo švietimo programas</w:t>
      </w:r>
      <w:r w:rsidRPr="00815D1C">
        <w:rPr>
          <w:rFonts w:ascii="Times New Roman" w:eastAsia="Times New Roman" w:hAnsi="Times New Roman" w:cs="Times New Roman"/>
          <w:kern w:val="0"/>
          <w14:ligatures w14:val="none"/>
        </w:rPr>
        <w:t xml:space="preserve">, pritaikytas skirtingiems mokinių pomėgiams, poreikiams ir amžiaus grupėms. Neformaliojo švietimo programose dalyvaujantys mokiniai Žymimi mokinių registre (žiūrėti </w:t>
      </w:r>
      <w:r w:rsidRPr="00815D1C">
        <w:rPr>
          <w:rFonts w:ascii="Times New Roman" w:eastAsia="Calibri" w:hAnsi="Times New Roman" w:cs="Times New Roman"/>
          <w:bCs/>
          <w:kern w:val="0"/>
          <w:szCs w:val="20"/>
          <w:lang w:eastAsia="lt-LT"/>
          <w14:ligatures w14:val="none"/>
        </w:rPr>
        <w:t xml:space="preserve">priedas </w:t>
      </w:r>
      <w:proofErr w:type="spellStart"/>
      <w:r w:rsidRPr="00815D1C">
        <w:rPr>
          <w:rFonts w:ascii="Times New Roman" w:eastAsia="Calibri" w:hAnsi="Times New Roman" w:cs="Times New Roman"/>
          <w:bCs/>
          <w:kern w:val="0"/>
          <w:szCs w:val="20"/>
          <w:lang w:eastAsia="lt-LT"/>
          <w14:ligatures w14:val="none"/>
        </w:rPr>
        <w:t>priedas</w:t>
      </w:r>
      <w:proofErr w:type="spellEnd"/>
      <w:r w:rsidRPr="00815D1C">
        <w:rPr>
          <w:rFonts w:ascii="Times New Roman" w:eastAsia="Calibri" w:hAnsi="Times New Roman" w:cs="Times New Roman"/>
          <w:bCs/>
          <w:kern w:val="0"/>
          <w:szCs w:val="20"/>
          <w:lang w:eastAsia="lt-LT"/>
          <w14:ligatures w14:val="none"/>
        </w:rPr>
        <w:t xml:space="preserve"> Nr.1</w:t>
      </w:r>
      <w:r w:rsidRPr="00815D1C">
        <w:rPr>
          <w:rFonts w:ascii="Times New Roman" w:eastAsia="Calibri" w:hAnsi="Times New Roman" w:cs="Times New Roman"/>
          <w:b/>
          <w:kern w:val="0"/>
          <w:szCs w:val="20"/>
          <w:lang w:eastAsia="lt-LT"/>
          <w14:ligatures w14:val="none"/>
        </w:rPr>
        <w:t xml:space="preserve"> </w:t>
      </w:r>
      <w:r w:rsidRPr="00815D1C">
        <w:rPr>
          <w:rFonts w:ascii="Times New Roman" w:eastAsia="Times New Roman" w:hAnsi="Times New Roman" w:cs="Times New Roman"/>
          <w:kern w:val="0"/>
          <w:szCs w:val="20"/>
          <w14:ligatures w14:val="none"/>
        </w:rPr>
        <w:t>„Susitarimai dėl 2026-2027 m. m. ugdymo proceso organizavimo“,</w:t>
      </w:r>
      <w:r w:rsidRPr="00815D1C">
        <w:rPr>
          <w:rFonts w:ascii="Times New Roman" w:eastAsia="Calibri" w:hAnsi="Times New Roman" w:cs="Times New Roman"/>
          <w:kern w:val="0"/>
          <w:szCs w:val="20"/>
          <w:lang w:eastAsia="lt-LT"/>
          <w14:ligatures w14:val="none"/>
        </w:rPr>
        <w:t xml:space="preserve"> 13 punktas „Neformaliojo švietimo užsiėmimų organizavimas“).</w:t>
      </w:r>
    </w:p>
    <w:p w14:paraId="356C8B33" w14:textId="77777777" w:rsidR="00815D1C" w:rsidRPr="00815D1C" w:rsidRDefault="00815D1C" w:rsidP="00815D1C">
      <w:pPr>
        <w:spacing w:after="0" w:line="240" w:lineRule="auto"/>
        <w:ind w:firstLine="1296"/>
        <w:jc w:val="both"/>
        <w:rPr>
          <w:rFonts w:ascii="Times New Roman" w:eastAsia="Times New Roman" w:hAnsi="Times New Roman" w:cs="Times New Roman"/>
          <w:kern w:val="0"/>
          <w14:ligatures w14:val="none"/>
        </w:rPr>
      </w:pPr>
    </w:p>
    <w:p w14:paraId="2024FF64" w14:textId="77777777" w:rsidR="00815D1C" w:rsidRPr="00815D1C" w:rsidRDefault="00815D1C" w:rsidP="00815D1C">
      <w:pPr>
        <w:spacing w:after="0" w:line="240" w:lineRule="auto"/>
        <w:jc w:val="center"/>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b/>
          <w:bCs/>
          <w:kern w:val="0"/>
          <w14:ligatures w14:val="none"/>
        </w:rPr>
        <w:t>ANTRAS SKIRSNIS</w:t>
      </w:r>
    </w:p>
    <w:p w14:paraId="46666D54" w14:textId="77777777" w:rsidR="00815D1C" w:rsidRPr="00815D1C" w:rsidRDefault="00815D1C" w:rsidP="00815D1C">
      <w:pPr>
        <w:spacing w:after="0" w:line="240" w:lineRule="auto"/>
        <w:jc w:val="center"/>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b/>
          <w:bCs/>
          <w:kern w:val="0"/>
          <w14:ligatures w14:val="none"/>
        </w:rPr>
        <w:t>PAGRINDINIO UGDYMO PROGRAMOS ORGANIZAVIMO YPATUMAI</w:t>
      </w:r>
    </w:p>
    <w:p w14:paraId="627D0CBA" w14:textId="77777777" w:rsidR="00815D1C" w:rsidRPr="00815D1C" w:rsidRDefault="00815D1C" w:rsidP="00815D1C">
      <w:pPr>
        <w:spacing w:after="0" w:line="240" w:lineRule="auto"/>
        <w:jc w:val="center"/>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b/>
          <w:bCs/>
          <w:kern w:val="0"/>
          <w14:ligatures w14:val="none"/>
        </w:rPr>
        <w:t xml:space="preserve"> </w:t>
      </w:r>
    </w:p>
    <w:p w14:paraId="725E13E8"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51. Mokymosi turinio įgyvendinimo organizavimas:</w:t>
      </w:r>
    </w:p>
    <w:p w14:paraId="1E2EB168"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51.1. Užsienio kalba:</w:t>
      </w:r>
    </w:p>
    <w:p w14:paraId="00589BA8"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51.1.1. pradinio ugdymo programoje pradėtą mokytis pirmąją vakarų šalių užsienio kalbą mokinys tęsia pagrindinio ugdymo programoje kaip pirmąją užsienio kalbą iki ugdymo pagrindinio ugdymo programos pabaigos;</w:t>
      </w:r>
    </w:p>
    <w:p w14:paraId="62582A56"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51.2.2. antrosios užsienio kalbos (vokiečių, rusų, ispanų, </w:t>
      </w:r>
      <w:proofErr w:type="spellStart"/>
      <w:r w:rsidRPr="00815D1C">
        <w:rPr>
          <w:rFonts w:ascii="Times New Roman" w:eastAsia="Times New Roman" w:hAnsi="Times New Roman" w:cs="Times New Roman"/>
          <w:kern w:val="0"/>
          <w14:ligatures w14:val="none"/>
        </w:rPr>
        <w:t>prancuzų</w:t>
      </w:r>
      <w:proofErr w:type="spellEnd"/>
      <w:r w:rsidRPr="00815D1C">
        <w:rPr>
          <w:rFonts w:ascii="Times New Roman" w:eastAsia="Times New Roman" w:hAnsi="Times New Roman" w:cs="Times New Roman"/>
          <w:kern w:val="0"/>
          <w14:ligatures w14:val="none"/>
        </w:rPr>
        <w:t>) mokymas prasideda nuo 6 klasės;</w:t>
      </w:r>
    </w:p>
    <w:p w14:paraId="6B5D08D2" w14:textId="77777777" w:rsidR="00815D1C" w:rsidRPr="00815D1C" w:rsidRDefault="00815D1C" w:rsidP="00815D1C">
      <w:pPr>
        <w:tabs>
          <w:tab w:val="left" w:pos="8222"/>
        </w:tabs>
        <w:spacing w:after="0" w:line="240" w:lineRule="auto"/>
        <w:ind w:firstLine="1276"/>
        <w:jc w:val="both"/>
        <w:rPr>
          <w:rFonts w:ascii="Times New Roman" w:eastAsia="Calibri" w:hAnsi="Times New Roman" w:cs="Times New Roman"/>
          <w:kern w:val="0"/>
          <w:szCs w:val="20"/>
          <w:lang w:eastAsia="lt-LT"/>
          <w14:ligatures w14:val="none"/>
        </w:rPr>
      </w:pPr>
      <w:r w:rsidRPr="00815D1C">
        <w:rPr>
          <w:rFonts w:ascii="Times New Roman" w:eastAsia="Times New Roman" w:hAnsi="Times New Roman" w:cs="Times New Roman"/>
          <w:kern w:val="0"/>
          <w14:ligatures w14:val="none"/>
        </w:rPr>
        <w:t xml:space="preserve">51.2.3 užsienio kalboms klasės dalijamos į grupes, jei klasėje mokosi ne mažiau, kaip 21 mokinys (žiūrėti </w:t>
      </w:r>
      <w:r w:rsidRPr="00815D1C">
        <w:rPr>
          <w:rFonts w:ascii="Times New Roman" w:eastAsia="Calibri" w:hAnsi="Times New Roman" w:cs="Times New Roman"/>
          <w:bCs/>
          <w:kern w:val="0"/>
          <w:szCs w:val="20"/>
          <w:lang w:eastAsia="lt-LT"/>
          <w14:ligatures w14:val="none"/>
        </w:rPr>
        <w:t>priedas Nr. 1</w:t>
      </w:r>
      <w:r w:rsidRPr="00815D1C">
        <w:rPr>
          <w:rFonts w:ascii="Times New Roman" w:eastAsia="Calibri" w:hAnsi="Times New Roman" w:cs="Times New Roman"/>
          <w:kern w:val="0"/>
          <w:szCs w:val="20"/>
          <w:lang w:eastAsia="lt-LT"/>
          <w14:ligatures w14:val="none"/>
        </w:rPr>
        <w:t xml:space="preserve"> „Susitarimai dėl 2026-2027 </w:t>
      </w:r>
      <w:proofErr w:type="spellStart"/>
      <w:r w:rsidRPr="00815D1C">
        <w:rPr>
          <w:rFonts w:ascii="Times New Roman" w:eastAsia="Calibri" w:hAnsi="Times New Roman" w:cs="Times New Roman"/>
          <w:kern w:val="0"/>
          <w:szCs w:val="20"/>
          <w:lang w:eastAsia="lt-LT"/>
          <w14:ligatures w14:val="none"/>
        </w:rPr>
        <w:t>m.m</w:t>
      </w:r>
      <w:proofErr w:type="spellEnd"/>
      <w:r w:rsidRPr="00815D1C">
        <w:rPr>
          <w:rFonts w:ascii="Times New Roman" w:eastAsia="Calibri" w:hAnsi="Times New Roman" w:cs="Times New Roman"/>
          <w:kern w:val="0"/>
          <w:szCs w:val="20"/>
          <w:lang w:eastAsia="lt-LT"/>
          <w14:ligatures w14:val="none"/>
        </w:rPr>
        <w:t>. ugdymo proceso organizavimo, 3 punktas „Laikinųjų grupių sudarymas“).</w:t>
      </w:r>
    </w:p>
    <w:p w14:paraId="6B2857DF"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Calibri" w:hAnsi="Times New Roman" w:cs="Times New Roman"/>
          <w:kern w:val="0"/>
          <w:szCs w:val="20"/>
          <w:lang w:eastAsia="lt-LT"/>
          <w14:ligatures w14:val="none"/>
        </w:rPr>
        <w:t>51.2.4.</w:t>
      </w:r>
      <w:r w:rsidRPr="00815D1C">
        <w:rPr>
          <w:rFonts w:ascii="Times New Roman" w:eastAsia="Times New Roman" w:hAnsi="Times New Roman" w:cs="Times New Roman"/>
          <w:kern w:val="0"/>
          <w14:ligatures w14:val="none"/>
        </w:rPr>
        <w:t xml:space="preserve"> nesusidarius mokinių užsienio k. grupei, sudaroma laikinoji grupė iš paralelinių klasių (</w:t>
      </w:r>
      <w:proofErr w:type="spellStart"/>
      <w:r w:rsidRPr="00815D1C">
        <w:rPr>
          <w:rFonts w:ascii="Times New Roman" w:eastAsia="Times New Roman" w:hAnsi="Times New Roman" w:cs="Times New Roman"/>
          <w:kern w:val="0"/>
          <w14:ligatures w14:val="none"/>
        </w:rPr>
        <w:t>ispnų</w:t>
      </w:r>
      <w:proofErr w:type="spellEnd"/>
      <w:r w:rsidRPr="00815D1C">
        <w:rPr>
          <w:rFonts w:ascii="Times New Roman" w:eastAsia="Times New Roman" w:hAnsi="Times New Roman" w:cs="Times New Roman"/>
          <w:kern w:val="0"/>
          <w14:ligatures w14:val="none"/>
        </w:rPr>
        <w:t xml:space="preserve"> k. 6ab)</w:t>
      </w:r>
    </w:p>
    <w:p w14:paraId="05C00252"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51.3. Technologijos:</w:t>
      </w:r>
    </w:p>
    <w:p w14:paraId="3225C474"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51.3.1. mokinių technologinio ugdymo programos dalyko žinios vertinamos </w:t>
      </w:r>
      <w:proofErr w:type="spellStart"/>
      <w:r w:rsidRPr="00815D1C">
        <w:rPr>
          <w:rFonts w:ascii="Times New Roman" w:eastAsia="Times New Roman" w:hAnsi="Times New Roman" w:cs="Times New Roman"/>
          <w:kern w:val="0"/>
          <w14:ligatures w14:val="none"/>
        </w:rPr>
        <w:t>dešimtbalėje</w:t>
      </w:r>
      <w:proofErr w:type="spellEnd"/>
      <w:r w:rsidRPr="00815D1C">
        <w:rPr>
          <w:rFonts w:ascii="Times New Roman" w:eastAsia="Times New Roman" w:hAnsi="Times New Roman" w:cs="Times New Roman"/>
          <w:kern w:val="0"/>
          <w14:ligatures w14:val="none"/>
        </w:rPr>
        <w:t xml:space="preserve"> sistemoje;</w:t>
      </w:r>
    </w:p>
    <w:p w14:paraId="6DEE669C"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51.3.2. 5-8 klasių mokiniams proporcingai paskirstomas laikas mitybos, tekstilės, konstrukcinių medžiagų technologijų programoms;</w:t>
      </w:r>
    </w:p>
    <w:p w14:paraId="6DE37205"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 xml:space="preserve">51.3.3. technologijų pamokose klasės skirstomos į 2 grupes, priklausomai nuo mokinių skaičiaus klasėje. Dalijamos atsižvelgiant į darbo vietų skaičių kabinetuose. 5-8 klasėse mokiniai technologijų mokomi mišriose grupėse (žiūrėti </w:t>
      </w:r>
      <w:r w:rsidRPr="00815D1C">
        <w:rPr>
          <w:rFonts w:ascii="Times New Roman" w:eastAsia="Calibri" w:hAnsi="Times New Roman" w:cs="Times New Roman"/>
          <w:bCs/>
          <w:kern w:val="0"/>
          <w:szCs w:val="20"/>
          <w:lang w:eastAsia="lt-LT"/>
          <w14:ligatures w14:val="none"/>
        </w:rPr>
        <w:t>priedas Nr. 1</w:t>
      </w:r>
      <w:r w:rsidRPr="00815D1C">
        <w:rPr>
          <w:rFonts w:ascii="Times New Roman" w:eastAsia="Calibri" w:hAnsi="Times New Roman" w:cs="Times New Roman"/>
          <w:kern w:val="0"/>
          <w:szCs w:val="20"/>
          <w:lang w:eastAsia="lt-LT"/>
          <w14:ligatures w14:val="none"/>
        </w:rPr>
        <w:t xml:space="preserve"> „Susitarimai dėl 2026-2027 </w:t>
      </w:r>
      <w:proofErr w:type="spellStart"/>
      <w:r w:rsidRPr="00815D1C">
        <w:rPr>
          <w:rFonts w:ascii="Times New Roman" w:eastAsia="Calibri" w:hAnsi="Times New Roman" w:cs="Times New Roman"/>
          <w:kern w:val="0"/>
          <w:szCs w:val="20"/>
          <w:lang w:eastAsia="lt-LT"/>
          <w14:ligatures w14:val="none"/>
        </w:rPr>
        <w:t>m.m</w:t>
      </w:r>
      <w:proofErr w:type="spellEnd"/>
      <w:r w:rsidRPr="00815D1C">
        <w:rPr>
          <w:rFonts w:ascii="Times New Roman" w:eastAsia="Calibri" w:hAnsi="Times New Roman" w:cs="Times New Roman"/>
          <w:kern w:val="0"/>
          <w:szCs w:val="20"/>
          <w:lang w:eastAsia="lt-LT"/>
          <w14:ligatures w14:val="none"/>
        </w:rPr>
        <w:t>. ugdymo proceso organizavimo, 3 punktas „Laikinųjų grupių sudarymas“).</w:t>
      </w:r>
    </w:p>
    <w:p w14:paraId="499A13B1"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51.4. Meninis ugdymas:</w:t>
      </w:r>
    </w:p>
    <w:p w14:paraId="36F23A1A"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51.4.1. dailės ir muzikos pamokas lanko visi 5-8 kl. mokiniai, net jeigu mokosi ar yra baigę formalųjį švietimą papildančio ugdymo ar neformaliojo vaikų švietimo programą (muzika, dailė)</w:t>
      </w:r>
      <w:r w:rsidRPr="00815D1C">
        <w:rPr>
          <w:rFonts w:ascii="Times New Roman" w:eastAsia="Times New Roman" w:hAnsi="Times New Roman" w:cs="Times New Roman"/>
          <w:kern w:val="0"/>
          <w:szCs w:val="20"/>
          <w14:ligatures w14:val="none"/>
        </w:rPr>
        <w:t>;</w:t>
      </w:r>
    </w:p>
    <w:p w14:paraId="05ABD842"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51.5. Fizinis ugdymas:</w:t>
      </w:r>
    </w:p>
    <w:p w14:paraId="2C94032A"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 xml:space="preserve">51.5.1. </w:t>
      </w:r>
      <w:r w:rsidRPr="00815D1C">
        <w:rPr>
          <w:rFonts w:ascii="Times New Roman" w:eastAsia="Times New Roman" w:hAnsi="Times New Roman" w:cs="Times New Roman"/>
          <w:kern w:val="0"/>
          <w:szCs w:val="20"/>
          <w14:ligatures w14:val="none"/>
        </w:rPr>
        <w:t>laikinosios grupės nesudaromos visose 5-8 klasėse.</w:t>
      </w:r>
    </w:p>
    <w:p w14:paraId="454A3C06"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51.5.2. mokiniams, atleistiems nuo fizinio ugdymo pamokų dėl sveikatos ir laikinai nedalyvaujantiems pamokoje dėl ligos, siūlomos kitokios veiklos (pavyzdžiui, stalo žaidimai, šaškės, šachmatai, siūlomi užsiėmimai bibliotekoje, konsultacijos, socialinė veikla ir pan.);</w:t>
      </w:r>
    </w:p>
    <w:p w14:paraId="4BED7CE2"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51.6. Gamtos mokslai:</w:t>
      </w:r>
    </w:p>
    <w:p w14:paraId="70DCC79C"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51.6.1. 5-6 klasėse mokiniai mokomi gamtos mokslų, 7-8 mokomi atskirų gamtos mokslų dalykų – biologijos, chemijos, fizikos;</w:t>
      </w:r>
    </w:p>
    <w:p w14:paraId="60E29FE2"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51.6.2 </w:t>
      </w:r>
      <w:r w:rsidRPr="00815D1C">
        <w:rPr>
          <w:rFonts w:ascii="Times New Roman" w:eastAsia="Calibri" w:hAnsi="Times New Roman" w:cs="Times New Roman"/>
          <w:color w:val="000000"/>
        </w:rPr>
        <w:t>praktiniams gebėjimams ir tyrinėjimo kompetencijai ugdyti sudaromos mokiniams sąlygos atlikti eksperimentinę veiklą mokyklos, laboratorijoje, kitų mokyklų laboratorijose arba </w:t>
      </w:r>
      <w:r w:rsidRPr="00815D1C">
        <w:rPr>
          <w:rFonts w:ascii="Times New Roman" w:eastAsia="Calibri" w:hAnsi="Times New Roman" w:cs="Times New Roman"/>
          <w:color w:val="000000"/>
          <w:shd w:val="clear" w:color="auto" w:fill="FFFFFF"/>
        </w:rPr>
        <w:t>Gamtos mokslų, technologijų, inžinerijos, matematikos tyrimų ir eksperimentinės veiklos atviros prieigos centruose (toliau – </w:t>
      </w:r>
      <w:r w:rsidRPr="00815D1C">
        <w:rPr>
          <w:rFonts w:ascii="Times New Roman" w:eastAsia="Calibri" w:hAnsi="Times New Roman" w:cs="Times New Roman"/>
          <w:color w:val="000000"/>
        </w:rPr>
        <w:t>STEAM centras). Sudaromos sąlygos ne mažiau kaip 3 kartus per mokslo metus dalyvauti STEAM veiklose STEAM centruose.</w:t>
      </w:r>
      <w:r w:rsidRPr="00815D1C">
        <w:rPr>
          <w:rFonts w:ascii="Times New Roman" w:eastAsia="Times New Roman" w:hAnsi="Times New Roman" w:cs="Times New Roman"/>
          <w:kern w:val="0"/>
          <w14:ligatures w14:val="none"/>
        </w:rPr>
        <w:t xml:space="preserve"> </w:t>
      </w:r>
    </w:p>
    <w:p w14:paraId="711C96D0"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51.7. Dorinis ugdymas:</w:t>
      </w:r>
    </w:p>
    <w:p w14:paraId="70D2911C"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51.7.1 </w:t>
      </w:r>
      <w:r w:rsidRPr="00815D1C">
        <w:rPr>
          <w:rFonts w:ascii="Times New Roman" w:eastAsia="Calibri" w:hAnsi="Times New Roman" w:cs="Times New Roman"/>
          <w:color w:val="000000"/>
        </w:rPr>
        <w:t>mokinio tėvai (globėjai, rūpintojai) pradedant jam mokytis pagal pagrindinio ugdymo programą, parenka vieną iš dorinio ugdymo</w:t>
      </w:r>
      <w:r w:rsidRPr="00815D1C">
        <w:rPr>
          <w:rFonts w:ascii="Calibri" w:eastAsia="Calibri" w:hAnsi="Calibri" w:cs="Arial"/>
          <w:color w:val="000000"/>
        </w:rPr>
        <w:t xml:space="preserve"> </w:t>
      </w:r>
    </w:p>
    <w:p w14:paraId="5915E092"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51.7.2. nesusidarius mokinių etikos grupei, sudaroma laikinoji grupė iš paralelinių klasių (etikos grupės 5ab; 6abc; 7ac; 8ab) (žiūrėti </w:t>
      </w:r>
      <w:r w:rsidRPr="00815D1C">
        <w:rPr>
          <w:rFonts w:ascii="Times New Roman" w:eastAsia="Calibri" w:hAnsi="Times New Roman" w:cs="Times New Roman"/>
          <w:bCs/>
          <w:kern w:val="0"/>
          <w:szCs w:val="20"/>
          <w:lang w:eastAsia="lt-LT"/>
          <w14:ligatures w14:val="none"/>
        </w:rPr>
        <w:t>priedas Nr. 1</w:t>
      </w:r>
      <w:r w:rsidRPr="00815D1C">
        <w:rPr>
          <w:rFonts w:ascii="Times New Roman" w:eastAsia="Calibri" w:hAnsi="Times New Roman" w:cs="Times New Roman"/>
          <w:kern w:val="0"/>
          <w:szCs w:val="20"/>
          <w:lang w:eastAsia="lt-LT"/>
          <w14:ligatures w14:val="none"/>
        </w:rPr>
        <w:t xml:space="preserve"> „Susitarimai dėl 2026-2027 </w:t>
      </w:r>
      <w:proofErr w:type="spellStart"/>
      <w:r w:rsidRPr="00815D1C">
        <w:rPr>
          <w:rFonts w:ascii="Times New Roman" w:eastAsia="Calibri" w:hAnsi="Times New Roman" w:cs="Times New Roman"/>
          <w:kern w:val="0"/>
          <w:szCs w:val="20"/>
          <w:lang w:eastAsia="lt-LT"/>
          <w14:ligatures w14:val="none"/>
        </w:rPr>
        <w:t>m.m</w:t>
      </w:r>
      <w:proofErr w:type="spellEnd"/>
      <w:r w:rsidRPr="00815D1C">
        <w:rPr>
          <w:rFonts w:ascii="Times New Roman" w:eastAsia="Calibri" w:hAnsi="Times New Roman" w:cs="Times New Roman"/>
          <w:kern w:val="0"/>
          <w:szCs w:val="20"/>
          <w:lang w:eastAsia="lt-LT"/>
          <w14:ligatures w14:val="none"/>
        </w:rPr>
        <w:t>. ugdymo proceso organizavimo, 3 punktas „Laikinųjų grupių sudarymas“).</w:t>
      </w:r>
    </w:p>
    <w:p w14:paraId="3755358E"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51.7.3. dorinio ugdymo dalyką mokinys renkasi kas dvejus mokslo metus;</w:t>
      </w:r>
    </w:p>
    <w:p w14:paraId="5AF44D5E"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51.7.4. 5-8 klasėse įgyvendinama gyvenimo įgūdžių programa;</w:t>
      </w:r>
    </w:p>
    <w:p w14:paraId="6949059C"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51.7.5. projektinės veiklos 5-8 klasių mokiniams;</w:t>
      </w:r>
    </w:p>
    <w:p w14:paraId="3169122E"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lang w:eastAsia="ar-SA"/>
          <w14:ligatures w14:val="none"/>
        </w:rPr>
      </w:pPr>
      <w:r w:rsidRPr="00815D1C">
        <w:rPr>
          <w:rFonts w:ascii="Times New Roman" w:eastAsia="Times New Roman" w:hAnsi="Times New Roman" w:cs="Times New Roman"/>
          <w:kern w:val="0"/>
          <w14:ligatures w14:val="none"/>
        </w:rPr>
        <w:t xml:space="preserve">51.7.6. </w:t>
      </w:r>
      <w:r w:rsidRPr="00815D1C">
        <w:rPr>
          <w:rFonts w:ascii="Times New Roman" w:eastAsia="Times New Roman" w:hAnsi="Times New Roman" w:cs="Times New Roman"/>
          <w:kern w:val="0"/>
          <w:lang w:eastAsia="ar-SA"/>
          <w14:ligatures w14:val="none"/>
        </w:rPr>
        <w:t>5-8 klasėse įgyvendinama ekonomikos ir verslumo programa.</w:t>
      </w:r>
    </w:p>
    <w:p w14:paraId="26EB46C1" w14:textId="77777777" w:rsidR="00815D1C" w:rsidRPr="00815D1C" w:rsidRDefault="00815D1C" w:rsidP="00815D1C">
      <w:pPr>
        <w:tabs>
          <w:tab w:val="left" w:pos="8222"/>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lang w:eastAsia="ar-SA"/>
          <w14:ligatures w14:val="none"/>
        </w:rPr>
        <w:t xml:space="preserve">51.7.7. 5-8 klasėse vykdomos prevencinė </w:t>
      </w:r>
      <w:proofErr w:type="spellStart"/>
      <w:r w:rsidRPr="00815D1C">
        <w:rPr>
          <w:rFonts w:ascii="Times New Roman" w:eastAsia="Times New Roman" w:hAnsi="Times New Roman" w:cs="Times New Roman"/>
          <w:kern w:val="0"/>
          <w:lang w:eastAsia="ar-SA"/>
          <w14:ligatures w14:val="none"/>
        </w:rPr>
        <w:t>Lions</w:t>
      </w:r>
      <w:proofErr w:type="spellEnd"/>
      <w:r w:rsidRPr="00815D1C">
        <w:rPr>
          <w:rFonts w:ascii="Times New Roman" w:eastAsia="Times New Roman" w:hAnsi="Times New Roman" w:cs="Times New Roman"/>
          <w:kern w:val="0"/>
          <w:lang w:eastAsia="ar-SA"/>
          <w14:ligatures w14:val="none"/>
        </w:rPr>
        <w:t xml:space="preserve"> </w:t>
      </w:r>
      <w:proofErr w:type="spellStart"/>
      <w:r w:rsidRPr="00815D1C">
        <w:rPr>
          <w:rFonts w:ascii="Times New Roman" w:eastAsia="Times New Roman" w:hAnsi="Times New Roman" w:cs="Times New Roman"/>
          <w:kern w:val="0"/>
          <w:lang w:eastAsia="ar-SA"/>
          <w14:ligatures w14:val="none"/>
        </w:rPr>
        <w:t>Quest</w:t>
      </w:r>
      <w:proofErr w:type="spellEnd"/>
      <w:r w:rsidRPr="00815D1C">
        <w:rPr>
          <w:rFonts w:ascii="Times New Roman" w:eastAsia="Times New Roman" w:hAnsi="Times New Roman" w:cs="Times New Roman"/>
          <w:kern w:val="0"/>
          <w:lang w:eastAsia="ar-SA"/>
          <w14:ligatures w14:val="none"/>
        </w:rPr>
        <w:t xml:space="preserve"> programa „Paauglystės kryžkelės.</w:t>
      </w:r>
    </w:p>
    <w:p w14:paraId="2B061E00"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VI SKYRIUS</w:t>
      </w:r>
    </w:p>
    <w:p w14:paraId="24B9AF35"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MOKINIŲ, TURINČIŲ SPECIALIŲJŲ UGDYMOSI POREIKŲ (IŠSKYRUS ATSIRANDANČIUS DĖL IŠSKIRTINIŲ GABUMŲ), UGDYMO ORGANIZAVIMAS</w:t>
      </w:r>
    </w:p>
    <w:p w14:paraId="0283497E" w14:textId="77777777" w:rsidR="00815D1C" w:rsidRPr="00815D1C" w:rsidRDefault="00815D1C" w:rsidP="00815D1C">
      <w:pPr>
        <w:spacing w:after="0" w:line="240" w:lineRule="auto"/>
        <w:rPr>
          <w:rFonts w:ascii="Times New Roman" w:eastAsia="Times New Roman" w:hAnsi="Times New Roman" w:cs="Times New Roman"/>
          <w:b/>
          <w:kern w:val="0"/>
          <w14:ligatures w14:val="none"/>
        </w:rPr>
      </w:pPr>
    </w:p>
    <w:p w14:paraId="01A713F6"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PIRMAS SKIRSNIS</w:t>
      </w:r>
    </w:p>
    <w:p w14:paraId="01B565CB"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PAGRINDINIAI UGDYMO ORGANIZAVIMO PRINCIPAI</w:t>
      </w:r>
    </w:p>
    <w:p w14:paraId="270EC14F" w14:textId="77777777" w:rsidR="00815D1C" w:rsidRPr="00815D1C" w:rsidRDefault="00815D1C" w:rsidP="00815D1C">
      <w:pPr>
        <w:spacing w:after="0" w:line="240" w:lineRule="auto"/>
        <w:jc w:val="both"/>
        <w:rPr>
          <w:rFonts w:ascii="Times New Roman" w:eastAsia="Times New Roman" w:hAnsi="Times New Roman" w:cs="Times New Roman"/>
          <w:b/>
          <w:kern w:val="0"/>
          <w14:ligatures w14:val="none"/>
        </w:rPr>
      </w:pPr>
    </w:p>
    <w:p w14:paraId="7C1AACA0"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 xml:space="preserve">52. Mokykla, rengdama ir įgyvendindama mokyklos Planą, užtikrina visų mokinių </w:t>
      </w:r>
      <w:proofErr w:type="spellStart"/>
      <w:r w:rsidRPr="00815D1C">
        <w:rPr>
          <w:rFonts w:ascii="Times New Roman" w:eastAsia="Times New Roman" w:hAnsi="Times New Roman" w:cs="Times New Roman"/>
          <w:kern w:val="0"/>
          <w:szCs w:val="20"/>
          <w14:ligatures w14:val="none"/>
        </w:rPr>
        <w:t>įtrauktį</w:t>
      </w:r>
      <w:proofErr w:type="spellEnd"/>
      <w:r w:rsidRPr="00815D1C">
        <w:rPr>
          <w:rFonts w:ascii="Times New Roman" w:eastAsia="Times New Roman" w:hAnsi="Times New Roman" w:cs="Times New Roman"/>
          <w:kern w:val="0"/>
          <w:szCs w:val="20"/>
          <w14:ligatures w14:val="none"/>
        </w:rPr>
        <w:t xml:space="preserve"> į švietimą, šalina kliūtis, dėl kurių mokinys patiria dalyvavimo švietime ir ugdymosi sunkumų, ir teikia būtiną švietimo pagalbą.</w:t>
      </w:r>
    </w:p>
    <w:p w14:paraId="265D7099"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 xml:space="preserve">53. Mokykla kiekvienam mokiniui, turinčiam vidutinių, didelių ir labai didelių specialiųjų </w:t>
      </w:r>
      <w:r w:rsidRPr="00815D1C">
        <w:rPr>
          <w:rFonts w:ascii="Times New Roman" w:eastAsia="Times New Roman" w:hAnsi="Times New Roman" w:cs="Times New Roman"/>
          <w:kern w:val="0"/>
          <w:szCs w:val="20"/>
          <w14:ligatures w14:val="none"/>
        </w:rPr>
        <w:t>ugdymosi poreikių, rengia individualų ugdymo planą, kurio sudėtinė dalis yra pagalbos planas, apimantis pagalbą ugdymo procese ir kitų specialistų teikiamą pagalbą, didinančią ugdymo veiksmingumą.</w:t>
      </w:r>
    </w:p>
    <w:p w14:paraId="69B56031"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14:ligatures w14:val="none"/>
        </w:rPr>
        <w:t xml:space="preserve">54. Mokiniui, kuris mokosi pagal pritaikytą bendrojo ugdymo programą, individualus </w:t>
      </w:r>
      <w:r w:rsidRPr="00815D1C">
        <w:rPr>
          <w:rFonts w:ascii="Times New Roman" w:eastAsia="Times New Roman" w:hAnsi="Times New Roman" w:cs="Times New Roman"/>
          <w:kern w:val="0"/>
          <w:szCs w:val="20"/>
          <w14:ligatures w14:val="none"/>
        </w:rPr>
        <w:t>ugdymo planas sudaromas vadovaujantis Mokyklos ugdymo plano 39 ir 43 punktuose nurodytu pradinio, pagrindinio ugdymo dalykų programoms įgyvendinti skiriamų pamokų skaičiumi.</w:t>
      </w:r>
    </w:p>
    <w:p w14:paraId="6E3823FF"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55. </w:t>
      </w:r>
      <w:r w:rsidRPr="00815D1C">
        <w:rPr>
          <w:rFonts w:ascii="Times New Roman" w:eastAsia="Times New Roman" w:hAnsi="Times New Roman" w:cs="Times New Roman"/>
          <w:kern w:val="0"/>
          <w14:ligatures w14:val="none"/>
        </w:rPr>
        <w:t xml:space="preserve">Mokiniui, kuris mokosi pagal individualizuotą bendrojo ugdymo programą, individualus </w:t>
      </w:r>
      <w:r w:rsidRPr="00815D1C">
        <w:rPr>
          <w:rFonts w:ascii="Times New Roman" w:eastAsia="Times New Roman" w:hAnsi="Times New Roman" w:cs="Times New Roman"/>
          <w:kern w:val="0"/>
          <w:szCs w:val="20"/>
          <w14:ligatures w14:val="none"/>
        </w:rPr>
        <w:t>ugdymo planas sudaromas vadovaujantis Mokyklos ugdymo plano 39 ir 43 punktuose nurodytu pradinio, pagrindinio ugdymo dalykų programoms įgyvendinti skiriamų pamokų skaičiumi, atsižvelgiant į mokinio galias ir gebėjimus, kylančius dėl intelekto sutrikimo.</w:t>
      </w:r>
    </w:p>
    <w:p w14:paraId="7AC9D290"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56.</w:t>
      </w:r>
      <w:r w:rsidRPr="00815D1C">
        <w:rPr>
          <w:rFonts w:ascii="Times New Roman" w:eastAsia="Times New Roman" w:hAnsi="Times New Roman" w:cs="Times New Roman"/>
          <w:kern w:val="0"/>
          <w14:ligatures w14:val="none"/>
        </w:rPr>
        <w:t xml:space="preserve"> Sutrikusios regos mokinio ugdymo planas sudaromas vadovaujantis Mokyklos ugdymo </w:t>
      </w:r>
      <w:r w:rsidRPr="00815D1C">
        <w:rPr>
          <w:rFonts w:ascii="Times New Roman" w:eastAsia="Times New Roman" w:hAnsi="Times New Roman" w:cs="Times New Roman"/>
          <w:kern w:val="0"/>
          <w:szCs w:val="20"/>
          <w14:ligatures w14:val="none"/>
        </w:rPr>
        <w:t>plano 43 punktu.</w:t>
      </w:r>
    </w:p>
    <w:p w14:paraId="2B9FD1E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57. </w:t>
      </w:r>
      <w:r w:rsidRPr="00815D1C">
        <w:rPr>
          <w:rFonts w:ascii="Times New Roman" w:eastAsia="Times New Roman" w:hAnsi="Times New Roman" w:cs="Times New Roman"/>
          <w:kern w:val="0"/>
          <w14:ligatures w14:val="none"/>
        </w:rPr>
        <w:t xml:space="preserve">Judesio ir padėties sutrikimų turinčio mokinio ugdymo planas sudaromas vadovaujantis </w:t>
      </w:r>
      <w:r w:rsidRPr="00815D1C">
        <w:rPr>
          <w:rFonts w:ascii="Times New Roman" w:eastAsia="Times New Roman" w:hAnsi="Times New Roman" w:cs="Times New Roman"/>
          <w:kern w:val="0"/>
          <w:szCs w:val="20"/>
          <w14:ligatures w14:val="none"/>
        </w:rPr>
        <w:t>Mokyklos ugdymo plano 39 ir 43 punktais:</w:t>
      </w:r>
    </w:p>
    <w:p w14:paraId="2D45556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57.1. mokiniui, sergančiam cerebriniu paralyžiumi ar turinčiam judesio ir padėties sutrikimų (išskyrus lengvus), individualioms gydomosios kūno kultūros pratyboms skiriama: 1-4 klasėse 70 pamokų per metus, 5-8 klasėse 72 pamokos per mokslo metus.</w:t>
      </w:r>
    </w:p>
    <w:p w14:paraId="57EB18C1" w14:textId="77777777" w:rsidR="00815D1C" w:rsidRPr="00815D1C" w:rsidRDefault="00815D1C" w:rsidP="00A71555">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58. Bendrojo ugdymo dalykų programas pritaiko, mokytojas, atsižvelgdamas į mokinio gebėjimus ir galias, specialiojo pedagogo ir Vaiko gerovės komisijos narių rekomendacijas.</w:t>
      </w:r>
    </w:p>
    <w:p w14:paraId="71217C00" w14:textId="01E95378" w:rsidR="00815D1C" w:rsidRDefault="00815D1C" w:rsidP="00A71555">
      <w:pPr>
        <w:spacing w:after="0" w:line="240" w:lineRule="auto"/>
        <w:ind w:firstLine="1276"/>
        <w:jc w:val="both"/>
        <w:rPr>
          <w:rFonts w:ascii="Times New Roman" w:eastAsia="Times New Roman" w:hAnsi="Times New Roman" w:cs="Times New Roman"/>
          <w:kern w:val="0"/>
          <w14:ligatures w14:val="none"/>
        </w:rPr>
      </w:pPr>
      <w:r w:rsidRPr="00906CA5">
        <w:rPr>
          <w:rFonts w:ascii="Times New Roman" w:eastAsia="Times New Roman" w:hAnsi="Times New Roman" w:cs="Times New Roman"/>
          <w:kern w:val="0"/>
          <w:szCs w:val="20"/>
          <w14:ligatures w14:val="none"/>
        </w:rPr>
        <w:t>58.1.</w:t>
      </w:r>
      <w:r w:rsidR="00A71555">
        <w:rPr>
          <w:rFonts w:ascii="Times New Roman" w:eastAsia="Times New Roman" w:hAnsi="Times New Roman" w:cs="Times New Roman"/>
          <w:kern w:val="0"/>
          <w:bdr w:val="none" w:sz="0" w:space="0" w:color="auto" w:frame="1"/>
          <w:shd w:val="clear" w:color="auto" w:fill="FFFFFF"/>
          <w14:ligatures w14:val="none"/>
        </w:rPr>
        <w:t xml:space="preserve"> </w:t>
      </w:r>
      <w:r w:rsidRPr="00815D1C">
        <w:rPr>
          <w:rFonts w:ascii="Times New Roman" w:eastAsia="Times New Roman" w:hAnsi="Times New Roman" w:cs="Times New Roman"/>
          <w:kern w:val="0"/>
          <w14:ligatures w14:val="none"/>
        </w:rPr>
        <w:t>Mokykla sudaro galimybę mokinio,</w:t>
      </w:r>
      <w:r w:rsidR="00A71555">
        <w:rPr>
          <w:rFonts w:ascii="Times New Roman" w:eastAsia="Times New Roman" w:hAnsi="Times New Roman" w:cs="Times New Roman"/>
          <w:kern w:val="0"/>
          <w14:ligatures w14:val="none"/>
        </w:rPr>
        <w:t xml:space="preserve"> </w:t>
      </w:r>
      <w:r w:rsidRPr="00815D1C">
        <w:rPr>
          <w:rFonts w:ascii="Times New Roman" w:eastAsia="Times New Roman" w:hAnsi="Times New Roman" w:cs="Times New Roman"/>
          <w:kern w:val="0"/>
          <w14:ligatures w14:val="none"/>
        </w:rPr>
        <w:t>turinčio specialiųjų ugdymosi poreikių,</w:t>
      </w:r>
      <w:r w:rsidR="00A71555">
        <w:rPr>
          <w:rFonts w:ascii="Times New Roman" w:eastAsia="Times New Roman" w:hAnsi="Times New Roman" w:cs="Times New Roman"/>
          <w:kern w:val="0"/>
          <w14:ligatures w14:val="none"/>
        </w:rPr>
        <w:t xml:space="preserve"> </w:t>
      </w:r>
      <w:r w:rsidRPr="00815D1C">
        <w:rPr>
          <w:rFonts w:ascii="Times New Roman" w:eastAsia="Times New Roman" w:hAnsi="Times New Roman" w:cs="Times New Roman"/>
          <w:kern w:val="0"/>
          <w14:ligatures w14:val="none"/>
        </w:rPr>
        <w:t>tėvams (globėjams, rūpintojams) dalyvauti rengiant individualų</w:t>
      </w:r>
      <w:r w:rsidR="00A71555">
        <w:rPr>
          <w:rFonts w:ascii="Times New Roman" w:eastAsia="Times New Roman" w:hAnsi="Times New Roman" w:cs="Times New Roman"/>
          <w:kern w:val="0"/>
          <w14:ligatures w14:val="none"/>
        </w:rPr>
        <w:t xml:space="preserve"> </w:t>
      </w:r>
      <w:r w:rsidRPr="00815D1C">
        <w:rPr>
          <w:rFonts w:ascii="Times New Roman" w:eastAsia="Times New Roman" w:hAnsi="Times New Roman" w:cs="Times New Roman"/>
          <w:kern w:val="0"/>
          <w14:ligatures w14:val="none"/>
        </w:rPr>
        <w:t>ugdymo planą. Su parengtu individualiu ugdymo planu mokinio tėvai (globėjai, rūpintojai) supažindinami mokyklos Vaiko gerovės komisijos posėdyje</w:t>
      </w:r>
      <w:r w:rsidR="00A71555">
        <w:rPr>
          <w:rFonts w:ascii="Times New Roman" w:eastAsia="Times New Roman" w:hAnsi="Times New Roman" w:cs="Times New Roman"/>
          <w:kern w:val="0"/>
          <w14:ligatures w14:val="none"/>
        </w:rPr>
        <w:t>.</w:t>
      </w:r>
    </w:p>
    <w:p w14:paraId="39B03675" w14:textId="77777777" w:rsidR="00A71555" w:rsidRDefault="00A71555" w:rsidP="00A71555">
      <w:pPr>
        <w:spacing w:after="0" w:line="240" w:lineRule="auto"/>
        <w:ind w:firstLine="1276"/>
        <w:jc w:val="both"/>
        <w:rPr>
          <w:rFonts w:ascii="Times New Roman" w:eastAsia="Times New Roman" w:hAnsi="Times New Roman" w:cs="Times New Roman"/>
          <w:kern w:val="0"/>
          <w14:ligatures w14:val="none"/>
        </w:rPr>
      </w:pPr>
    </w:p>
    <w:p w14:paraId="2518DF72" w14:textId="77777777" w:rsidR="00A71555" w:rsidRPr="00A71555" w:rsidRDefault="00A71555" w:rsidP="00815D1C">
      <w:pPr>
        <w:spacing w:after="0" w:line="240" w:lineRule="auto"/>
        <w:ind w:firstLine="1276"/>
        <w:rPr>
          <w:rFonts w:ascii="Times New Roman" w:eastAsia="Times New Roman" w:hAnsi="Times New Roman" w:cs="Times New Roman"/>
          <w:kern w:val="0"/>
          <w:szCs w:val="20"/>
          <w14:ligatures w14:val="none"/>
        </w:rPr>
      </w:pPr>
    </w:p>
    <w:p w14:paraId="2C9F0EAD"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ANTRAS SKIRSNIS</w:t>
      </w:r>
    </w:p>
    <w:p w14:paraId="6D02D44B"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MOKINIŲ, TURINČIŲ SPECIALIŲJŲ UGDYMOSI POREIKIŲ, MOKYMOSI PASIEKIMŲ IR PAŽANGOS VERTINIMAS</w:t>
      </w:r>
    </w:p>
    <w:p w14:paraId="20972C19" w14:textId="77777777" w:rsidR="00815D1C" w:rsidRPr="00815D1C" w:rsidRDefault="00815D1C" w:rsidP="00815D1C">
      <w:pPr>
        <w:spacing w:after="0" w:line="240" w:lineRule="auto"/>
        <w:jc w:val="both"/>
        <w:rPr>
          <w:rFonts w:ascii="Times New Roman" w:eastAsia="Times New Roman" w:hAnsi="Times New Roman" w:cs="Times New Roman"/>
          <w:b/>
          <w:kern w:val="0"/>
          <w14:ligatures w14:val="none"/>
        </w:rPr>
      </w:pPr>
    </w:p>
    <w:p w14:paraId="62836F75"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59. Mokinio, kuris mokosi pagal pritaikytą bendrojo ugdymo programą, mokymosi pasiekimai ir </w:t>
      </w:r>
      <w:r w:rsidRPr="00815D1C">
        <w:rPr>
          <w:rFonts w:ascii="Times New Roman" w:eastAsia="Times New Roman" w:hAnsi="Times New Roman" w:cs="Times New Roman"/>
          <w:kern w:val="0"/>
          <w:szCs w:val="20"/>
          <w14:ligatures w14:val="none"/>
        </w:rPr>
        <w:t>pažanga vertinami pagal Bendrosiose programose numatytus pasiekimus ir vadovaujantis Plano nuostatomis.</w:t>
      </w:r>
    </w:p>
    <w:p w14:paraId="6757B411"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60. Mokinių, kurie mokosi pagal pradinio ugdymo individualizuotą programa bendrojo ugdymo klasėse, mokymosi pasiekimai vertinami </w:t>
      </w:r>
      <w:r w:rsidRPr="00815D1C">
        <w:rPr>
          <w:rFonts w:ascii="Times New Roman" w:eastAsia="Times New Roman" w:hAnsi="Times New Roman" w:cs="Times New Roman"/>
          <w:kern w:val="0"/>
          <w:szCs w:val="20"/>
          <w14:ligatures w14:val="none"/>
        </w:rPr>
        <w:t xml:space="preserve">(padarė pažangą), </w:t>
      </w:r>
      <w:proofErr w:type="spellStart"/>
      <w:r w:rsidRPr="00815D1C">
        <w:rPr>
          <w:rFonts w:ascii="Times New Roman" w:eastAsia="Times New Roman" w:hAnsi="Times New Roman" w:cs="Times New Roman"/>
          <w:kern w:val="0"/>
          <w:szCs w:val="20"/>
          <w14:ligatures w14:val="none"/>
        </w:rPr>
        <w:t>np</w:t>
      </w:r>
      <w:proofErr w:type="spellEnd"/>
      <w:r w:rsidRPr="00815D1C">
        <w:rPr>
          <w:rFonts w:ascii="Times New Roman" w:eastAsia="Times New Roman" w:hAnsi="Times New Roman" w:cs="Times New Roman"/>
          <w:kern w:val="0"/>
          <w:szCs w:val="20"/>
          <w14:ligatures w14:val="none"/>
        </w:rPr>
        <w:t xml:space="preserve"> (nepadarė pažangos). Mokinių, kurie mokosi pagal pagrindinio ugdymo individualizuotą programą bendrosiose klasėse mokinių pasiekimai vertinami pagal mokinio individualiame ugdymo plane numatytus individualios pažangos keliamus tikslus.</w:t>
      </w:r>
    </w:p>
    <w:p w14:paraId="2AA3E4D7"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61. Mokinio, kuris mokosi pagal individualizuotą pradinio ugdymo programą specialiojoje (lavinamojoje) klasėje mokymosi pasiekimai vertinami „padarė pažangą“ (</w:t>
      </w:r>
      <w:proofErr w:type="spellStart"/>
      <w:r w:rsidRPr="00815D1C">
        <w:rPr>
          <w:rFonts w:ascii="Times New Roman" w:eastAsia="Times New Roman" w:hAnsi="Times New Roman" w:cs="Times New Roman"/>
          <w:kern w:val="0"/>
          <w14:ligatures w14:val="none"/>
        </w:rPr>
        <w:t>pp</w:t>
      </w:r>
      <w:proofErr w:type="spellEnd"/>
      <w:r w:rsidRPr="00815D1C">
        <w:rPr>
          <w:rFonts w:ascii="Times New Roman" w:eastAsia="Times New Roman" w:hAnsi="Times New Roman" w:cs="Times New Roman"/>
          <w:kern w:val="0"/>
          <w14:ligatures w14:val="none"/>
        </w:rPr>
        <w:t>), „nepadarė pažangos“ (</w:t>
      </w:r>
      <w:proofErr w:type="spellStart"/>
      <w:r w:rsidRPr="00815D1C">
        <w:rPr>
          <w:rFonts w:ascii="Times New Roman" w:eastAsia="Times New Roman" w:hAnsi="Times New Roman" w:cs="Times New Roman"/>
          <w:kern w:val="0"/>
          <w14:ligatures w14:val="none"/>
        </w:rPr>
        <w:t>np</w:t>
      </w:r>
      <w:proofErr w:type="spellEnd"/>
      <w:r w:rsidRPr="00815D1C">
        <w:rPr>
          <w:rFonts w:ascii="Times New Roman" w:eastAsia="Times New Roman" w:hAnsi="Times New Roman" w:cs="Times New Roman"/>
          <w:kern w:val="0"/>
          <w14:ligatures w14:val="none"/>
        </w:rPr>
        <w:t>). Mokinio, kuris mokosi pagal individualizuotą pagrindinio ugdymo programą specialiojoje (lavinamojoje) klasėje mokymosi pasiekimai vertinami „įskaityta“, „neįskaityta“.</w:t>
      </w:r>
    </w:p>
    <w:p w14:paraId="6C8EDED3" w14:textId="77777777" w:rsidR="00815D1C" w:rsidRPr="00815D1C" w:rsidRDefault="00815D1C" w:rsidP="00815D1C">
      <w:pPr>
        <w:spacing w:after="0" w:line="240" w:lineRule="auto"/>
        <w:jc w:val="both"/>
        <w:rPr>
          <w:rFonts w:ascii="Times New Roman" w:eastAsia="Times New Roman" w:hAnsi="Times New Roman" w:cs="Times New Roman"/>
          <w:kern w:val="0"/>
          <w14:ligatures w14:val="none"/>
        </w:rPr>
      </w:pPr>
    </w:p>
    <w:p w14:paraId="400732DF"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TREČIAS SKIRSNIS</w:t>
      </w:r>
    </w:p>
    <w:p w14:paraId="6F377657"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ŠVIETIMO PAGALBOS MOKINIUI, TURINČIAM SPECIALIŲJŲ UGDYMOSI POREIKIŲ, TEIKIMAS</w:t>
      </w:r>
    </w:p>
    <w:p w14:paraId="3DC3E5EF"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p>
    <w:p w14:paraId="1F58E542"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62. Švietimo pagalba, ją teikiantys specialistai, tikslai ir intensyvumas mokiniui numatomi </w:t>
      </w:r>
      <w:r w:rsidRPr="00815D1C">
        <w:rPr>
          <w:rFonts w:ascii="Times New Roman" w:eastAsia="Times New Roman" w:hAnsi="Times New Roman" w:cs="Times New Roman"/>
          <w:kern w:val="0"/>
          <w:szCs w:val="20"/>
          <w14:ligatures w14:val="none"/>
        </w:rPr>
        <w:t xml:space="preserve">mokinio individualiame pagalbos plane (1 </w:t>
      </w:r>
      <w:r w:rsidRPr="00815D1C">
        <w:rPr>
          <w:rFonts w:ascii="Times New Roman" w:eastAsia="Times New Roman" w:hAnsi="Times New Roman" w:cs="Times New Roman"/>
          <w:bCs/>
          <w:kern w:val="0"/>
          <w:szCs w:val="20"/>
          <w14:ligatures w14:val="none"/>
        </w:rPr>
        <w:t xml:space="preserve">priedas </w:t>
      </w:r>
      <w:r w:rsidRPr="00815D1C">
        <w:rPr>
          <w:rFonts w:ascii="Times New Roman" w:eastAsia="Times New Roman" w:hAnsi="Times New Roman" w:cs="Times New Roman"/>
          <w:kern w:val="0"/>
          <w:szCs w:val="20"/>
          <w14:ligatures w14:val="none"/>
        </w:rPr>
        <w:t>„Susitarimai dėl 2026 - 2027 m. m. ugdymo proceso organizavimo“, 10 punktas „Švietimo pagalbos teikimas“).</w:t>
      </w:r>
    </w:p>
    <w:p w14:paraId="305FC9E1"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63. Švietimo pagalbos teikimo formos parenkamos mokiniui individualiai (specialiosios pamokos, pratybos, konsultacijos, pagalba ugdymosi veiklose).</w:t>
      </w:r>
    </w:p>
    <w:p w14:paraId="65D0795A" w14:textId="77777777" w:rsidR="00815D1C" w:rsidRPr="00815D1C" w:rsidRDefault="00815D1C" w:rsidP="00815D1C">
      <w:pPr>
        <w:spacing w:after="0" w:line="240" w:lineRule="auto"/>
        <w:jc w:val="both"/>
        <w:rPr>
          <w:rFonts w:ascii="Times New Roman" w:eastAsia="Times New Roman" w:hAnsi="Times New Roman" w:cs="Times New Roman"/>
          <w:kern w:val="0"/>
          <w14:ligatures w14:val="none"/>
        </w:rPr>
      </w:pPr>
    </w:p>
    <w:p w14:paraId="09CC6FE1" w14:textId="77777777" w:rsidR="00815D1C" w:rsidRPr="00815D1C" w:rsidRDefault="00815D1C" w:rsidP="00815D1C">
      <w:pPr>
        <w:spacing w:after="0" w:line="240" w:lineRule="auto"/>
        <w:jc w:val="both"/>
        <w:rPr>
          <w:rFonts w:ascii="Times New Roman" w:eastAsia="Times New Roman" w:hAnsi="Times New Roman" w:cs="Times New Roman"/>
          <w:kern w:val="0"/>
          <w14:ligatures w14:val="none"/>
        </w:rPr>
      </w:pPr>
    </w:p>
    <w:p w14:paraId="02ECB9B9"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KETVIRTAS SKIRSNIS</w:t>
      </w:r>
    </w:p>
    <w:p w14:paraId="4E9D9D69"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MOKINIŲ, TURINČIŲ SPECIALIŲJŲ POREIKIŲ, MOKYMAS NAMIE</w:t>
      </w:r>
    </w:p>
    <w:p w14:paraId="0FACAFA0" w14:textId="77777777" w:rsidR="00815D1C" w:rsidRPr="00815D1C" w:rsidRDefault="00815D1C" w:rsidP="00815D1C">
      <w:pPr>
        <w:spacing w:after="0" w:line="240" w:lineRule="auto"/>
        <w:jc w:val="center"/>
        <w:rPr>
          <w:rFonts w:ascii="Times New Roman" w:eastAsia="Times New Roman" w:hAnsi="Times New Roman" w:cs="Times New Roman"/>
          <w:b/>
          <w:kern w:val="0"/>
          <w14:ligatures w14:val="none"/>
        </w:rPr>
      </w:pPr>
    </w:p>
    <w:p w14:paraId="6EDA3582"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64. Mokinio, turinčio specialiųjų ugdymosi poreikių, mokymą namie savarankišku ar nuotoliniu mokymo proceso organizavimo būdu organizuoja Mokykla pagal Vaiko gerovės komisijos ir Pedagoginės psichologinės tarnybos, gydytojų rekomendacijas, sudariusi mokinio individualų ugdymo planą mokymosi namie laikotarpiui.</w:t>
      </w:r>
    </w:p>
    <w:p w14:paraId="4443B8C2"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65. Mokiniui, kuris mokosi pagal:</w:t>
      </w:r>
    </w:p>
    <w:p w14:paraId="7513C01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szCs w:val="20"/>
          <w14:ligatures w14:val="none"/>
        </w:rPr>
        <w:t>65.1. pritaikytą bendrojo ugdymo programą n</w:t>
      </w:r>
      <w:r w:rsidRPr="00815D1C">
        <w:rPr>
          <w:rFonts w:ascii="Times New Roman" w:eastAsia="Aptos" w:hAnsi="Times New Roman" w:cs="Times New Roman"/>
          <w:kern w:val="0"/>
          <w:lang w:eastAsia="lt-LT"/>
          <w14:ligatures w14:val="none"/>
        </w:rPr>
        <w:t>amie</w:t>
      </w:r>
      <w:r w:rsidRPr="00815D1C">
        <w:rPr>
          <w:rFonts w:ascii="Times New Roman" w:eastAsia="Aptos" w:hAnsi="Times New Roman" w:cs="Times New Roman"/>
          <w:spacing w:val="-3"/>
          <w:kern w:val="0"/>
          <w:lang w:eastAsia="lt-LT"/>
          <w14:ligatures w14:val="none"/>
        </w:rPr>
        <w:t xml:space="preserve"> </w:t>
      </w:r>
      <w:r w:rsidRPr="00815D1C">
        <w:rPr>
          <w:rFonts w:ascii="Times New Roman" w:eastAsia="Aptos" w:hAnsi="Times New Roman" w:cs="Times New Roman"/>
          <w:kern w:val="0"/>
          <w:lang w:eastAsia="lt-LT"/>
          <w14:ligatures w14:val="none"/>
        </w:rPr>
        <w:t>mokomam</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1-3</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klasių</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mokiniui</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skiriamos</w:t>
      </w:r>
      <w:r w:rsidRPr="00815D1C">
        <w:rPr>
          <w:rFonts w:ascii="Times New Roman" w:eastAsia="Aptos" w:hAnsi="Times New Roman" w:cs="Times New Roman"/>
          <w:spacing w:val="-5"/>
          <w:kern w:val="0"/>
          <w:lang w:eastAsia="lt-LT"/>
          <w14:ligatures w14:val="none"/>
        </w:rPr>
        <w:t xml:space="preserve"> </w:t>
      </w:r>
      <w:r w:rsidRPr="00815D1C">
        <w:rPr>
          <w:rFonts w:ascii="Times New Roman" w:eastAsia="Aptos" w:hAnsi="Times New Roman" w:cs="Times New Roman"/>
          <w:kern w:val="0"/>
          <w:lang w:eastAsia="lt-LT"/>
          <w14:ligatures w14:val="none"/>
        </w:rPr>
        <w:t>9,</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4</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klasių</w:t>
      </w:r>
      <w:r w:rsidRPr="00815D1C">
        <w:rPr>
          <w:rFonts w:ascii="Times New Roman" w:eastAsia="Aptos" w:hAnsi="Times New Roman" w:cs="Times New Roman"/>
          <w:spacing w:val="-2"/>
          <w:kern w:val="0"/>
          <w:lang w:eastAsia="lt-LT"/>
          <w14:ligatures w14:val="none"/>
        </w:rPr>
        <w:t xml:space="preserve"> </w:t>
      </w:r>
      <w:r w:rsidRPr="00815D1C">
        <w:rPr>
          <w:rFonts w:ascii="Times New Roman" w:eastAsia="Aptos" w:hAnsi="Times New Roman" w:cs="Times New Roman"/>
          <w:kern w:val="0"/>
          <w:lang w:eastAsia="lt-LT"/>
          <w14:ligatures w14:val="none"/>
        </w:rPr>
        <w:t>mokiniui</w:t>
      </w:r>
      <w:r w:rsidRPr="00815D1C">
        <w:rPr>
          <w:rFonts w:ascii="Times New Roman" w:eastAsia="Aptos" w:hAnsi="Times New Roman" w:cs="Times New Roman"/>
          <w:spacing w:val="-4"/>
          <w:kern w:val="0"/>
          <w:lang w:eastAsia="lt-LT"/>
          <w14:ligatures w14:val="none"/>
        </w:rPr>
        <w:t xml:space="preserve"> </w:t>
      </w:r>
      <w:r w:rsidRPr="00815D1C">
        <w:rPr>
          <w:rFonts w:ascii="Times New Roman" w:eastAsia="Aptos" w:hAnsi="Times New Roman" w:cs="Times New Roman"/>
          <w:kern w:val="0"/>
          <w:lang w:eastAsia="lt-LT"/>
          <w14:ligatures w14:val="none"/>
        </w:rPr>
        <w:t xml:space="preserve">– 11, 5-6 klasių mokiniui – 12, 7-8 klasių mokiniui – 13 pamokų per </w:t>
      </w:r>
      <w:r w:rsidRPr="00815D1C">
        <w:rPr>
          <w:rFonts w:ascii="Times New Roman" w:eastAsia="Aptos" w:hAnsi="Times New Roman" w:cs="Times New Roman"/>
          <w:spacing w:val="-2"/>
          <w:kern w:val="0"/>
          <w:lang w:eastAsia="lt-LT"/>
          <w14:ligatures w14:val="none"/>
        </w:rPr>
        <w:t xml:space="preserve">savaitę </w:t>
      </w:r>
      <w:r w:rsidRPr="00815D1C">
        <w:rPr>
          <w:rFonts w:ascii="Times New Roman" w:eastAsia="Times New Roman" w:hAnsi="Times New Roman" w:cs="Times New Roman"/>
          <w:kern w:val="0"/>
          <w:szCs w:val="20"/>
          <w14:ligatures w14:val="none"/>
        </w:rPr>
        <w:t xml:space="preserve">(1 </w:t>
      </w:r>
      <w:r w:rsidRPr="00815D1C">
        <w:rPr>
          <w:rFonts w:ascii="Times New Roman" w:eastAsia="Times New Roman" w:hAnsi="Times New Roman" w:cs="Times New Roman"/>
          <w:bCs/>
          <w:kern w:val="0"/>
          <w:szCs w:val="20"/>
          <w14:ligatures w14:val="none"/>
        </w:rPr>
        <w:t xml:space="preserve">priedas </w:t>
      </w:r>
      <w:r w:rsidRPr="00815D1C">
        <w:rPr>
          <w:rFonts w:ascii="Times New Roman" w:eastAsia="Times New Roman" w:hAnsi="Times New Roman" w:cs="Times New Roman"/>
          <w:kern w:val="0"/>
          <w:szCs w:val="20"/>
          <w14:ligatures w14:val="none"/>
        </w:rPr>
        <w:t>„Susitarimai dėl 2026 - 2027 m. m. ugdymo proceso organizavimo“, 12 punktas „</w:t>
      </w:r>
      <w:bookmarkStart w:id="3" w:name="_Hlk183546072"/>
      <w:r w:rsidRPr="00815D1C">
        <w:rPr>
          <w:rFonts w:ascii="Times New Roman" w:eastAsia="Aptos" w:hAnsi="Times New Roman" w:cs="Times New Roman"/>
          <w:kern w:val="0"/>
          <w:lang w:eastAsia="lt-LT"/>
          <w14:ligatures w14:val="none"/>
        </w:rPr>
        <w:t>Mokinių mokymo namie organizavimas</w:t>
      </w:r>
      <w:bookmarkEnd w:id="3"/>
      <w:r w:rsidRPr="00815D1C">
        <w:rPr>
          <w:rFonts w:ascii="Times New Roman" w:eastAsia="Times New Roman" w:hAnsi="Times New Roman" w:cs="Times New Roman"/>
          <w:kern w:val="0"/>
          <w:szCs w:val="20"/>
          <w14:ligatures w14:val="none"/>
        </w:rPr>
        <w:t>“)</w:t>
      </w:r>
      <w:r w:rsidRPr="00815D1C">
        <w:rPr>
          <w:rFonts w:ascii="Times New Roman" w:eastAsia="Aptos" w:hAnsi="Times New Roman" w:cs="Times New Roman"/>
          <w:spacing w:val="-2"/>
          <w:kern w:val="0"/>
          <w:lang w:eastAsia="lt-LT"/>
          <w14:ligatures w14:val="none"/>
        </w:rPr>
        <w:t>;</w:t>
      </w:r>
    </w:p>
    <w:p w14:paraId="11BE3058"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65.1.1. mokiniui, turinčiam vidutinį, žymų ir labai žymų intelekto sutrikimą, pagal pradinio ugdymo individualizuotą programą, skiriama 280 pamokų per metus (8 pamokas per savaitę), iš jų 70 pamokų skiriama specialiajai pedagoginei pagalbai teikti, mokiniui, turinčiam judesio ir padėties sutikimų, 70 pamokų per metus skiriama gydomajai mankštai;</w:t>
      </w:r>
    </w:p>
    <w:p w14:paraId="485153B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65.1.2. mokiniui, turinčiam vidutinį, žymų ir labai žymų intelekto sutrikimą, pagal pagrindinio ugdymo individualizuotą programą, skiriama 296 pamokos per metus (8 pamokas per savaitę), iš jų 74 pamokos skiriamos specialiajai pedagoginei pagalbai teikti, mokiniui, turinčiam judesio ir padėties sutikimų, 74 pamokos per metus skiriama gydomajai mankštai.</w:t>
      </w:r>
    </w:p>
    <w:p w14:paraId="73068D91" w14:textId="77777777" w:rsidR="00815D1C" w:rsidRPr="00815D1C" w:rsidRDefault="00815D1C" w:rsidP="00815D1C">
      <w:pPr>
        <w:spacing w:after="0" w:line="240" w:lineRule="auto"/>
        <w:ind w:left="567" w:right="7"/>
        <w:jc w:val="center"/>
        <w:rPr>
          <w:rFonts w:ascii="Times New Roman" w:eastAsia="Times New Roman" w:hAnsi="Times New Roman" w:cs="Times New Roman"/>
          <w:b/>
          <w:kern w:val="0"/>
          <w14:ligatures w14:val="none"/>
        </w:rPr>
      </w:pPr>
    </w:p>
    <w:p w14:paraId="5D71E2F1" w14:textId="77777777" w:rsidR="00815D1C" w:rsidRPr="00815D1C" w:rsidRDefault="00815D1C" w:rsidP="00815D1C">
      <w:pPr>
        <w:spacing w:after="0" w:line="240" w:lineRule="auto"/>
        <w:ind w:left="567" w:right="7"/>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 xml:space="preserve">VI </w:t>
      </w:r>
      <w:r w:rsidRPr="00815D1C">
        <w:rPr>
          <w:rFonts w:ascii="Times New Roman" w:eastAsia="Times New Roman" w:hAnsi="Times New Roman" w:cs="Times New Roman"/>
          <w:b/>
          <w:spacing w:val="-2"/>
          <w:kern w:val="0"/>
          <w14:ligatures w14:val="none"/>
        </w:rPr>
        <w:t>SKYRIUS</w:t>
      </w:r>
    </w:p>
    <w:p w14:paraId="751C2DB6" w14:textId="77777777" w:rsidR="00815D1C" w:rsidRPr="00815D1C" w:rsidRDefault="00815D1C" w:rsidP="00815D1C">
      <w:pPr>
        <w:spacing w:after="0" w:line="252" w:lineRule="auto"/>
        <w:ind w:left="720"/>
        <w:contextualSpacing/>
        <w:jc w:val="center"/>
        <w:rPr>
          <w:rFonts w:ascii="Times New Roman" w:eastAsia="Calibri" w:hAnsi="Times New Roman" w:cs="Times New Roman"/>
          <w:b/>
          <w:kern w:val="0"/>
          <w14:ligatures w14:val="none"/>
        </w:rPr>
      </w:pPr>
      <w:r w:rsidRPr="00815D1C">
        <w:rPr>
          <w:rFonts w:ascii="Times New Roman" w:eastAsia="Calibri" w:hAnsi="Times New Roman" w:cs="Times New Roman"/>
          <w:b/>
          <w:kern w:val="0"/>
          <w14:ligatures w14:val="none"/>
        </w:rPr>
        <w:t>PRADINIO UGDYMO INDIVIDUALIZUOTOS, PAGRINDINIO UGDYMO INDIVIDUALIZUOTOS PROGRAMOS ĮGYVENDINIMAS</w:t>
      </w:r>
    </w:p>
    <w:p w14:paraId="55128A1D" w14:textId="77777777" w:rsidR="00815D1C" w:rsidRPr="00815D1C" w:rsidRDefault="00815D1C" w:rsidP="00815D1C">
      <w:pPr>
        <w:spacing w:after="0" w:line="252" w:lineRule="auto"/>
        <w:ind w:left="720"/>
        <w:contextualSpacing/>
        <w:jc w:val="center"/>
        <w:rPr>
          <w:rFonts w:ascii="Times New Roman" w:eastAsia="Calibri" w:hAnsi="Times New Roman" w:cs="Times New Roman"/>
          <w:b/>
          <w:kern w:val="0"/>
          <w14:ligatures w14:val="none"/>
        </w:rPr>
      </w:pPr>
    </w:p>
    <w:p w14:paraId="4349630F" w14:textId="77777777" w:rsidR="00815D1C" w:rsidRPr="00815D1C" w:rsidRDefault="00815D1C" w:rsidP="00815D1C">
      <w:pPr>
        <w:spacing w:after="0" w:line="240" w:lineRule="auto"/>
        <w:ind w:left="567" w:right="5"/>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spacing w:val="-1"/>
          <w:kern w:val="0"/>
          <w14:ligatures w14:val="none"/>
        </w:rPr>
        <w:t xml:space="preserve">PIRMAS </w:t>
      </w:r>
      <w:r w:rsidRPr="00815D1C">
        <w:rPr>
          <w:rFonts w:ascii="Times New Roman" w:eastAsia="Times New Roman" w:hAnsi="Times New Roman" w:cs="Times New Roman"/>
          <w:b/>
          <w:spacing w:val="-2"/>
          <w:kern w:val="0"/>
          <w14:ligatures w14:val="none"/>
        </w:rPr>
        <w:t>SKIRSNIS</w:t>
      </w:r>
    </w:p>
    <w:p w14:paraId="716A1F32" w14:textId="77777777" w:rsidR="00815D1C" w:rsidRPr="00815D1C" w:rsidRDefault="00815D1C" w:rsidP="00815D1C">
      <w:pPr>
        <w:spacing w:after="0" w:line="240" w:lineRule="auto"/>
        <w:ind w:left="567" w:right="2"/>
        <w:jc w:val="center"/>
        <w:rPr>
          <w:rFonts w:ascii="Times New Roman" w:eastAsia="Times New Roman" w:hAnsi="Times New Roman" w:cs="Times New Roman"/>
          <w:b/>
          <w:spacing w:val="-2"/>
          <w:kern w:val="0"/>
          <w14:ligatures w14:val="none"/>
        </w:rPr>
      </w:pPr>
      <w:r w:rsidRPr="00815D1C">
        <w:rPr>
          <w:rFonts w:ascii="Times New Roman" w:eastAsia="Calibri" w:hAnsi="Times New Roman" w:cs="Times New Roman"/>
          <w:b/>
          <w:kern w:val="0"/>
          <w14:ligatures w14:val="none"/>
        </w:rPr>
        <w:t xml:space="preserve">PRADINIO UGDYMO INDIVIDUALIZUOTOS, PAGRINDINIO UGDYMO INDIVIDUALIZUOTOS </w:t>
      </w:r>
      <w:r w:rsidRPr="00815D1C">
        <w:rPr>
          <w:rFonts w:ascii="Times New Roman" w:eastAsia="Times New Roman" w:hAnsi="Times New Roman" w:cs="Times New Roman"/>
          <w:b/>
          <w:kern w:val="0"/>
          <w14:ligatures w14:val="none"/>
        </w:rPr>
        <w:t>PROGRAMOS ORGANIZAVIMO</w:t>
      </w:r>
      <w:r w:rsidRPr="00815D1C">
        <w:rPr>
          <w:rFonts w:ascii="Times New Roman" w:eastAsia="Times New Roman" w:hAnsi="Times New Roman" w:cs="Times New Roman"/>
          <w:b/>
          <w:spacing w:val="-2"/>
          <w:kern w:val="0"/>
          <w14:ligatures w14:val="none"/>
        </w:rPr>
        <w:t xml:space="preserve"> YPATUMAI</w:t>
      </w:r>
    </w:p>
    <w:p w14:paraId="0F3BBED2" w14:textId="77777777" w:rsidR="00815D1C" w:rsidRPr="00815D1C" w:rsidRDefault="00815D1C" w:rsidP="00815D1C">
      <w:pPr>
        <w:spacing w:after="0" w:line="240" w:lineRule="auto"/>
        <w:ind w:left="567" w:right="2"/>
        <w:jc w:val="center"/>
        <w:rPr>
          <w:rFonts w:ascii="Times New Roman" w:eastAsia="Times New Roman" w:hAnsi="Times New Roman" w:cs="Times New Roman"/>
          <w:b/>
          <w:kern w:val="0"/>
          <w14:ligatures w14:val="none"/>
        </w:rPr>
      </w:pPr>
    </w:p>
    <w:p w14:paraId="0214494C"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66. Pradinio ugdymo, pagrindinio ugdymo individualizuota programa rengiama, atsižvelgiant į mokinio galias ir gebėjimus, pedagoginės psichologinės tarnybos rekomendacijas, klasės paskirtį. </w:t>
      </w:r>
    </w:p>
    <w:p w14:paraId="5F4C9544"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67. Mokiniui, turinčiam nežymų ar vidutinį intelekto sutrikimą ir besimokančiam bendrosios paskirties klasėse, ugdymas organizuojamas, vadovaujantis Plano 39 ir 43 punktais.</w:t>
      </w:r>
    </w:p>
    <w:p w14:paraId="18073570"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68. Mokiniui, kuris mokosi pagal pradinio ugdymo individualizuotą programą specialiojoje lavinamojoje klasėje ugdymas organizuojamas pagal veiklos sritis ir joms skiriamų pamokų skaičių:</w:t>
      </w:r>
    </w:p>
    <w:tbl>
      <w:tblPr>
        <w:tblStyle w:val="Lentelstinklelis3"/>
        <w:tblW w:w="0" w:type="auto"/>
        <w:tblInd w:w="0" w:type="dxa"/>
        <w:tblLook w:val="04A0" w:firstRow="1" w:lastRow="0" w:firstColumn="1" w:lastColumn="0" w:noHBand="0" w:noVBand="1"/>
      </w:tblPr>
      <w:tblGrid>
        <w:gridCol w:w="3391"/>
        <w:gridCol w:w="1819"/>
        <w:gridCol w:w="1392"/>
        <w:gridCol w:w="1517"/>
        <w:gridCol w:w="1509"/>
      </w:tblGrid>
      <w:tr w:rsidR="00815D1C" w:rsidRPr="00815D1C" w14:paraId="23504B8D" w14:textId="77777777">
        <w:trPr>
          <w:trHeight w:val="695"/>
        </w:trPr>
        <w:tc>
          <w:tcPr>
            <w:tcW w:w="3391" w:type="dxa"/>
            <w:tcBorders>
              <w:top w:val="single" w:sz="4" w:space="0" w:color="auto"/>
              <w:left w:val="single" w:sz="4" w:space="0" w:color="auto"/>
              <w:bottom w:val="single" w:sz="4" w:space="0" w:color="auto"/>
              <w:right w:val="single" w:sz="4" w:space="0" w:color="auto"/>
              <w:tl2br w:val="single" w:sz="4" w:space="0" w:color="auto"/>
            </w:tcBorders>
          </w:tcPr>
          <w:p w14:paraId="6799CB19" w14:textId="77777777" w:rsidR="00815D1C" w:rsidRPr="007E076B" w:rsidRDefault="00815D1C" w:rsidP="00815D1C">
            <w:pPr>
              <w:spacing w:line="276" w:lineRule="auto"/>
              <w:jc w:val="both"/>
              <w:rPr>
                <w:rFonts w:ascii="Times New Roman" w:hAnsi="Times New Roman"/>
                <w:kern w:val="2"/>
                <w:sz w:val="24"/>
                <w:szCs w:val="24"/>
                <w14:ligatures w14:val="standardContextual"/>
              </w:rPr>
            </w:pPr>
            <w:r w:rsidRPr="007E076B">
              <w:rPr>
                <w:rFonts w:ascii="Times New Roman" w:hAnsi="Times New Roman"/>
                <w:sz w:val="24"/>
                <w:szCs w:val="24"/>
              </w:rPr>
              <w:t xml:space="preserve">                 Ugdymo metai, klasė</w:t>
            </w:r>
          </w:p>
          <w:p w14:paraId="12116DE1" w14:textId="77777777" w:rsidR="00815D1C" w:rsidRPr="007E076B" w:rsidRDefault="00815D1C" w:rsidP="00815D1C">
            <w:pPr>
              <w:spacing w:line="276" w:lineRule="auto"/>
              <w:jc w:val="both"/>
              <w:rPr>
                <w:rFonts w:ascii="Times New Roman" w:hAnsi="Times New Roman"/>
                <w:sz w:val="24"/>
                <w:szCs w:val="24"/>
              </w:rPr>
            </w:pPr>
          </w:p>
          <w:p w14:paraId="41B10484"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Dalykai / veiklos</w:t>
            </w:r>
          </w:p>
        </w:tc>
        <w:tc>
          <w:tcPr>
            <w:tcW w:w="1819" w:type="dxa"/>
            <w:tcBorders>
              <w:top w:val="single" w:sz="4" w:space="0" w:color="auto"/>
              <w:left w:val="single" w:sz="4" w:space="0" w:color="auto"/>
              <w:bottom w:val="single" w:sz="4" w:space="0" w:color="auto"/>
              <w:right w:val="single" w:sz="4" w:space="0" w:color="auto"/>
            </w:tcBorders>
            <w:hideMark/>
          </w:tcPr>
          <w:p w14:paraId="3F070323"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 klasė</w:t>
            </w:r>
          </w:p>
        </w:tc>
        <w:tc>
          <w:tcPr>
            <w:tcW w:w="1392" w:type="dxa"/>
            <w:tcBorders>
              <w:top w:val="single" w:sz="4" w:space="0" w:color="auto"/>
              <w:left w:val="single" w:sz="4" w:space="0" w:color="auto"/>
              <w:bottom w:val="single" w:sz="4" w:space="0" w:color="auto"/>
              <w:right w:val="single" w:sz="4" w:space="0" w:color="auto"/>
            </w:tcBorders>
            <w:hideMark/>
          </w:tcPr>
          <w:p w14:paraId="0B101EA0"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2 klasė</w:t>
            </w:r>
          </w:p>
        </w:tc>
        <w:tc>
          <w:tcPr>
            <w:tcW w:w="1517" w:type="dxa"/>
            <w:tcBorders>
              <w:top w:val="single" w:sz="4" w:space="0" w:color="auto"/>
              <w:left w:val="single" w:sz="4" w:space="0" w:color="auto"/>
              <w:bottom w:val="single" w:sz="4" w:space="0" w:color="auto"/>
              <w:right w:val="single" w:sz="4" w:space="0" w:color="auto"/>
            </w:tcBorders>
            <w:hideMark/>
          </w:tcPr>
          <w:p w14:paraId="0473897D"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 klasė</w:t>
            </w:r>
          </w:p>
        </w:tc>
        <w:tc>
          <w:tcPr>
            <w:tcW w:w="1509" w:type="dxa"/>
            <w:tcBorders>
              <w:top w:val="single" w:sz="4" w:space="0" w:color="auto"/>
              <w:left w:val="single" w:sz="4" w:space="0" w:color="auto"/>
              <w:bottom w:val="single" w:sz="4" w:space="0" w:color="auto"/>
              <w:right w:val="single" w:sz="4" w:space="0" w:color="auto"/>
            </w:tcBorders>
            <w:hideMark/>
          </w:tcPr>
          <w:p w14:paraId="5F6E3E13"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4 klasė</w:t>
            </w:r>
          </w:p>
        </w:tc>
      </w:tr>
      <w:tr w:rsidR="00815D1C" w:rsidRPr="00815D1C" w14:paraId="4B17C376" w14:textId="77777777">
        <w:tc>
          <w:tcPr>
            <w:tcW w:w="3391" w:type="dxa"/>
            <w:tcBorders>
              <w:top w:val="single" w:sz="4" w:space="0" w:color="auto"/>
              <w:left w:val="single" w:sz="4" w:space="0" w:color="auto"/>
              <w:bottom w:val="single" w:sz="4" w:space="0" w:color="auto"/>
              <w:right w:val="single" w:sz="4" w:space="0" w:color="auto"/>
            </w:tcBorders>
            <w:hideMark/>
          </w:tcPr>
          <w:p w14:paraId="5A6F223C"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Dorinis ugdymas (etika)</w:t>
            </w:r>
          </w:p>
        </w:tc>
        <w:tc>
          <w:tcPr>
            <w:tcW w:w="1819" w:type="dxa"/>
            <w:tcBorders>
              <w:top w:val="single" w:sz="4" w:space="0" w:color="auto"/>
              <w:left w:val="single" w:sz="4" w:space="0" w:color="auto"/>
              <w:bottom w:val="single" w:sz="4" w:space="0" w:color="auto"/>
              <w:right w:val="single" w:sz="4" w:space="0" w:color="auto"/>
            </w:tcBorders>
            <w:hideMark/>
          </w:tcPr>
          <w:p w14:paraId="7481329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35 (1)</w:t>
            </w:r>
          </w:p>
        </w:tc>
        <w:tc>
          <w:tcPr>
            <w:tcW w:w="1392" w:type="dxa"/>
            <w:tcBorders>
              <w:top w:val="single" w:sz="4" w:space="0" w:color="auto"/>
              <w:left w:val="single" w:sz="4" w:space="0" w:color="auto"/>
              <w:bottom w:val="single" w:sz="4" w:space="0" w:color="auto"/>
              <w:right w:val="single" w:sz="4" w:space="0" w:color="auto"/>
            </w:tcBorders>
            <w:hideMark/>
          </w:tcPr>
          <w:p w14:paraId="1B7F6A35"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35 (1)</w:t>
            </w:r>
          </w:p>
        </w:tc>
        <w:tc>
          <w:tcPr>
            <w:tcW w:w="1517" w:type="dxa"/>
            <w:tcBorders>
              <w:top w:val="single" w:sz="4" w:space="0" w:color="auto"/>
              <w:left w:val="single" w:sz="4" w:space="0" w:color="auto"/>
              <w:bottom w:val="single" w:sz="4" w:space="0" w:color="auto"/>
              <w:right w:val="single" w:sz="4" w:space="0" w:color="auto"/>
            </w:tcBorders>
            <w:hideMark/>
          </w:tcPr>
          <w:p w14:paraId="021A3D83"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35 (1)</w:t>
            </w:r>
          </w:p>
        </w:tc>
        <w:tc>
          <w:tcPr>
            <w:tcW w:w="1509" w:type="dxa"/>
            <w:tcBorders>
              <w:top w:val="single" w:sz="4" w:space="0" w:color="auto"/>
              <w:left w:val="single" w:sz="4" w:space="0" w:color="auto"/>
              <w:bottom w:val="single" w:sz="4" w:space="0" w:color="auto"/>
              <w:right w:val="single" w:sz="4" w:space="0" w:color="auto"/>
            </w:tcBorders>
            <w:hideMark/>
          </w:tcPr>
          <w:p w14:paraId="43B67E4A"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35 (1)</w:t>
            </w:r>
          </w:p>
        </w:tc>
      </w:tr>
      <w:tr w:rsidR="00815D1C" w:rsidRPr="00815D1C" w14:paraId="1C6770BD" w14:textId="77777777">
        <w:tc>
          <w:tcPr>
            <w:tcW w:w="3391" w:type="dxa"/>
            <w:tcBorders>
              <w:top w:val="single" w:sz="4" w:space="0" w:color="auto"/>
              <w:left w:val="single" w:sz="4" w:space="0" w:color="auto"/>
              <w:bottom w:val="single" w:sz="4" w:space="0" w:color="auto"/>
              <w:right w:val="single" w:sz="4" w:space="0" w:color="auto"/>
            </w:tcBorders>
            <w:hideMark/>
          </w:tcPr>
          <w:p w14:paraId="69B269E5"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Komunikacinė veikla</w:t>
            </w:r>
          </w:p>
        </w:tc>
        <w:tc>
          <w:tcPr>
            <w:tcW w:w="1819" w:type="dxa"/>
            <w:tcBorders>
              <w:top w:val="single" w:sz="4" w:space="0" w:color="auto"/>
              <w:left w:val="single" w:sz="4" w:space="0" w:color="auto"/>
              <w:bottom w:val="single" w:sz="4" w:space="0" w:color="auto"/>
              <w:right w:val="single" w:sz="4" w:space="0" w:color="auto"/>
            </w:tcBorders>
            <w:hideMark/>
          </w:tcPr>
          <w:p w14:paraId="7C9562D6"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175 (5)</w:t>
            </w:r>
          </w:p>
        </w:tc>
        <w:tc>
          <w:tcPr>
            <w:tcW w:w="1392" w:type="dxa"/>
            <w:tcBorders>
              <w:top w:val="single" w:sz="4" w:space="0" w:color="auto"/>
              <w:left w:val="single" w:sz="4" w:space="0" w:color="auto"/>
              <w:bottom w:val="single" w:sz="4" w:space="0" w:color="auto"/>
              <w:right w:val="single" w:sz="4" w:space="0" w:color="auto"/>
            </w:tcBorders>
            <w:hideMark/>
          </w:tcPr>
          <w:p w14:paraId="09FD941F"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175 (5)</w:t>
            </w:r>
          </w:p>
        </w:tc>
        <w:tc>
          <w:tcPr>
            <w:tcW w:w="1517" w:type="dxa"/>
            <w:tcBorders>
              <w:top w:val="single" w:sz="4" w:space="0" w:color="auto"/>
              <w:left w:val="single" w:sz="4" w:space="0" w:color="auto"/>
              <w:bottom w:val="single" w:sz="4" w:space="0" w:color="auto"/>
              <w:right w:val="single" w:sz="4" w:space="0" w:color="auto"/>
            </w:tcBorders>
            <w:hideMark/>
          </w:tcPr>
          <w:p w14:paraId="60281DC9"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175 (5)</w:t>
            </w:r>
          </w:p>
        </w:tc>
        <w:tc>
          <w:tcPr>
            <w:tcW w:w="1509" w:type="dxa"/>
            <w:tcBorders>
              <w:top w:val="single" w:sz="4" w:space="0" w:color="auto"/>
              <w:left w:val="single" w:sz="4" w:space="0" w:color="auto"/>
              <w:bottom w:val="single" w:sz="4" w:space="0" w:color="auto"/>
              <w:right w:val="single" w:sz="4" w:space="0" w:color="auto"/>
            </w:tcBorders>
            <w:hideMark/>
          </w:tcPr>
          <w:p w14:paraId="7E0B8E85"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175 (5)</w:t>
            </w:r>
          </w:p>
        </w:tc>
      </w:tr>
      <w:tr w:rsidR="00815D1C" w:rsidRPr="00815D1C" w14:paraId="3DB42370" w14:textId="77777777">
        <w:tc>
          <w:tcPr>
            <w:tcW w:w="3391" w:type="dxa"/>
            <w:tcBorders>
              <w:top w:val="single" w:sz="4" w:space="0" w:color="auto"/>
              <w:left w:val="single" w:sz="4" w:space="0" w:color="auto"/>
              <w:bottom w:val="single" w:sz="4" w:space="0" w:color="auto"/>
              <w:right w:val="single" w:sz="4" w:space="0" w:color="auto"/>
            </w:tcBorders>
            <w:hideMark/>
          </w:tcPr>
          <w:p w14:paraId="475CD635"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Pažintinė veikla</w:t>
            </w:r>
          </w:p>
        </w:tc>
        <w:tc>
          <w:tcPr>
            <w:tcW w:w="1819" w:type="dxa"/>
            <w:tcBorders>
              <w:top w:val="single" w:sz="4" w:space="0" w:color="auto"/>
              <w:left w:val="single" w:sz="4" w:space="0" w:color="auto"/>
              <w:bottom w:val="single" w:sz="4" w:space="0" w:color="auto"/>
              <w:right w:val="single" w:sz="4" w:space="0" w:color="auto"/>
            </w:tcBorders>
            <w:hideMark/>
          </w:tcPr>
          <w:p w14:paraId="4F927709"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c>
          <w:tcPr>
            <w:tcW w:w="1392" w:type="dxa"/>
            <w:tcBorders>
              <w:top w:val="single" w:sz="4" w:space="0" w:color="auto"/>
              <w:left w:val="single" w:sz="4" w:space="0" w:color="auto"/>
              <w:bottom w:val="single" w:sz="4" w:space="0" w:color="auto"/>
              <w:right w:val="single" w:sz="4" w:space="0" w:color="auto"/>
            </w:tcBorders>
            <w:hideMark/>
          </w:tcPr>
          <w:p w14:paraId="40ED6E8F"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c>
          <w:tcPr>
            <w:tcW w:w="1517" w:type="dxa"/>
            <w:tcBorders>
              <w:top w:val="single" w:sz="4" w:space="0" w:color="auto"/>
              <w:left w:val="single" w:sz="4" w:space="0" w:color="auto"/>
              <w:bottom w:val="single" w:sz="4" w:space="0" w:color="auto"/>
              <w:right w:val="single" w:sz="4" w:space="0" w:color="auto"/>
            </w:tcBorders>
            <w:hideMark/>
          </w:tcPr>
          <w:p w14:paraId="6FB73911"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c>
          <w:tcPr>
            <w:tcW w:w="1509" w:type="dxa"/>
            <w:tcBorders>
              <w:top w:val="single" w:sz="4" w:space="0" w:color="auto"/>
              <w:left w:val="single" w:sz="4" w:space="0" w:color="auto"/>
              <w:bottom w:val="single" w:sz="4" w:space="0" w:color="auto"/>
              <w:right w:val="single" w:sz="4" w:space="0" w:color="auto"/>
            </w:tcBorders>
            <w:hideMark/>
          </w:tcPr>
          <w:p w14:paraId="63152833"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r>
      <w:tr w:rsidR="00815D1C" w:rsidRPr="00815D1C" w14:paraId="39DD435B" w14:textId="77777777">
        <w:tc>
          <w:tcPr>
            <w:tcW w:w="3391" w:type="dxa"/>
            <w:tcBorders>
              <w:top w:val="single" w:sz="4" w:space="0" w:color="auto"/>
              <w:left w:val="single" w:sz="4" w:space="0" w:color="auto"/>
              <w:bottom w:val="single" w:sz="4" w:space="0" w:color="auto"/>
              <w:right w:val="single" w:sz="4" w:space="0" w:color="auto"/>
            </w:tcBorders>
            <w:hideMark/>
          </w:tcPr>
          <w:p w14:paraId="42C063A4"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Orientacinė veikla</w:t>
            </w:r>
          </w:p>
        </w:tc>
        <w:tc>
          <w:tcPr>
            <w:tcW w:w="1819" w:type="dxa"/>
            <w:tcBorders>
              <w:top w:val="single" w:sz="4" w:space="0" w:color="auto"/>
              <w:left w:val="single" w:sz="4" w:space="0" w:color="auto"/>
              <w:bottom w:val="single" w:sz="4" w:space="0" w:color="auto"/>
              <w:right w:val="single" w:sz="4" w:space="0" w:color="auto"/>
            </w:tcBorders>
            <w:hideMark/>
          </w:tcPr>
          <w:p w14:paraId="69BB7041"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c>
          <w:tcPr>
            <w:tcW w:w="1392" w:type="dxa"/>
            <w:tcBorders>
              <w:top w:val="single" w:sz="4" w:space="0" w:color="auto"/>
              <w:left w:val="single" w:sz="4" w:space="0" w:color="auto"/>
              <w:bottom w:val="single" w:sz="4" w:space="0" w:color="auto"/>
              <w:right w:val="single" w:sz="4" w:space="0" w:color="auto"/>
            </w:tcBorders>
            <w:hideMark/>
          </w:tcPr>
          <w:p w14:paraId="56CE5A1C"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c>
          <w:tcPr>
            <w:tcW w:w="1517" w:type="dxa"/>
            <w:tcBorders>
              <w:top w:val="single" w:sz="4" w:space="0" w:color="auto"/>
              <w:left w:val="single" w:sz="4" w:space="0" w:color="auto"/>
              <w:bottom w:val="single" w:sz="4" w:space="0" w:color="auto"/>
              <w:right w:val="single" w:sz="4" w:space="0" w:color="auto"/>
            </w:tcBorders>
            <w:hideMark/>
          </w:tcPr>
          <w:p w14:paraId="4563BE9C"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c>
          <w:tcPr>
            <w:tcW w:w="1509" w:type="dxa"/>
            <w:tcBorders>
              <w:top w:val="single" w:sz="4" w:space="0" w:color="auto"/>
              <w:left w:val="single" w:sz="4" w:space="0" w:color="auto"/>
              <w:bottom w:val="single" w:sz="4" w:space="0" w:color="auto"/>
              <w:right w:val="single" w:sz="4" w:space="0" w:color="auto"/>
            </w:tcBorders>
            <w:hideMark/>
          </w:tcPr>
          <w:p w14:paraId="1E9449B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r>
      <w:tr w:rsidR="00815D1C" w:rsidRPr="00815D1C" w14:paraId="6C564AF8" w14:textId="77777777">
        <w:tc>
          <w:tcPr>
            <w:tcW w:w="3391" w:type="dxa"/>
            <w:tcBorders>
              <w:top w:val="single" w:sz="4" w:space="0" w:color="auto"/>
              <w:left w:val="single" w:sz="4" w:space="0" w:color="auto"/>
              <w:bottom w:val="single" w:sz="4" w:space="0" w:color="auto"/>
              <w:right w:val="single" w:sz="4" w:space="0" w:color="auto"/>
            </w:tcBorders>
            <w:hideMark/>
          </w:tcPr>
          <w:p w14:paraId="786DCB47"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Meninė veikla</w:t>
            </w:r>
          </w:p>
        </w:tc>
        <w:tc>
          <w:tcPr>
            <w:tcW w:w="1819" w:type="dxa"/>
            <w:tcBorders>
              <w:top w:val="single" w:sz="4" w:space="0" w:color="auto"/>
              <w:left w:val="single" w:sz="4" w:space="0" w:color="auto"/>
              <w:bottom w:val="single" w:sz="4" w:space="0" w:color="auto"/>
              <w:right w:val="single" w:sz="4" w:space="0" w:color="auto"/>
            </w:tcBorders>
            <w:hideMark/>
          </w:tcPr>
          <w:p w14:paraId="271C5F1A"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c>
          <w:tcPr>
            <w:tcW w:w="1392" w:type="dxa"/>
            <w:tcBorders>
              <w:top w:val="single" w:sz="4" w:space="0" w:color="auto"/>
              <w:left w:val="single" w:sz="4" w:space="0" w:color="auto"/>
              <w:bottom w:val="single" w:sz="4" w:space="0" w:color="auto"/>
              <w:right w:val="single" w:sz="4" w:space="0" w:color="auto"/>
            </w:tcBorders>
            <w:hideMark/>
          </w:tcPr>
          <w:p w14:paraId="0679291D"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c>
          <w:tcPr>
            <w:tcW w:w="1517" w:type="dxa"/>
            <w:tcBorders>
              <w:top w:val="single" w:sz="4" w:space="0" w:color="auto"/>
              <w:left w:val="single" w:sz="4" w:space="0" w:color="auto"/>
              <w:bottom w:val="single" w:sz="4" w:space="0" w:color="auto"/>
              <w:right w:val="single" w:sz="4" w:space="0" w:color="auto"/>
            </w:tcBorders>
            <w:hideMark/>
          </w:tcPr>
          <w:p w14:paraId="712AE7A4"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c>
          <w:tcPr>
            <w:tcW w:w="1509" w:type="dxa"/>
            <w:tcBorders>
              <w:top w:val="single" w:sz="4" w:space="0" w:color="auto"/>
              <w:left w:val="single" w:sz="4" w:space="0" w:color="auto"/>
              <w:bottom w:val="single" w:sz="4" w:space="0" w:color="auto"/>
              <w:right w:val="single" w:sz="4" w:space="0" w:color="auto"/>
            </w:tcBorders>
            <w:hideMark/>
          </w:tcPr>
          <w:p w14:paraId="160581EE"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140 (4)</w:t>
            </w:r>
          </w:p>
        </w:tc>
      </w:tr>
      <w:tr w:rsidR="00815D1C" w:rsidRPr="00815D1C" w14:paraId="122A6ABD" w14:textId="77777777">
        <w:tc>
          <w:tcPr>
            <w:tcW w:w="3391" w:type="dxa"/>
            <w:tcBorders>
              <w:top w:val="single" w:sz="4" w:space="0" w:color="auto"/>
              <w:left w:val="single" w:sz="4" w:space="0" w:color="auto"/>
              <w:bottom w:val="single" w:sz="4" w:space="0" w:color="auto"/>
              <w:right w:val="single" w:sz="4" w:space="0" w:color="auto"/>
            </w:tcBorders>
            <w:hideMark/>
          </w:tcPr>
          <w:p w14:paraId="4586FF2F"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Fizinis ugdymas</w:t>
            </w:r>
          </w:p>
        </w:tc>
        <w:tc>
          <w:tcPr>
            <w:tcW w:w="1819" w:type="dxa"/>
            <w:tcBorders>
              <w:top w:val="single" w:sz="4" w:space="0" w:color="auto"/>
              <w:left w:val="single" w:sz="4" w:space="0" w:color="auto"/>
              <w:bottom w:val="single" w:sz="4" w:space="0" w:color="auto"/>
              <w:right w:val="single" w:sz="4" w:space="0" w:color="auto"/>
            </w:tcBorders>
            <w:hideMark/>
          </w:tcPr>
          <w:p w14:paraId="66F887E9"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c>
          <w:tcPr>
            <w:tcW w:w="1392" w:type="dxa"/>
            <w:tcBorders>
              <w:top w:val="single" w:sz="4" w:space="0" w:color="auto"/>
              <w:left w:val="single" w:sz="4" w:space="0" w:color="auto"/>
              <w:bottom w:val="single" w:sz="4" w:space="0" w:color="auto"/>
              <w:right w:val="single" w:sz="4" w:space="0" w:color="auto"/>
            </w:tcBorders>
            <w:hideMark/>
          </w:tcPr>
          <w:p w14:paraId="6782EDAD"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c>
          <w:tcPr>
            <w:tcW w:w="1517" w:type="dxa"/>
            <w:tcBorders>
              <w:top w:val="single" w:sz="4" w:space="0" w:color="auto"/>
              <w:left w:val="single" w:sz="4" w:space="0" w:color="auto"/>
              <w:bottom w:val="single" w:sz="4" w:space="0" w:color="auto"/>
              <w:right w:val="single" w:sz="4" w:space="0" w:color="auto"/>
            </w:tcBorders>
            <w:hideMark/>
          </w:tcPr>
          <w:p w14:paraId="24E5059A"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c>
          <w:tcPr>
            <w:tcW w:w="1509" w:type="dxa"/>
            <w:tcBorders>
              <w:top w:val="single" w:sz="4" w:space="0" w:color="auto"/>
              <w:left w:val="single" w:sz="4" w:space="0" w:color="auto"/>
              <w:bottom w:val="single" w:sz="4" w:space="0" w:color="auto"/>
              <w:right w:val="single" w:sz="4" w:space="0" w:color="auto"/>
            </w:tcBorders>
            <w:hideMark/>
          </w:tcPr>
          <w:p w14:paraId="0114B32D"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105 (3)</w:t>
            </w:r>
          </w:p>
        </w:tc>
      </w:tr>
      <w:tr w:rsidR="00815D1C" w:rsidRPr="00815D1C" w14:paraId="71A38103" w14:textId="77777777">
        <w:tc>
          <w:tcPr>
            <w:tcW w:w="3391" w:type="dxa"/>
            <w:tcBorders>
              <w:top w:val="single" w:sz="4" w:space="0" w:color="auto"/>
              <w:left w:val="single" w:sz="4" w:space="0" w:color="auto"/>
              <w:bottom w:val="single" w:sz="4" w:space="0" w:color="auto"/>
              <w:right w:val="single" w:sz="4" w:space="0" w:color="auto"/>
            </w:tcBorders>
            <w:hideMark/>
          </w:tcPr>
          <w:p w14:paraId="004DA0A5"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Privalomų pamokų skaičius mokiniui</w:t>
            </w:r>
          </w:p>
        </w:tc>
        <w:tc>
          <w:tcPr>
            <w:tcW w:w="1819" w:type="dxa"/>
            <w:tcBorders>
              <w:top w:val="single" w:sz="4" w:space="0" w:color="auto"/>
              <w:left w:val="single" w:sz="4" w:space="0" w:color="auto"/>
              <w:bottom w:val="single" w:sz="4" w:space="0" w:color="auto"/>
              <w:right w:val="single" w:sz="4" w:space="0" w:color="auto"/>
            </w:tcBorders>
            <w:hideMark/>
          </w:tcPr>
          <w:p w14:paraId="3D187999"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700 (20)</w:t>
            </w:r>
          </w:p>
        </w:tc>
        <w:tc>
          <w:tcPr>
            <w:tcW w:w="1392" w:type="dxa"/>
            <w:tcBorders>
              <w:top w:val="single" w:sz="4" w:space="0" w:color="auto"/>
              <w:left w:val="single" w:sz="4" w:space="0" w:color="auto"/>
              <w:bottom w:val="single" w:sz="4" w:space="0" w:color="auto"/>
              <w:right w:val="single" w:sz="4" w:space="0" w:color="auto"/>
            </w:tcBorders>
            <w:hideMark/>
          </w:tcPr>
          <w:p w14:paraId="6EFDC5C0"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700 (20)</w:t>
            </w:r>
          </w:p>
        </w:tc>
        <w:tc>
          <w:tcPr>
            <w:tcW w:w="1517" w:type="dxa"/>
            <w:tcBorders>
              <w:top w:val="single" w:sz="4" w:space="0" w:color="auto"/>
              <w:left w:val="single" w:sz="4" w:space="0" w:color="auto"/>
              <w:bottom w:val="single" w:sz="4" w:space="0" w:color="auto"/>
              <w:right w:val="single" w:sz="4" w:space="0" w:color="auto"/>
            </w:tcBorders>
            <w:hideMark/>
          </w:tcPr>
          <w:p w14:paraId="18983B28"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700 (20)</w:t>
            </w:r>
          </w:p>
        </w:tc>
        <w:tc>
          <w:tcPr>
            <w:tcW w:w="1509" w:type="dxa"/>
            <w:tcBorders>
              <w:top w:val="single" w:sz="4" w:space="0" w:color="auto"/>
              <w:left w:val="single" w:sz="4" w:space="0" w:color="auto"/>
              <w:bottom w:val="single" w:sz="4" w:space="0" w:color="auto"/>
              <w:right w:val="single" w:sz="4" w:space="0" w:color="auto"/>
            </w:tcBorders>
            <w:hideMark/>
          </w:tcPr>
          <w:p w14:paraId="2322304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700 (20)</w:t>
            </w:r>
          </w:p>
        </w:tc>
      </w:tr>
      <w:tr w:rsidR="00815D1C" w:rsidRPr="00815D1C" w14:paraId="23E78E7A" w14:textId="77777777">
        <w:tc>
          <w:tcPr>
            <w:tcW w:w="3391" w:type="dxa"/>
            <w:tcBorders>
              <w:top w:val="single" w:sz="4" w:space="0" w:color="auto"/>
              <w:left w:val="single" w:sz="4" w:space="0" w:color="auto"/>
              <w:bottom w:val="single" w:sz="4" w:space="0" w:color="auto"/>
              <w:right w:val="single" w:sz="4" w:space="0" w:color="auto"/>
            </w:tcBorders>
            <w:hideMark/>
          </w:tcPr>
          <w:p w14:paraId="28995324"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Neformalus vaikų švietimas</w:t>
            </w:r>
          </w:p>
        </w:tc>
        <w:tc>
          <w:tcPr>
            <w:tcW w:w="6237" w:type="dxa"/>
            <w:gridSpan w:val="4"/>
            <w:tcBorders>
              <w:top w:val="single" w:sz="4" w:space="0" w:color="auto"/>
              <w:left w:val="single" w:sz="4" w:space="0" w:color="auto"/>
              <w:bottom w:val="single" w:sz="4" w:space="0" w:color="auto"/>
              <w:right w:val="single" w:sz="4" w:space="0" w:color="auto"/>
            </w:tcBorders>
            <w:hideMark/>
          </w:tcPr>
          <w:p w14:paraId="1D175A15"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2</w:t>
            </w:r>
          </w:p>
        </w:tc>
      </w:tr>
    </w:tbl>
    <w:p w14:paraId="0551B6AA"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p>
    <w:p w14:paraId="2AD95128"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69. Ugdymo veiklos mokytojo nuožiūra gali būti jungiamos, keičiamos, atsižvelgiant į mokinio poreikius, sveikatos būklę. Kitų ugdymo ir švietimo pagalbos teikimo procese dalyvaujančių specialistų rekomendacijas;</w:t>
      </w:r>
    </w:p>
    <w:p w14:paraId="6E0B2440"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70. Mokiniui, sergančiam cerebriniu paralyžiumi ar turinčiam vidutinių, sunkių ar labai sunkių judesio ir padėties sutrikimų 70 pamokų per metus kiekvienam vaikui skiriama gydomosioms fizinio ugdymo pratyboms.</w:t>
      </w:r>
    </w:p>
    <w:p w14:paraId="3C7A9859"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71. Mokiniui, kuris mokosi pagal pagrindinio ugdymo individualizuotą programą specialiojoje lavinamojoje klasėje ugdymas organizuojamas pagal veiklos sritis ir joms skiriamų pamokų skaičių:</w:t>
      </w:r>
    </w:p>
    <w:p w14:paraId="463353CA"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p>
    <w:tbl>
      <w:tblPr>
        <w:tblStyle w:val="Lentelstinklelis3"/>
        <w:tblW w:w="9060" w:type="dxa"/>
        <w:tblInd w:w="0" w:type="dxa"/>
        <w:tblLook w:val="04A0" w:firstRow="1" w:lastRow="0" w:firstColumn="1" w:lastColumn="0" w:noHBand="0" w:noVBand="1"/>
      </w:tblPr>
      <w:tblGrid>
        <w:gridCol w:w="3418"/>
        <w:gridCol w:w="1836"/>
        <w:gridCol w:w="1403"/>
        <w:gridCol w:w="2403"/>
      </w:tblGrid>
      <w:tr w:rsidR="00815D1C" w:rsidRPr="00815D1C" w14:paraId="5AA591EE" w14:textId="77777777">
        <w:tc>
          <w:tcPr>
            <w:tcW w:w="3418" w:type="dxa"/>
            <w:tcBorders>
              <w:top w:val="single" w:sz="4" w:space="0" w:color="auto"/>
              <w:left w:val="single" w:sz="4" w:space="0" w:color="auto"/>
              <w:bottom w:val="single" w:sz="4" w:space="0" w:color="auto"/>
              <w:right w:val="single" w:sz="4" w:space="0" w:color="auto"/>
              <w:tl2br w:val="single" w:sz="4" w:space="0" w:color="auto"/>
            </w:tcBorders>
          </w:tcPr>
          <w:p w14:paraId="3A2254D5" w14:textId="77777777" w:rsidR="00815D1C" w:rsidRPr="007E076B" w:rsidRDefault="00815D1C" w:rsidP="00815D1C">
            <w:pPr>
              <w:spacing w:line="276" w:lineRule="auto"/>
              <w:jc w:val="both"/>
              <w:rPr>
                <w:rFonts w:ascii="Times New Roman" w:hAnsi="Times New Roman"/>
                <w:kern w:val="2"/>
                <w:sz w:val="24"/>
                <w:szCs w:val="24"/>
                <w14:ligatures w14:val="standardContextual"/>
              </w:rPr>
            </w:pPr>
            <w:r w:rsidRPr="007E076B">
              <w:rPr>
                <w:rFonts w:ascii="Times New Roman" w:hAnsi="Times New Roman"/>
                <w:sz w:val="24"/>
                <w:szCs w:val="24"/>
              </w:rPr>
              <w:t xml:space="preserve">                 Ugdymo metai, klasė</w:t>
            </w:r>
          </w:p>
          <w:p w14:paraId="521D5129" w14:textId="77777777" w:rsidR="00815D1C" w:rsidRPr="007E076B" w:rsidRDefault="00815D1C" w:rsidP="00815D1C">
            <w:pPr>
              <w:spacing w:line="276" w:lineRule="auto"/>
              <w:jc w:val="both"/>
              <w:rPr>
                <w:rFonts w:ascii="Times New Roman" w:hAnsi="Times New Roman"/>
                <w:sz w:val="24"/>
                <w:szCs w:val="24"/>
              </w:rPr>
            </w:pPr>
          </w:p>
          <w:p w14:paraId="49BF6D4F"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Dalykai / veiklos</w:t>
            </w:r>
          </w:p>
        </w:tc>
        <w:tc>
          <w:tcPr>
            <w:tcW w:w="1836" w:type="dxa"/>
            <w:tcBorders>
              <w:top w:val="single" w:sz="4" w:space="0" w:color="auto"/>
              <w:left w:val="single" w:sz="4" w:space="0" w:color="auto"/>
              <w:bottom w:val="single" w:sz="4" w:space="0" w:color="auto"/>
              <w:right w:val="single" w:sz="4" w:space="0" w:color="auto"/>
            </w:tcBorders>
            <w:hideMark/>
          </w:tcPr>
          <w:p w14:paraId="4FD13A41"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6 klasė</w:t>
            </w:r>
          </w:p>
        </w:tc>
        <w:tc>
          <w:tcPr>
            <w:tcW w:w="1403" w:type="dxa"/>
            <w:tcBorders>
              <w:top w:val="single" w:sz="4" w:space="0" w:color="auto"/>
              <w:left w:val="single" w:sz="4" w:space="0" w:color="auto"/>
              <w:bottom w:val="single" w:sz="4" w:space="0" w:color="auto"/>
              <w:right w:val="single" w:sz="4" w:space="0" w:color="auto"/>
            </w:tcBorders>
            <w:hideMark/>
          </w:tcPr>
          <w:p w14:paraId="28B49F30"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 klasė</w:t>
            </w:r>
          </w:p>
        </w:tc>
        <w:tc>
          <w:tcPr>
            <w:tcW w:w="2403" w:type="dxa"/>
            <w:tcBorders>
              <w:top w:val="single" w:sz="4" w:space="0" w:color="auto"/>
              <w:left w:val="single" w:sz="4" w:space="0" w:color="auto"/>
              <w:bottom w:val="single" w:sz="4" w:space="0" w:color="auto"/>
              <w:right w:val="single" w:sz="4" w:space="0" w:color="auto"/>
            </w:tcBorders>
            <w:hideMark/>
          </w:tcPr>
          <w:p w14:paraId="344BCA88"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10 klasė</w:t>
            </w:r>
          </w:p>
        </w:tc>
      </w:tr>
      <w:tr w:rsidR="00815D1C" w:rsidRPr="00815D1C" w14:paraId="13A95576" w14:textId="77777777">
        <w:tc>
          <w:tcPr>
            <w:tcW w:w="3418" w:type="dxa"/>
            <w:tcBorders>
              <w:top w:val="single" w:sz="4" w:space="0" w:color="auto"/>
              <w:left w:val="single" w:sz="4" w:space="0" w:color="auto"/>
              <w:bottom w:val="single" w:sz="4" w:space="0" w:color="auto"/>
              <w:right w:val="single" w:sz="4" w:space="0" w:color="auto"/>
            </w:tcBorders>
            <w:hideMark/>
          </w:tcPr>
          <w:p w14:paraId="1CDC3F17"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Dorinis ugdymas (etika)</w:t>
            </w:r>
          </w:p>
        </w:tc>
        <w:tc>
          <w:tcPr>
            <w:tcW w:w="1836" w:type="dxa"/>
            <w:tcBorders>
              <w:top w:val="single" w:sz="4" w:space="0" w:color="auto"/>
              <w:left w:val="single" w:sz="4" w:space="0" w:color="auto"/>
              <w:bottom w:val="single" w:sz="4" w:space="0" w:color="auto"/>
              <w:right w:val="single" w:sz="4" w:space="0" w:color="auto"/>
            </w:tcBorders>
            <w:hideMark/>
          </w:tcPr>
          <w:p w14:paraId="486D10D9"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37 (1)</w:t>
            </w:r>
          </w:p>
        </w:tc>
        <w:tc>
          <w:tcPr>
            <w:tcW w:w="1403" w:type="dxa"/>
            <w:tcBorders>
              <w:top w:val="single" w:sz="4" w:space="0" w:color="auto"/>
              <w:left w:val="single" w:sz="4" w:space="0" w:color="auto"/>
              <w:bottom w:val="single" w:sz="4" w:space="0" w:color="auto"/>
              <w:right w:val="single" w:sz="4" w:space="0" w:color="auto"/>
            </w:tcBorders>
            <w:hideMark/>
          </w:tcPr>
          <w:p w14:paraId="1B2C3737"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37 (1)</w:t>
            </w:r>
          </w:p>
        </w:tc>
        <w:tc>
          <w:tcPr>
            <w:tcW w:w="2403" w:type="dxa"/>
            <w:tcBorders>
              <w:top w:val="single" w:sz="4" w:space="0" w:color="auto"/>
              <w:left w:val="single" w:sz="4" w:space="0" w:color="auto"/>
              <w:bottom w:val="single" w:sz="4" w:space="0" w:color="auto"/>
              <w:right w:val="single" w:sz="4" w:space="0" w:color="auto"/>
            </w:tcBorders>
            <w:hideMark/>
          </w:tcPr>
          <w:p w14:paraId="0A4EFF6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37 (1)</w:t>
            </w:r>
          </w:p>
        </w:tc>
      </w:tr>
      <w:tr w:rsidR="00815D1C" w:rsidRPr="00815D1C" w14:paraId="05F216C1" w14:textId="77777777">
        <w:tc>
          <w:tcPr>
            <w:tcW w:w="3418" w:type="dxa"/>
            <w:tcBorders>
              <w:top w:val="single" w:sz="4" w:space="0" w:color="auto"/>
              <w:left w:val="single" w:sz="4" w:space="0" w:color="auto"/>
              <w:bottom w:val="single" w:sz="4" w:space="0" w:color="auto"/>
              <w:right w:val="single" w:sz="4" w:space="0" w:color="auto"/>
            </w:tcBorders>
            <w:hideMark/>
          </w:tcPr>
          <w:p w14:paraId="62403C13"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Komunikacinė veikla</w:t>
            </w:r>
          </w:p>
        </w:tc>
        <w:tc>
          <w:tcPr>
            <w:tcW w:w="1836" w:type="dxa"/>
            <w:tcBorders>
              <w:top w:val="single" w:sz="4" w:space="0" w:color="auto"/>
              <w:left w:val="single" w:sz="4" w:space="0" w:color="auto"/>
              <w:bottom w:val="single" w:sz="4" w:space="0" w:color="auto"/>
              <w:right w:val="single" w:sz="4" w:space="0" w:color="auto"/>
            </w:tcBorders>
            <w:hideMark/>
          </w:tcPr>
          <w:p w14:paraId="554D852F"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(4)</w:t>
            </w:r>
          </w:p>
        </w:tc>
        <w:tc>
          <w:tcPr>
            <w:tcW w:w="1403" w:type="dxa"/>
            <w:tcBorders>
              <w:top w:val="single" w:sz="4" w:space="0" w:color="auto"/>
              <w:left w:val="single" w:sz="4" w:space="0" w:color="auto"/>
              <w:bottom w:val="single" w:sz="4" w:space="0" w:color="auto"/>
              <w:right w:val="single" w:sz="4" w:space="0" w:color="auto"/>
            </w:tcBorders>
            <w:hideMark/>
          </w:tcPr>
          <w:p w14:paraId="19FB4593"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(4)</w:t>
            </w:r>
          </w:p>
        </w:tc>
        <w:tc>
          <w:tcPr>
            <w:tcW w:w="2403" w:type="dxa"/>
            <w:tcBorders>
              <w:top w:val="single" w:sz="4" w:space="0" w:color="auto"/>
              <w:left w:val="single" w:sz="4" w:space="0" w:color="auto"/>
              <w:bottom w:val="single" w:sz="4" w:space="0" w:color="auto"/>
              <w:right w:val="single" w:sz="4" w:space="0" w:color="auto"/>
            </w:tcBorders>
            <w:hideMark/>
          </w:tcPr>
          <w:p w14:paraId="57A8E8A6"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(4)</w:t>
            </w:r>
          </w:p>
        </w:tc>
      </w:tr>
      <w:tr w:rsidR="00815D1C" w:rsidRPr="00815D1C" w14:paraId="37FDDC67" w14:textId="77777777">
        <w:tc>
          <w:tcPr>
            <w:tcW w:w="3418" w:type="dxa"/>
            <w:tcBorders>
              <w:top w:val="single" w:sz="4" w:space="0" w:color="auto"/>
              <w:left w:val="single" w:sz="4" w:space="0" w:color="auto"/>
              <w:bottom w:val="single" w:sz="4" w:space="0" w:color="auto"/>
              <w:right w:val="single" w:sz="4" w:space="0" w:color="auto"/>
            </w:tcBorders>
            <w:hideMark/>
          </w:tcPr>
          <w:p w14:paraId="335F938D"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Pažintinė veikla</w:t>
            </w:r>
          </w:p>
        </w:tc>
        <w:tc>
          <w:tcPr>
            <w:tcW w:w="1836" w:type="dxa"/>
            <w:tcBorders>
              <w:top w:val="single" w:sz="4" w:space="0" w:color="auto"/>
              <w:left w:val="single" w:sz="4" w:space="0" w:color="auto"/>
              <w:bottom w:val="single" w:sz="4" w:space="0" w:color="auto"/>
              <w:right w:val="single" w:sz="4" w:space="0" w:color="auto"/>
            </w:tcBorders>
            <w:hideMark/>
          </w:tcPr>
          <w:p w14:paraId="74AC4CD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185 (4)</w:t>
            </w:r>
          </w:p>
        </w:tc>
        <w:tc>
          <w:tcPr>
            <w:tcW w:w="1403" w:type="dxa"/>
            <w:tcBorders>
              <w:top w:val="single" w:sz="4" w:space="0" w:color="auto"/>
              <w:left w:val="single" w:sz="4" w:space="0" w:color="auto"/>
              <w:bottom w:val="single" w:sz="4" w:space="0" w:color="auto"/>
              <w:right w:val="single" w:sz="4" w:space="0" w:color="auto"/>
            </w:tcBorders>
            <w:hideMark/>
          </w:tcPr>
          <w:p w14:paraId="110D5616"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185 (4)</w:t>
            </w:r>
          </w:p>
        </w:tc>
        <w:tc>
          <w:tcPr>
            <w:tcW w:w="2403" w:type="dxa"/>
            <w:tcBorders>
              <w:top w:val="single" w:sz="4" w:space="0" w:color="auto"/>
              <w:left w:val="single" w:sz="4" w:space="0" w:color="auto"/>
              <w:bottom w:val="single" w:sz="4" w:space="0" w:color="auto"/>
              <w:right w:val="single" w:sz="4" w:space="0" w:color="auto"/>
            </w:tcBorders>
            <w:hideMark/>
          </w:tcPr>
          <w:p w14:paraId="47AC4C74"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185 (4)</w:t>
            </w:r>
          </w:p>
        </w:tc>
      </w:tr>
      <w:tr w:rsidR="00815D1C" w:rsidRPr="00815D1C" w14:paraId="5524A7DB" w14:textId="77777777">
        <w:tc>
          <w:tcPr>
            <w:tcW w:w="3418" w:type="dxa"/>
            <w:tcBorders>
              <w:top w:val="single" w:sz="4" w:space="0" w:color="auto"/>
              <w:left w:val="single" w:sz="4" w:space="0" w:color="auto"/>
              <w:bottom w:val="single" w:sz="4" w:space="0" w:color="auto"/>
              <w:right w:val="single" w:sz="4" w:space="0" w:color="auto"/>
            </w:tcBorders>
            <w:hideMark/>
          </w:tcPr>
          <w:p w14:paraId="20FD223A"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Orientacinė veikla</w:t>
            </w:r>
          </w:p>
        </w:tc>
        <w:tc>
          <w:tcPr>
            <w:tcW w:w="1836" w:type="dxa"/>
            <w:tcBorders>
              <w:top w:val="single" w:sz="4" w:space="0" w:color="auto"/>
              <w:left w:val="single" w:sz="4" w:space="0" w:color="auto"/>
              <w:bottom w:val="single" w:sz="4" w:space="0" w:color="auto"/>
              <w:right w:val="single" w:sz="4" w:space="0" w:color="auto"/>
            </w:tcBorders>
            <w:hideMark/>
          </w:tcPr>
          <w:p w14:paraId="2A16D780"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(4)</w:t>
            </w:r>
          </w:p>
        </w:tc>
        <w:tc>
          <w:tcPr>
            <w:tcW w:w="1403" w:type="dxa"/>
            <w:tcBorders>
              <w:top w:val="single" w:sz="4" w:space="0" w:color="auto"/>
              <w:left w:val="single" w:sz="4" w:space="0" w:color="auto"/>
              <w:bottom w:val="single" w:sz="4" w:space="0" w:color="auto"/>
              <w:right w:val="single" w:sz="4" w:space="0" w:color="auto"/>
            </w:tcBorders>
            <w:hideMark/>
          </w:tcPr>
          <w:p w14:paraId="49560777"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(4)</w:t>
            </w:r>
          </w:p>
        </w:tc>
        <w:tc>
          <w:tcPr>
            <w:tcW w:w="2403" w:type="dxa"/>
            <w:tcBorders>
              <w:top w:val="single" w:sz="4" w:space="0" w:color="auto"/>
              <w:left w:val="single" w:sz="4" w:space="0" w:color="auto"/>
              <w:bottom w:val="single" w:sz="4" w:space="0" w:color="auto"/>
              <w:right w:val="single" w:sz="4" w:space="0" w:color="auto"/>
            </w:tcBorders>
            <w:hideMark/>
          </w:tcPr>
          <w:p w14:paraId="04694264"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(4)</w:t>
            </w:r>
          </w:p>
        </w:tc>
      </w:tr>
      <w:tr w:rsidR="00815D1C" w:rsidRPr="00815D1C" w14:paraId="68E80F30" w14:textId="77777777">
        <w:tc>
          <w:tcPr>
            <w:tcW w:w="3418" w:type="dxa"/>
            <w:tcBorders>
              <w:top w:val="single" w:sz="4" w:space="0" w:color="auto"/>
              <w:left w:val="single" w:sz="4" w:space="0" w:color="auto"/>
              <w:bottom w:val="single" w:sz="4" w:space="0" w:color="auto"/>
              <w:right w:val="single" w:sz="4" w:space="0" w:color="auto"/>
            </w:tcBorders>
            <w:hideMark/>
          </w:tcPr>
          <w:p w14:paraId="7A4858DE"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Meninė veikla</w:t>
            </w:r>
          </w:p>
        </w:tc>
        <w:tc>
          <w:tcPr>
            <w:tcW w:w="1836" w:type="dxa"/>
            <w:tcBorders>
              <w:top w:val="single" w:sz="4" w:space="0" w:color="auto"/>
              <w:left w:val="single" w:sz="4" w:space="0" w:color="auto"/>
              <w:bottom w:val="single" w:sz="4" w:space="0" w:color="auto"/>
              <w:right w:val="single" w:sz="4" w:space="0" w:color="auto"/>
            </w:tcBorders>
            <w:hideMark/>
          </w:tcPr>
          <w:p w14:paraId="44863475"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(5)</w:t>
            </w:r>
          </w:p>
        </w:tc>
        <w:tc>
          <w:tcPr>
            <w:tcW w:w="1403" w:type="dxa"/>
            <w:tcBorders>
              <w:top w:val="single" w:sz="4" w:space="0" w:color="auto"/>
              <w:left w:val="single" w:sz="4" w:space="0" w:color="auto"/>
              <w:bottom w:val="single" w:sz="4" w:space="0" w:color="auto"/>
              <w:right w:val="single" w:sz="4" w:space="0" w:color="auto"/>
            </w:tcBorders>
            <w:hideMark/>
          </w:tcPr>
          <w:p w14:paraId="6B97576D"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(5)</w:t>
            </w:r>
          </w:p>
        </w:tc>
        <w:tc>
          <w:tcPr>
            <w:tcW w:w="2403" w:type="dxa"/>
            <w:tcBorders>
              <w:top w:val="single" w:sz="4" w:space="0" w:color="auto"/>
              <w:left w:val="single" w:sz="4" w:space="0" w:color="auto"/>
              <w:bottom w:val="single" w:sz="4" w:space="0" w:color="auto"/>
              <w:right w:val="single" w:sz="4" w:space="0" w:color="auto"/>
            </w:tcBorders>
            <w:hideMark/>
          </w:tcPr>
          <w:p w14:paraId="2801D228"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148 (5)</w:t>
            </w:r>
          </w:p>
        </w:tc>
      </w:tr>
      <w:tr w:rsidR="00815D1C" w:rsidRPr="00815D1C" w14:paraId="0AD0A2E9" w14:textId="77777777">
        <w:tc>
          <w:tcPr>
            <w:tcW w:w="3418" w:type="dxa"/>
            <w:tcBorders>
              <w:top w:val="single" w:sz="4" w:space="0" w:color="auto"/>
              <w:left w:val="single" w:sz="4" w:space="0" w:color="auto"/>
              <w:bottom w:val="single" w:sz="4" w:space="0" w:color="auto"/>
              <w:right w:val="single" w:sz="4" w:space="0" w:color="auto"/>
            </w:tcBorders>
            <w:hideMark/>
          </w:tcPr>
          <w:p w14:paraId="299B894B"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Fizinis ugdymas</w:t>
            </w:r>
          </w:p>
        </w:tc>
        <w:tc>
          <w:tcPr>
            <w:tcW w:w="1836" w:type="dxa"/>
            <w:tcBorders>
              <w:top w:val="single" w:sz="4" w:space="0" w:color="auto"/>
              <w:left w:val="single" w:sz="4" w:space="0" w:color="auto"/>
              <w:bottom w:val="single" w:sz="4" w:space="0" w:color="auto"/>
              <w:right w:val="single" w:sz="4" w:space="0" w:color="auto"/>
            </w:tcBorders>
            <w:hideMark/>
          </w:tcPr>
          <w:p w14:paraId="4EEEC874"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74 (2)</w:t>
            </w:r>
          </w:p>
        </w:tc>
        <w:tc>
          <w:tcPr>
            <w:tcW w:w="1403" w:type="dxa"/>
            <w:tcBorders>
              <w:top w:val="single" w:sz="4" w:space="0" w:color="auto"/>
              <w:left w:val="single" w:sz="4" w:space="0" w:color="auto"/>
              <w:bottom w:val="single" w:sz="4" w:space="0" w:color="auto"/>
              <w:right w:val="single" w:sz="4" w:space="0" w:color="auto"/>
            </w:tcBorders>
            <w:hideMark/>
          </w:tcPr>
          <w:p w14:paraId="398CEB8C"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74 (2)</w:t>
            </w:r>
          </w:p>
        </w:tc>
        <w:tc>
          <w:tcPr>
            <w:tcW w:w="2403" w:type="dxa"/>
            <w:tcBorders>
              <w:top w:val="single" w:sz="4" w:space="0" w:color="auto"/>
              <w:left w:val="single" w:sz="4" w:space="0" w:color="auto"/>
              <w:bottom w:val="single" w:sz="4" w:space="0" w:color="auto"/>
              <w:right w:val="single" w:sz="4" w:space="0" w:color="auto"/>
            </w:tcBorders>
            <w:hideMark/>
          </w:tcPr>
          <w:p w14:paraId="6E3538C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74 (2)</w:t>
            </w:r>
          </w:p>
        </w:tc>
      </w:tr>
      <w:tr w:rsidR="00815D1C" w:rsidRPr="00815D1C" w14:paraId="38B691B6" w14:textId="77777777">
        <w:tc>
          <w:tcPr>
            <w:tcW w:w="3418" w:type="dxa"/>
            <w:tcBorders>
              <w:top w:val="single" w:sz="4" w:space="0" w:color="auto"/>
              <w:left w:val="single" w:sz="4" w:space="0" w:color="auto"/>
              <w:bottom w:val="single" w:sz="4" w:space="0" w:color="auto"/>
              <w:right w:val="single" w:sz="4" w:space="0" w:color="auto"/>
            </w:tcBorders>
            <w:hideMark/>
          </w:tcPr>
          <w:p w14:paraId="01066C23"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Pažintinė ir kultūrinė veikla</w:t>
            </w:r>
          </w:p>
        </w:tc>
        <w:tc>
          <w:tcPr>
            <w:tcW w:w="5642" w:type="dxa"/>
            <w:gridSpan w:val="3"/>
            <w:tcBorders>
              <w:top w:val="nil"/>
              <w:left w:val="single" w:sz="4" w:space="0" w:color="auto"/>
              <w:bottom w:val="single" w:sz="4" w:space="0" w:color="auto"/>
              <w:right w:val="single" w:sz="4" w:space="0" w:color="auto"/>
            </w:tcBorders>
            <w:hideMark/>
          </w:tcPr>
          <w:p w14:paraId="6E6F23A0" w14:textId="77777777" w:rsidR="00815D1C" w:rsidRPr="007E076B" w:rsidRDefault="00815D1C" w:rsidP="00815D1C">
            <w:pPr>
              <w:spacing w:line="276" w:lineRule="auto"/>
              <w:rPr>
                <w:rFonts w:ascii="Times New Roman" w:hAnsi="Times New Roman"/>
                <w:sz w:val="24"/>
                <w:szCs w:val="24"/>
              </w:rPr>
            </w:pPr>
            <w:r w:rsidRPr="007E076B">
              <w:rPr>
                <w:rFonts w:ascii="Times New Roman" w:hAnsi="Times New Roman"/>
                <w:sz w:val="24"/>
                <w:szCs w:val="24"/>
              </w:rPr>
              <w:t>Integruojama į ugdymo turinį</w:t>
            </w:r>
          </w:p>
        </w:tc>
      </w:tr>
      <w:tr w:rsidR="00815D1C" w:rsidRPr="00815D1C" w14:paraId="0E9FEB73" w14:textId="77777777">
        <w:tc>
          <w:tcPr>
            <w:tcW w:w="3418" w:type="dxa"/>
            <w:tcBorders>
              <w:top w:val="single" w:sz="4" w:space="0" w:color="auto"/>
              <w:left w:val="single" w:sz="4" w:space="0" w:color="auto"/>
              <w:bottom w:val="single" w:sz="4" w:space="0" w:color="auto"/>
              <w:right w:val="single" w:sz="4" w:space="0" w:color="auto"/>
            </w:tcBorders>
            <w:hideMark/>
          </w:tcPr>
          <w:p w14:paraId="4F00B760"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Privalomų pamokų skaičius mokiniui</w:t>
            </w:r>
          </w:p>
        </w:tc>
        <w:tc>
          <w:tcPr>
            <w:tcW w:w="1836" w:type="dxa"/>
            <w:tcBorders>
              <w:top w:val="single" w:sz="4" w:space="0" w:color="auto"/>
              <w:left w:val="single" w:sz="4" w:space="0" w:color="auto"/>
              <w:bottom w:val="single" w:sz="4" w:space="0" w:color="auto"/>
              <w:right w:val="single" w:sz="4" w:space="0" w:color="auto"/>
            </w:tcBorders>
            <w:hideMark/>
          </w:tcPr>
          <w:p w14:paraId="6987C9EB" w14:textId="77777777" w:rsidR="00815D1C" w:rsidRPr="007E076B" w:rsidRDefault="00815D1C" w:rsidP="00815D1C">
            <w:pPr>
              <w:spacing w:line="276" w:lineRule="auto"/>
              <w:jc w:val="center"/>
              <w:rPr>
                <w:rFonts w:ascii="Times New Roman" w:hAnsi="Times New Roman"/>
                <w:sz w:val="24"/>
                <w:szCs w:val="24"/>
              </w:rPr>
            </w:pPr>
            <w:r w:rsidRPr="007E076B">
              <w:rPr>
                <w:rFonts w:ascii="Times New Roman" w:hAnsi="Times New Roman"/>
                <w:sz w:val="24"/>
                <w:szCs w:val="24"/>
              </w:rPr>
              <w:t>720 (20)</w:t>
            </w:r>
          </w:p>
        </w:tc>
        <w:tc>
          <w:tcPr>
            <w:tcW w:w="1403" w:type="dxa"/>
            <w:tcBorders>
              <w:top w:val="single" w:sz="4" w:space="0" w:color="auto"/>
              <w:left w:val="single" w:sz="4" w:space="0" w:color="auto"/>
              <w:bottom w:val="single" w:sz="4" w:space="0" w:color="auto"/>
              <w:right w:val="single" w:sz="4" w:space="0" w:color="auto"/>
            </w:tcBorders>
            <w:hideMark/>
          </w:tcPr>
          <w:p w14:paraId="195A39BB" w14:textId="77777777" w:rsidR="00815D1C" w:rsidRPr="007E076B" w:rsidRDefault="00815D1C" w:rsidP="00815D1C">
            <w:pPr>
              <w:numPr>
                <w:ilvl w:val="0"/>
                <w:numId w:val="4"/>
              </w:numPr>
              <w:spacing w:line="276" w:lineRule="auto"/>
              <w:contextualSpacing/>
              <w:jc w:val="center"/>
              <w:rPr>
                <w:rFonts w:ascii="Times New Roman" w:hAnsi="Times New Roman"/>
                <w:sz w:val="24"/>
                <w:szCs w:val="24"/>
              </w:rPr>
            </w:pPr>
            <w:r w:rsidRPr="007E076B">
              <w:rPr>
                <w:rFonts w:ascii="Times New Roman" w:hAnsi="Times New Roman"/>
                <w:sz w:val="24"/>
                <w:szCs w:val="24"/>
              </w:rPr>
              <w:t>(20)</w:t>
            </w:r>
          </w:p>
        </w:tc>
        <w:tc>
          <w:tcPr>
            <w:tcW w:w="2403" w:type="dxa"/>
            <w:tcBorders>
              <w:top w:val="single" w:sz="4" w:space="0" w:color="auto"/>
              <w:left w:val="single" w:sz="4" w:space="0" w:color="auto"/>
              <w:bottom w:val="single" w:sz="4" w:space="0" w:color="auto"/>
              <w:right w:val="single" w:sz="4" w:space="0" w:color="auto"/>
            </w:tcBorders>
            <w:hideMark/>
          </w:tcPr>
          <w:p w14:paraId="356569FD" w14:textId="77777777" w:rsidR="00815D1C" w:rsidRPr="007E076B" w:rsidRDefault="00815D1C" w:rsidP="00815D1C">
            <w:pPr>
              <w:spacing w:line="252" w:lineRule="auto"/>
              <w:ind w:left="360"/>
              <w:contextualSpacing/>
              <w:jc w:val="center"/>
              <w:rPr>
                <w:rFonts w:ascii="Times New Roman" w:hAnsi="Times New Roman"/>
                <w:sz w:val="24"/>
                <w:szCs w:val="24"/>
              </w:rPr>
            </w:pPr>
            <w:r w:rsidRPr="007E076B">
              <w:rPr>
                <w:rFonts w:ascii="Times New Roman" w:hAnsi="Times New Roman"/>
                <w:sz w:val="24"/>
                <w:szCs w:val="24"/>
              </w:rPr>
              <w:t>720 (20)</w:t>
            </w:r>
          </w:p>
        </w:tc>
      </w:tr>
      <w:tr w:rsidR="00815D1C" w:rsidRPr="00815D1C" w14:paraId="5A1E0EA6" w14:textId="77777777">
        <w:tc>
          <w:tcPr>
            <w:tcW w:w="3418" w:type="dxa"/>
            <w:tcBorders>
              <w:top w:val="single" w:sz="4" w:space="0" w:color="auto"/>
              <w:left w:val="single" w:sz="4" w:space="0" w:color="auto"/>
              <w:bottom w:val="single" w:sz="4" w:space="0" w:color="auto"/>
              <w:right w:val="single" w:sz="4" w:space="0" w:color="auto"/>
            </w:tcBorders>
            <w:hideMark/>
          </w:tcPr>
          <w:p w14:paraId="28185AC5" w14:textId="77777777" w:rsidR="00815D1C" w:rsidRPr="007E076B" w:rsidRDefault="00815D1C" w:rsidP="00815D1C">
            <w:pPr>
              <w:spacing w:line="276" w:lineRule="auto"/>
              <w:jc w:val="both"/>
              <w:rPr>
                <w:rFonts w:ascii="Times New Roman" w:hAnsi="Times New Roman"/>
                <w:sz w:val="24"/>
                <w:szCs w:val="24"/>
              </w:rPr>
            </w:pPr>
            <w:r w:rsidRPr="007E076B">
              <w:rPr>
                <w:rFonts w:ascii="Times New Roman" w:hAnsi="Times New Roman"/>
                <w:sz w:val="24"/>
                <w:szCs w:val="24"/>
              </w:rPr>
              <w:t>Neformalus vaikų švietimas</w:t>
            </w:r>
          </w:p>
        </w:tc>
        <w:tc>
          <w:tcPr>
            <w:tcW w:w="5642" w:type="dxa"/>
            <w:gridSpan w:val="3"/>
            <w:tcBorders>
              <w:top w:val="single" w:sz="4" w:space="0" w:color="auto"/>
              <w:left w:val="single" w:sz="4" w:space="0" w:color="auto"/>
              <w:bottom w:val="single" w:sz="4" w:space="0" w:color="auto"/>
              <w:right w:val="single" w:sz="4" w:space="0" w:color="auto"/>
            </w:tcBorders>
            <w:hideMark/>
          </w:tcPr>
          <w:p w14:paraId="495EEFB0" w14:textId="77777777" w:rsidR="00815D1C" w:rsidRPr="007E076B" w:rsidRDefault="00815D1C" w:rsidP="00815D1C">
            <w:pPr>
              <w:spacing w:after="255" w:line="252" w:lineRule="auto"/>
              <w:contextualSpacing/>
              <w:jc w:val="center"/>
              <w:rPr>
                <w:rFonts w:ascii="Times New Roman" w:hAnsi="Times New Roman"/>
                <w:sz w:val="24"/>
                <w:szCs w:val="24"/>
              </w:rPr>
            </w:pPr>
            <w:r w:rsidRPr="007E076B">
              <w:rPr>
                <w:rFonts w:ascii="Times New Roman" w:hAnsi="Times New Roman"/>
                <w:sz w:val="24"/>
                <w:szCs w:val="24"/>
              </w:rPr>
              <w:t>70 (2)</w:t>
            </w:r>
          </w:p>
        </w:tc>
      </w:tr>
    </w:tbl>
    <w:p w14:paraId="4E24DCBB" w14:textId="77777777" w:rsidR="00815D1C" w:rsidRPr="00815D1C" w:rsidRDefault="00815D1C" w:rsidP="00815D1C">
      <w:pPr>
        <w:tabs>
          <w:tab w:val="left" w:pos="1418"/>
          <w:tab w:val="left" w:pos="1701"/>
        </w:tabs>
        <w:spacing w:after="0" w:line="240" w:lineRule="auto"/>
        <w:jc w:val="both"/>
        <w:rPr>
          <w:rFonts w:ascii="Times New Roman" w:eastAsia="Times New Roman" w:hAnsi="Times New Roman" w:cs="Times New Roman"/>
          <w:kern w:val="0"/>
          <w14:ligatures w14:val="none"/>
        </w:rPr>
      </w:pPr>
    </w:p>
    <w:p w14:paraId="7734D762"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72. Mokiniui, dėl cerebrinio paralyžiaus turinčiam judesio ir padėties sutrikimų (išskyrus lengvus), gydomosioms kūno kultūros specialiosioms pratyboms skiriama 74 pamokos per metus.</w:t>
      </w:r>
    </w:p>
    <w:p w14:paraId="4137C88E" w14:textId="77777777" w:rsidR="00815D1C" w:rsidRPr="00815D1C" w:rsidRDefault="00815D1C" w:rsidP="00815D1C">
      <w:pPr>
        <w:tabs>
          <w:tab w:val="left" w:pos="1276"/>
          <w:tab w:val="left" w:pos="1418"/>
          <w:tab w:val="left" w:pos="1701"/>
        </w:tabs>
        <w:spacing w:after="0" w:line="240" w:lineRule="auto"/>
        <w:ind w:firstLine="1276"/>
        <w:jc w:val="both"/>
        <w:rPr>
          <w:rFonts w:ascii="Times New Roman" w:eastAsia="Times New Roman" w:hAnsi="Times New Roman" w:cs="Times New Roman"/>
          <w:i/>
          <w:kern w:val="0"/>
          <w14:ligatures w14:val="none"/>
        </w:rPr>
      </w:pPr>
      <w:r w:rsidRPr="00815D1C">
        <w:rPr>
          <w:rFonts w:ascii="Times New Roman" w:eastAsia="Times New Roman" w:hAnsi="Times New Roman" w:cs="Times New Roman"/>
          <w:kern w:val="0"/>
          <w14:ligatures w14:val="none"/>
        </w:rPr>
        <w:t>73. Mokymo namie organizavimas:</w:t>
      </w:r>
    </w:p>
    <w:p w14:paraId="1415D677"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73.1. mokyti namie skiriamos 4 pamokos per savaitę, iš kurių 1 pamoka per savaitę skiriama specialiosioms pratyboms;</w:t>
      </w:r>
    </w:p>
    <w:p w14:paraId="24D155C5"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73.2. mokiniui, kuris turi judesio ir padėties sutrikimų, per metus skiriama 2 pamokos per savaitę gydomajai mankštai.</w:t>
      </w:r>
    </w:p>
    <w:p w14:paraId="0DD4256F"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74. Įgyvendindama socialinių įgūdžių ugdymo programą, mokykla ugdymą organizuoja pagal veiklas, atsižvelgdama į mokinio galias, ugdymo turinį pritaikydama pagal asmens specialiuosius ugdymosi poreikius:</w:t>
      </w:r>
    </w:p>
    <w:tbl>
      <w:tblPr>
        <w:tblStyle w:val="Lentelstinklelis6"/>
        <w:tblW w:w="0" w:type="auto"/>
        <w:tblInd w:w="0" w:type="dxa"/>
        <w:tblLook w:val="04A0" w:firstRow="1" w:lastRow="0" w:firstColumn="1" w:lastColumn="0" w:noHBand="0" w:noVBand="1"/>
      </w:tblPr>
      <w:tblGrid>
        <w:gridCol w:w="7508"/>
        <w:gridCol w:w="2121"/>
      </w:tblGrid>
      <w:tr w:rsidR="00815D1C" w:rsidRPr="00815D1C" w14:paraId="7F57DEC3" w14:textId="77777777">
        <w:tc>
          <w:tcPr>
            <w:tcW w:w="7508" w:type="dxa"/>
            <w:tcBorders>
              <w:top w:val="single" w:sz="4" w:space="0" w:color="auto"/>
              <w:left w:val="single" w:sz="4" w:space="0" w:color="auto"/>
              <w:bottom w:val="single" w:sz="4" w:space="0" w:color="auto"/>
              <w:right w:val="single" w:sz="4" w:space="0" w:color="auto"/>
              <w:tl2br w:val="single" w:sz="4" w:space="0" w:color="auto"/>
            </w:tcBorders>
            <w:hideMark/>
          </w:tcPr>
          <w:p w14:paraId="1EACD603" w14:textId="77777777" w:rsidR="00815D1C" w:rsidRPr="00F817C6" w:rsidRDefault="00815D1C" w:rsidP="00815D1C">
            <w:pPr>
              <w:tabs>
                <w:tab w:val="left" w:pos="1418"/>
                <w:tab w:val="left" w:pos="1701"/>
              </w:tabs>
              <w:spacing w:line="276" w:lineRule="auto"/>
              <w:jc w:val="both"/>
              <w:rPr>
                <w:rFonts w:ascii="Times New Roman" w:hAnsi="Times New Roman"/>
                <w:kern w:val="2"/>
                <w:sz w:val="24"/>
                <w:szCs w:val="24"/>
                <w:lang w:eastAsia="lt-LT"/>
                <w14:ligatures w14:val="standardContextual"/>
              </w:rPr>
            </w:pPr>
            <w:r w:rsidRPr="00F817C6">
              <w:rPr>
                <w:rFonts w:ascii="Times New Roman" w:hAnsi="Times New Roman"/>
                <w:sz w:val="24"/>
                <w:szCs w:val="24"/>
                <w:lang w:eastAsia="lt-LT"/>
              </w:rPr>
              <w:t xml:space="preserve">                                                                                  Ugdymo metai</w:t>
            </w:r>
          </w:p>
          <w:p w14:paraId="679AFDE4"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Veiklos sritys</w:t>
            </w:r>
          </w:p>
        </w:tc>
        <w:tc>
          <w:tcPr>
            <w:tcW w:w="2121" w:type="dxa"/>
            <w:tcBorders>
              <w:top w:val="single" w:sz="4" w:space="0" w:color="auto"/>
              <w:left w:val="single" w:sz="4" w:space="0" w:color="auto"/>
              <w:bottom w:val="single" w:sz="4" w:space="0" w:color="auto"/>
              <w:right w:val="single" w:sz="4" w:space="0" w:color="auto"/>
            </w:tcBorders>
            <w:hideMark/>
          </w:tcPr>
          <w:p w14:paraId="400AF4A3"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I</w:t>
            </w:r>
          </w:p>
        </w:tc>
      </w:tr>
      <w:tr w:rsidR="00815D1C" w:rsidRPr="00815D1C" w14:paraId="772DB1B1" w14:textId="77777777">
        <w:tc>
          <w:tcPr>
            <w:tcW w:w="7508" w:type="dxa"/>
            <w:tcBorders>
              <w:top w:val="single" w:sz="4" w:space="0" w:color="auto"/>
              <w:left w:val="single" w:sz="4" w:space="0" w:color="auto"/>
              <w:bottom w:val="single" w:sz="4" w:space="0" w:color="auto"/>
              <w:right w:val="single" w:sz="4" w:space="0" w:color="auto"/>
            </w:tcBorders>
            <w:hideMark/>
          </w:tcPr>
          <w:p w14:paraId="6909DEF7"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Dorinis ugdymas</w:t>
            </w:r>
          </w:p>
          <w:p w14:paraId="3ABB9AF3"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Komunikacinė veikla</w:t>
            </w:r>
          </w:p>
          <w:p w14:paraId="4A34215C"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Pažintinė veikla</w:t>
            </w:r>
          </w:p>
          <w:p w14:paraId="4CF0B265"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Orientacinė veikla</w:t>
            </w:r>
          </w:p>
          <w:p w14:paraId="48F89CB7"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Meninė veikla ir technologijos</w:t>
            </w:r>
          </w:p>
          <w:p w14:paraId="04A0F206"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Fizinė (sveikatos ugdymo, stiprinimo)</w:t>
            </w:r>
          </w:p>
        </w:tc>
        <w:tc>
          <w:tcPr>
            <w:tcW w:w="2121" w:type="dxa"/>
            <w:tcBorders>
              <w:top w:val="single" w:sz="4" w:space="0" w:color="auto"/>
              <w:left w:val="single" w:sz="4" w:space="0" w:color="auto"/>
              <w:bottom w:val="single" w:sz="4" w:space="0" w:color="auto"/>
              <w:right w:val="single" w:sz="4" w:space="0" w:color="auto"/>
            </w:tcBorders>
            <w:hideMark/>
          </w:tcPr>
          <w:p w14:paraId="2D7185FB"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432 (12)</w:t>
            </w:r>
          </w:p>
        </w:tc>
      </w:tr>
      <w:tr w:rsidR="00815D1C" w:rsidRPr="00815D1C" w14:paraId="6EC6C2CD" w14:textId="77777777">
        <w:tc>
          <w:tcPr>
            <w:tcW w:w="7508" w:type="dxa"/>
            <w:tcBorders>
              <w:top w:val="single" w:sz="4" w:space="0" w:color="auto"/>
              <w:left w:val="single" w:sz="4" w:space="0" w:color="auto"/>
              <w:bottom w:val="single" w:sz="4" w:space="0" w:color="auto"/>
              <w:right w:val="single" w:sz="4" w:space="0" w:color="auto"/>
            </w:tcBorders>
            <w:hideMark/>
          </w:tcPr>
          <w:p w14:paraId="2F06C664"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Mokinių specialiesiems ugdymosi poreikiams tenkinti skiriama veikla:</w:t>
            </w:r>
          </w:p>
          <w:p w14:paraId="31F5C42B"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Socialinio, technologinio, meninio ugdymo veikla</w:t>
            </w:r>
          </w:p>
          <w:p w14:paraId="3C73774B"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Savarankiškumo ugdymas</w:t>
            </w:r>
          </w:p>
          <w:p w14:paraId="34B451A3"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Technologinių, verslumo įgūdžių ugdymo, praktinė, projektinė veikla, pažinties su profesijomis veikla</w:t>
            </w:r>
          </w:p>
        </w:tc>
        <w:tc>
          <w:tcPr>
            <w:tcW w:w="2121" w:type="dxa"/>
            <w:tcBorders>
              <w:top w:val="single" w:sz="4" w:space="0" w:color="auto"/>
              <w:left w:val="single" w:sz="4" w:space="0" w:color="auto"/>
              <w:bottom w:val="single" w:sz="4" w:space="0" w:color="auto"/>
              <w:right w:val="single" w:sz="4" w:space="0" w:color="auto"/>
            </w:tcBorders>
            <w:hideMark/>
          </w:tcPr>
          <w:p w14:paraId="04ACA872"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432 (12)</w:t>
            </w:r>
          </w:p>
        </w:tc>
      </w:tr>
      <w:tr w:rsidR="00815D1C" w:rsidRPr="00815D1C" w14:paraId="432849AD" w14:textId="77777777">
        <w:tc>
          <w:tcPr>
            <w:tcW w:w="7508" w:type="dxa"/>
            <w:tcBorders>
              <w:top w:val="single" w:sz="4" w:space="0" w:color="auto"/>
              <w:left w:val="single" w:sz="4" w:space="0" w:color="auto"/>
              <w:bottom w:val="single" w:sz="4" w:space="0" w:color="auto"/>
              <w:right w:val="single" w:sz="4" w:space="0" w:color="auto"/>
            </w:tcBorders>
            <w:hideMark/>
          </w:tcPr>
          <w:p w14:paraId="5A2C24D0"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Pažintinė ir kultūrinė veikla</w:t>
            </w:r>
          </w:p>
        </w:tc>
        <w:tc>
          <w:tcPr>
            <w:tcW w:w="2121" w:type="dxa"/>
            <w:tcBorders>
              <w:top w:val="single" w:sz="4" w:space="0" w:color="auto"/>
              <w:left w:val="single" w:sz="4" w:space="0" w:color="auto"/>
              <w:bottom w:val="single" w:sz="4" w:space="0" w:color="auto"/>
              <w:right w:val="single" w:sz="4" w:space="0" w:color="auto"/>
            </w:tcBorders>
            <w:hideMark/>
          </w:tcPr>
          <w:p w14:paraId="6A8D2098"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Integruojama į ugdymo turinį</w:t>
            </w:r>
          </w:p>
        </w:tc>
      </w:tr>
      <w:tr w:rsidR="00815D1C" w:rsidRPr="00815D1C" w14:paraId="676F4036" w14:textId="77777777">
        <w:tc>
          <w:tcPr>
            <w:tcW w:w="7508" w:type="dxa"/>
            <w:tcBorders>
              <w:top w:val="single" w:sz="4" w:space="0" w:color="auto"/>
              <w:left w:val="single" w:sz="4" w:space="0" w:color="auto"/>
              <w:bottom w:val="single" w:sz="4" w:space="0" w:color="auto"/>
              <w:right w:val="single" w:sz="4" w:space="0" w:color="auto"/>
            </w:tcBorders>
            <w:hideMark/>
          </w:tcPr>
          <w:p w14:paraId="7B9F3F3F"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Privalomų pamokų skaičius mokiniui</w:t>
            </w:r>
          </w:p>
        </w:tc>
        <w:tc>
          <w:tcPr>
            <w:tcW w:w="2121" w:type="dxa"/>
            <w:tcBorders>
              <w:top w:val="single" w:sz="4" w:space="0" w:color="auto"/>
              <w:left w:val="single" w:sz="4" w:space="0" w:color="auto"/>
              <w:bottom w:val="single" w:sz="4" w:space="0" w:color="auto"/>
              <w:right w:val="single" w:sz="4" w:space="0" w:color="auto"/>
            </w:tcBorders>
            <w:hideMark/>
          </w:tcPr>
          <w:p w14:paraId="274A4614"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864 (24)</w:t>
            </w:r>
          </w:p>
        </w:tc>
      </w:tr>
    </w:tbl>
    <w:p w14:paraId="31FF3461"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p>
    <w:p w14:paraId="26894222" w14:textId="77777777" w:rsidR="00815D1C" w:rsidRDefault="00815D1C" w:rsidP="00815D1C">
      <w:pPr>
        <w:spacing w:after="0" w:line="240" w:lineRule="auto"/>
        <w:ind w:left="567" w:right="7"/>
        <w:jc w:val="center"/>
        <w:rPr>
          <w:rFonts w:ascii="Times New Roman" w:eastAsia="Times New Roman" w:hAnsi="Times New Roman" w:cs="Times New Roman"/>
          <w:b/>
          <w:kern w:val="0"/>
          <w14:ligatures w14:val="none"/>
        </w:rPr>
      </w:pPr>
    </w:p>
    <w:p w14:paraId="47E3A6AF"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1FC86F93"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5F105305"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13129120"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6AFA242B"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5AF421B6"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3432C01D"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30D804A0"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3FAA3DF2"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74B48F46" w14:textId="77777777" w:rsidR="00F817C6"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0EEEFB70" w14:textId="77777777" w:rsidR="00F817C6" w:rsidRPr="00815D1C" w:rsidRDefault="00F817C6" w:rsidP="00815D1C">
      <w:pPr>
        <w:spacing w:after="0" w:line="240" w:lineRule="auto"/>
        <w:ind w:left="567" w:right="7"/>
        <w:jc w:val="center"/>
        <w:rPr>
          <w:rFonts w:ascii="Times New Roman" w:eastAsia="Times New Roman" w:hAnsi="Times New Roman" w:cs="Times New Roman"/>
          <w:b/>
          <w:kern w:val="0"/>
          <w14:ligatures w14:val="none"/>
        </w:rPr>
      </w:pPr>
    </w:p>
    <w:p w14:paraId="7ABAE478" w14:textId="77777777" w:rsidR="00815D1C" w:rsidRPr="00815D1C" w:rsidRDefault="00815D1C" w:rsidP="00815D1C">
      <w:pPr>
        <w:spacing w:after="0" w:line="240" w:lineRule="auto"/>
        <w:ind w:left="567" w:right="7"/>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kern w:val="0"/>
          <w14:ligatures w14:val="none"/>
        </w:rPr>
        <w:t xml:space="preserve">VI </w:t>
      </w:r>
      <w:r w:rsidRPr="00815D1C">
        <w:rPr>
          <w:rFonts w:ascii="Times New Roman" w:eastAsia="Times New Roman" w:hAnsi="Times New Roman" w:cs="Times New Roman"/>
          <w:b/>
          <w:spacing w:val="-2"/>
          <w:kern w:val="0"/>
          <w14:ligatures w14:val="none"/>
        </w:rPr>
        <w:t>SKYRIUS</w:t>
      </w:r>
    </w:p>
    <w:p w14:paraId="6EDBD2CA" w14:textId="77777777" w:rsidR="00815D1C" w:rsidRPr="00815D1C" w:rsidRDefault="00815D1C" w:rsidP="00815D1C">
      <w:pPr>
        <w:spacing w:after="0" w:line="252" w:lineRule="auto"/>
        <w:ind w:left="720"/>
        <w:contextualSpacing/>
        <w:jc w:val="center"/>
        <w:rPr>
          <w:rFonts w:ascii="Times New Roman" w:eastAsia="Calibri" w:hAnsi="Times New Roman" w:cs="Times New Roman"/>
          <w:b/>
          <w:kern w:val="0"/>
          <w14:ligatures w14:val="none"/>
        </w:rPr>
      </w:pPr>
      <w:r w:rsidRPr="00815D1C">
        <w:rPr>
          <w:rFonts w:ascii="Times New Roman" w:eastAsia="Calibri" w:hAnsi="Times New Roman" w:cs="Times New Roman"/>
          <w:b/>
          <w:kern w:val="0"/>
          <w14:ligatures w14:val="none"/>
        </w:rPr>
        <w:t>PRADINIO UGDYMO INDIVIDUALIZUOTOS, PAGRINDINIO UGDYMO INDIVIDUALIZUOTOS PROGRAMOS ĮGYVENDINIMAS</w:t>
      </w:r>
    </w:p>
    <w:p w14:paraId="023291B0" w14:textId="77777777" w:rsidR="00815D1C" w:rsidRPr="00815D1C" w:rsidRDefault="00815D1C" w:rsidP="00815D1C">
      <w:pPr>
        <w:spacing w:after="0" w:line="252" w:lineRule="auto"/>
        <w:ind w:left="720"/>
        <w:contextualSpacing/>
        <w:jc w:val="center"/>
        <w:rPr>
          <w:rFonts w:ascii="Times New Roman" w:eastAsia="Calibri" w:hAnsi="Times New Roman" w:cs="Times New Roman"/>
          <w:b/>
          <w:kern w:val="0"/>
          <w14:ligatures w14:val="none"/>
        </w:rPr>
      </w:pPr>
    </w:p>
    <w:p w14:paraId="690BBB9E" w14:textId="77777777" w:rsidR="00815D1C" w:rsidRPr="00815D1C" w:rsidRDefault="00815D1C" w:rsidP="00815D1C">
      <w:pPr>
        <w:spacing w:after="0" w:line="240" w:lineRule="auto"/>
        <w:ind w:left="567" w:right="5"/>
        <w:jc w:val="center"/>
        <w:rPr>
          <w:rFonts w:ascii="Times New Roman" w:eastAsia="Times New Roman" w:hAnsi="Times New Roman" w:cs="Times New Roman"/>
          <w:b/>
          <w:kern w:val="0"/>
          <w14:ligatures w14:val="none"/>
        </w:rPr>
      </w:pPr>
      <w:r w:rsidRPr="00815D1C">
        <w:rPr>
          <w:rFonts w:ascii="Times New Roman" w:eastAsia="Times New Roman" w:hAnsi="Times New Roman" w:cs="Times New Roman"/>
          <w:b/>
          <w:spacing w:val="-1"/>
          <w:kern w:val="0"/>
          <w14:ligatures w14:val="none"/>
        </w:rPr>
        <w:t xml:space="preserve">PIRMAS </w:t>
      </w:r>
      <w:r w:rsidRPr="00815D1C">
        <w:rPr>
          <w:rFonts w:ascii="Times New Roman" w:eastAsia="Times New Roman" w:hAnsi="Times New Roman" w:cs="Times New Roman"/>
          <w:b/>
          <w:spacing w:val="-2"/>
          <w:kern w:val="0"/>
          <w14:ligatures w14:val="none"/>
        </w:rPr>
        <w:t>SKIRSNIS</w:t>
      </w:r>
    </w:p>
    <w:p w14:paraId="02297C77" w14:textId="77777777" w:rsidR="00815D1C" w:rsidRPr="00815D1C" w:rsidRDefault="00815D1C" w:rsidP="00815D1C">
      <w:pPr>
        <w:spacing w:after="0" w:line="240" w:lineRule="auto"/>
        <w:ind w:left="567" w:right="2"/>
        <w:jc w:val="center"/>
        <w:rPr>
          <w:rFonts w:ascii="Times New Roman" w:eastAsia="Times New Roman" w:hAnsi="Times New Roman" w:cs="Times New Roman"/>
          <w:b/>
          <w:spacing w:val="-2"/>
          <w:kern w:val="0"/>
          <w14:ligatures w14:val="none"/>
        </w:rPr>
      </w:pPr>
      <w:r w:rsidRPr="00815D1C">
        <w:rPr>
          <w:rFonts w:ascii="Times New Roman" w:eastAsia="Calibri" w:hAnsi="Times New Roman" w:cs="Times New Roman"/>
          <w:b/>
          <w:kern w:val="0"/>
          <w14:ligatures w14:val="none"/>
        </w:rPr>
        <w:t xml:space="preserve">PRADINIO UGDYMO INDIVIDUALIZUOTOS, PAGRINDINIO UGDYMO INDIVIDUALIZUOTOS </w:t>
      </w:r>
      <w:r w:rsidRPr="00815D1C">
        <w:rPr>
          <w:rFonts w:ascii="Times New Roman" w:eastAsia="Times New Roman" w:hAnsi="Times New Roman" w:cs="Times New Roman"/>
          <w:b/>
          <w:kern w:val="0"/>
          <w14:ligatures w14:val="none"/>
        </w:rPr>
        <w:t>PROGRAMOS ORGANIZAVIMO</w:t>
      </w:r>
      <w:r w:rsidRPr="00815D1C">
        <w:rPr>
          <w:rFonts w:ascii="Times New Roman" w:eastAsia="Times New Roman" w:hAnsi="Times New Roman" w:cs="Times New Roman"/>
          <w:b/>
          <w:spacing w:val="-2"/>
          <w:kern w:val="0"/>
          <w14:ligatures w14:val="none"/>
        </w:rPr>
        <w:t xml:space="preserve"> YPATUMAI</w:t>
      </w:r>
    </w:p>
    <w:p w14:paraId="0C98801B" w14:textId="77777777" w:rsidR="00815D1C" w:rsidRPr="00815D1C" w:rsidRDefault="00815D1C" w:rsidP="00815D1C">
      <w:pPr>
        <w:spacing w:after="0" w:line="240" w:lineRule="auto"/>
        <w:ind w:left="567" w:right="2"/>
        <w:jc w:val="center"/>
        <w:rPr>
          <w:rFonts w:ascii="Times New Roman" w:eastAsia="Times New Roman" w:hAnsi="Times New Roman" w:cs="Times New Roman"/>
          <w:b/>
          <w:kern w:val="0"/>
          <w14:ligatures w14:val="none"/>
        </w:rPr>
      </w:pPr>
    </w:p>
    <w:p w14:paraId="517738F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66. Pradinio ugdymo, pagrindinio ugdymo individualizuota programa rengiama, atsižvelgiant į mokinio galias ir gebėjimus, pedagoginės psichologinės tarnybos rekomendacijas, klasės paskirtį. </w:t>
      </w:r>
    </w:p>
    <w:p w14:paraId="65D2470C"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67. Mokiniui, turinčiam nežymų ar vidutinį intelekto sutrikimą ir besimokančiam bendrosios paskirties klasėse, ugdymas organizuojamas, vadovaujantis Plano 39</w:t>
      </w:r>
      <w:r w:rsidRPr="00815D1C">
        <w:rPr>
          <w:rFonts w:ascii="Times New Roman" w:eastAsia="Times New Roman" w:hAnsi="Times New Roman" w:cs="Times New Roman"/>
          <w:color w:val="FF0000"/>
          <w:kern w:val="0"/>
          <w14:ligatures w14:val="none"/>
        </w:rPr>
        <w:t xml:space="preserve"> </w:t>
      </w:r>
      <w:r w:rsidRPr="00815D1C">
        <w:rPr>
          <w:rFonts w:ascii="Times New Roman" w:eastAsia="Times New Roman" w:hAnsi="Times New Roman" w:cs="Times New Roman"/>
          <w:color w:val="000000"/>
          <w:kern w:val="0"/>
          <w14:ligatures w14:val="none"/>
        </w:rPr>
        <w:t>ir 43 punktais.</w:t>
      </w:r>
    </w:p>
    <w:p w14:paraId="4EFC7FA9"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68. Mokiniui, kuris mokosi pagal pradinio ugdymo individualizuotą programą specialiojoje lavinamojoje klasėje ugdymas organizuojamas pagal veiklos sritis ir joms skiriamų pamokų skaičių:</w:t>
      </w:r>
    </w:p>
    <w:tbl>
      <w:tblPr>
        <w:tblStyle w:val="Lentelstinklelis3"/>
        <w:tblW w:w="0" w:type="auto"/>
        <w:tblInd w:w="0" w:type="dxa"/>
        <w:tblLook w:val="04A0" w:firstRow="1" w:lastRow="0" w:firstColumn="1" w:lastColumn="0" w:noHBand="0" w:noVBand="1"/>
      </w:tblPr>
      <w:tblGrid>
        <w:gridCol w:w="3418"/>
        <w:gridCol w:w="1836"/>
        <w:gridCol w:w="1403"/>
        <w:gridCol w:w="1529"/>
      </w:tblGrid>
      <w:tr w:rsidR="00815D1C" w:rsidRPr="00815D1C" w14:paraId="16E591C0" w14:textId="77777777">
        <w:trPr>
          <w:trHeight w:val="695"/>
        </w:trPr>
        <w:tc>
          <w:tcPr>
            <w:tcW w:w="3418" w:type="dxa"/>
            <w:tcBorders>
              <w:top w:val="single" w:sz="4" w:space="0" w:color="auto"/>
              <w:left w:val="single" w:sz="4" w:space="0" w:color="auto"/>
              <w:bottom w:val="single" w:sz="4" w:space="0" w:color="auto"/>
              <w:right w:val="single" w:sz="4" w:space="0" w:color="auto"/>
              <w:tl2br w:val="single" w:sz="4" w:space="0" w:color="auto"/>
            </w:tcBorders>
          </w:tcPr>
          <w:p w14:paraId="47BA4A3D" w14:textId="77777777" w:rsidR="00815D1C" w:rsidRPr="00F817C6" w:rsidRDefault="00815D1C" w:rsidP="00815D1C">
            <w:pPr>
              <w:spacing w:line="276" w:lineRule="auto"/>
              <w:jc w:val="both"/>
              <w:rPr>
                <w:rFonts w:ascii="Times New Roman" w:hAnsi="Times New Roman"/>
                <w:kern w:val="2"/>
                <w:sz w:val="24"/>
                <w:szCs w:val="24"/>
                <w14:ligatures w14:val="standardContextual"/>
              </w:rPr>
            </w:pPr>
            <w:r w:rsidRPr="00F817C6">
              <w:rPr>
                <w:rFonts w:ascii="Times New Roman" w:hAnsi="Times New Roman"/>
                <w:sz w:val="24"/>
                <w:szCs w:val="24"/>
              </w:rPr>
              <w:t xml:space="preserve">                 Ugdymo metai, klasė</w:t>
            </w:r>
          </w:p>
          <w:p w14:paraId="50BEE9D0" w14:textId="77777777" w:rsidR="00815D1C" w:rsidRPr="00F817C6" w:rsidRDefault="00815D1C" w:rsidP="00815D1C">
            <w:pPr>
              <w:spacing w:line="276" w:lineRule="auto"/>
              <w:jc w:val="both"/>
              <w:rPr>
                <w:rFonts w:ascii="Times New Roman" w:hAnsi="Times New Roman"/>
                <w:sz w:val="24"/>
                <w:szCs w:val="24"/>
              </w:rPr>
            </w:pPr>
          </w:p>
          <w:p w14:paraId="471CC0BB"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Dalykai / veiklos</w:t>
            </w:r>
          </w:p>
        </w:tc>
        <w:tc>
          <w:tcPr>
            <w:tcW w:w="1836" w:type="dxa"/>
            <w:tcBorders>
              <w:top w:val="single" w:sz="4" w:space="0" w:color="auto"/>
              <w:left w:val="single" w:sz="4" w:space="0" w:color="auto"/>
              <w:bottom w:val="single" w:sz="4" w:space="0" w:color="auto"/>
              <w:right w:val="single" w:sz="4" w:space="0" w:color="auto"/>
            </w:tcBorders>
            <w:hideMark/>
          </w:tcPr>
          <w:p w14:paraId="351A9C8D"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 klasė</w:t>
            </w:r>
          </w:p>
        </w:tc>
        <w:tc>
          <w:tcPr>
            <w:tcW w:w="1403" w:type="dxa"/>
            <w:tcBorders>
              <w:top w:val="single" w:sz="4" w:space="0" w:color="auto"/>
              <w:left w:val="single" w:sz="4" w:space="0" w:color="auto"/>
              <w:bottom w:val="single" w:sz="4" w:space="0" w:color="auto"/>
              <w:right w:val="single" w:sz="4" w:space="0" w:color="auto"/>
            </w:tcBorders>
            <w:hideMark/>
          </w:tcPr>
          <w:p w14:paraId="58F4A629"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2 klasė</w:t>
            </w:r>
          </w:p>
        </w:tc>
        <w:tc>
          <w:tcPr>
            <w:tcW w:w="1529" w:type="dxa"/>
            <w:tcBorders>
              <w:top w:val="single" w:sz="4" w:space="0" w:color="auto"/>
              <w:left w:val="single" w:sz="4" w:space="0" w:color="auto"/>
              <w:bottom w:val="single" w:sz="4" w:space="0" w:color="auto"/>
              <w:right w:val="single" w:sz="4" w:space="0" w:color="auto"/>
            </w:tcBorders>
            <w:hideMark/>
          </w:tcPr>
          <w:p w14:paraId="3C976409"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 klasė</w:t>
            </w:r>
          </w:p>
        </w:tc>
      </w:tr>
      <w:tr w:rsidR="00815D1C" w:rsidRPr="00815D1C" w14:paraId="3ADEDF1B" w14:textId="77777777">
        <w:tc>
          <w:tcPr>
            <w:tcW w:w="3418" w:type="dxa"/>
            <w:tcBorders>
              <w:top w:val="single" w:sz="4" w:space="0" w:color="auto"/>
              <w:left w:val="single" w:sz="4" w:space="0" w:color="auto"/>
              <w:bottom w:val="single" w:sz="4" w:space="0" w:color="auto"/>
              <w:right w:val="single" w:sz="4" w:space="0" w:color="auto"/>
            </w:tcBorders>
            <w:hideMark/>
          </w:tcPr>
          <w:p w14:paraId="00153C7C"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Dorinis ugdymas (etika)</w:t>
            </w:r>
          </w:p>
        </w:tc>
        <w:tc>
          <w:tcPr>
            <w:tcW w:w="1836" w:type="dxa"/>
            <w:tcBorders>
              <w:top w:val="single" w:sz="4" w:space="0" w:color="auto"/>
              <w:left w:val="single" w:sz="4" w:space="0" w:color="auto"/>
              <w:bottom w:val="single" w:sz="4" w:space="0" w:color="auto"/>
              <w:right w:val="single" w:sz="4" w:space="0" w:color="auto"/>
            </w:tcBorders>
            <w:hideMark/>
          </w:tcPr>
          <w:p w14:paraId="49BE0A55"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35 (1)</w:t>
            </w:r>
          </w:p>
        </w:tc>
        <w:tc>
          <w:tcPr>
            <w:tcW w:w="1403" w:type="dxa"/>
            <w:tcBorders>
              <w:top w:val="single" w:sz="4" w:space="0" w:color="auto"/>
              <w:left w:val="single" w:sz="4" w:space="0" w:color="auto"/>
              <w:bottom w:val="single" w:sz="4" w:space="0" w:color="auto"/>
              <w:right w:val="single" w:sz="4" w:space="0" w:color="auto"/>
            </w:tcBorders>
            <w:hideMark/>
          </w:tcPr>
          <w:p w14:paraId="1A9F3BF2"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35 (1)</w:t>
            </w:r>
          </w:p>
        </w:tc>
        <w:tc>
          <w:tcPr>
            <w:tcW w:w="1529" w:type="dxa"/>
            <w:tcBorders>
              <w:top w:val="single" w:sz="4" w:space="0" w:color="auto"/>
              <w:left w:val="single" w:sz="4" w:space="0" w:color="auto"/>
              <w:bottom w:val="single" w:sz="4" w:space="0" w:color="auto"/>
              <w:right w:val="single" w:sz="4" w:space="0" w:color="auto"/>
            </w:tcBorders>
            <w:hideMark/>
          </w:tcPr>
          <w:p w14:paraId="69CB6497"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35 (1)</w:t>
            </w:r>
          </w:p>
        </w:tc>
      </w:tr>
      <w:tr w:rsidR="00815D1C" w:rsidRPr="00815D1C" w14:paraId="1BE3444F" w14:textId="77777777">
        <w:tc>
          <w:tcPr>
            <w:tcW w:w="3418" w:type="dxa"/>
            <w:tcBorders>
              <w:top w:val="single" w:sz="4" w:space="0" w:color="auto"/>
              <w:left w:val="single" w:sz="4" w:space="0" w:color="auto"/>
              <w:bottom w:val="single" w:sz="4" w:space="0" w:color="auto"/>
              <w:right w:val="single" w:sz="4" w:space="0" w:color="auto"/>
            </w:tcBorders>
            <w:hideMark/>
          </w:tcPr>
          <w:p w14:paraId="1321D804"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Komunikacinė veikla</w:t>
            </w:r>
          </w:p>
        </w:tc>
        <w:tc>
          <w:tcPr>
            <w:tcW w:w="1836" w:type="dxa"/>
            <w:tcBorders>
              <w:top w:val="single" w:sz="4" w:space="0" w:color="auto"/>
              <w:left w:val="single" w:sz="4" w:space="0" w:color="auto"/>
              <w:bottom w:val="single" w:sz="4" w:space="0" w:color="auto"/>
              <w:right w:val="single" w:sz="4" w:space="0" w:color="auto"/>
            </w:tcBorders>
            <w:hideMark/>
          </w:tcPr>
          <w:p w14:paraId="1468D6B1"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175 (5)</w:t>
            </w:r>
          </w:p>
        </w:tc>
        <w:tc>
          <w:tcPr>
            <w:tcW w:w="1403" w:type="dxa"/>
            <w:tcBorders>
              <w:top w:val="single" w:sz="4" w:space="0" w:color="auto"/>
              <w:left w:val="single" w:sz="4" w:space="0" w:color="auto"/>
              <w:bottom w:val="single" w:sz="4" w:space="0" w:color="auto"/>
              <w:right w:val="single" w:sz="4" w:space="0" w:color="auto"/>
            </w:tcBorders>
            <w:hideMark/>
          </w:tcPr>
          <w:p w14:paraId="1500F17C"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175 (5)</w:t>
            </w:r>
          </w:p>
        </w:tc>
        <w:tc>
          <w:tcPr>
            <w:tcW w:w="1529" w:type="dxa"/>
            <w:tcBorders>
              <w:top w:val="single" w:sz="4" w:space="0" w:color="auto"/>
              <w:left w:val="single" w:sz="4" w:space="0" w:color="auto"/>
              <w:bottom w:val="single" w:sz="4" w:space="0" w:color="auto"/>
              <w:right w:val="single" w:sz="4" w:space="0" w:color="auto"/>
            </w:tcBorders>
            <w:hideMark/>
          </w:tcPr>
          <w:p w14:paraId="603CE9D4"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175 (5)</w:t>
            </w:r>
          </w:p>
        </w:tc>
      </w:tr>
      <w:tr w:rsidR="00815D1C" w:rsidRPr="00815D1C" w14:paraId="6F1CA194" w14:textId="77777777">
        <w:tc>
          <w:tcPr>
            <w:tcW w:w="3418" w:type="dxa"/>
            <w:tcBorders>
              <w:top w:val="single" w:sz="4" w:space="0" w:color="auto"/>
              <w:left w:val="single" w:sz="4" w:space="0" w:color="auto"/>
              <w:bottom w:val="single" w:sz="4" w:space="0" w:color="auto"/>
              <w:right w:val="single" w:sz="4" w:space="0" w:color="auto"/>
            </w:tcBorders>
            <w:hideMark/>
          </w:tcPr>
          <w:p w14:paraId="78C03974"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Pažintinė veikla</w:t>
            </w:r>
          </w:p>
        </w:tc>
        <w:tc>
          <w:tcPr>
            <w:tcW w:w="1836" w:type="dxa"/>
            <w:tcBorders>
              <w:top w:val="single" w:sz="4" w:space="0" w:color="auto"/>
              <w:left w:val="single" w:sz="4" w:space="0" w:color="auto"/>
              <w:bottom w:val="single" w:sz="4" w:space="0" w:color="auto"/>
              <w:right w:val="single" w:sz="4" w:space="0" w:color="auto"/>
            </w:tcBorders>
            <w:hideMark/>
          </w:tcPr>
          <w:p w14:paraId="0168FE2C"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140 (4)</w:t>
            </w:r>
          </w:p>
        </w:tc>
        <w:tc>
          <w:tcPr>
            <w:tcW w:w="1403" w:type="dxa"/>
            <w:tcBorders>
              <w:top w:val="single" w:sz="4" w:space="0" w:color="auto"/>
              <w:left w:val="single" w:sz="4" w:space="0" w:color="auto"/>
              <w:bottom w:val="single" w:sz="4" w:space="0" w:color="auto"/>
              <w:right w:val="single" w:sz="4" w:space="0" w:color="auto"/>
            </w:tcBorders>
            <w:hideMark/>
          </w:tcPr>
          <w:p w14:paraId="33EB882C"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140 (4)</w:t>
            </w:r>
          </w:p>
        </w:tc>
        <w:tc>
          <w:tcPr>
            <w:tcW w:w="1529" w:type="dxa"/>
            <w:tcBorders>
              <w:top w:val="single" w:sz="4" w:space="0" w:color="auto"/>
              <w:left w:val="single" w:sz="4" w:space="0" w:color="auto"/>
              <w:bottom w:val="single" w:sz="4" w:space="0" w:color="auto"/>
              <w:right w:val="single" w:sz="4" w:space="0" w:color="auto"/>
            </w:tcBorders>
            <w:hideMark/>
          </w:tcPr>
          <w:p w14:paraId="6DD3BD93"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140 (4)</w:t>
            </w:r>
          </w:p>
        </w:tc>
      </w:tr>
      <w:tr w:rsidR="00815D1C" w:rsidRPr="00815D1C" w14:paraId="0A1D7505" w14:textId="77777777">
        <w:tc>
          <w:tcPr>
            <w:tcW w:w="3418" w:type="dxa"/>
            <w:tcBorders>
              <w:top w:val="single" w:sz="4" w:space="0" w:color="auto"/>
              <w:left w:val="single" w:sz="4" w:space="0" w:color="auto"/>
              <w:bottom w:val="single" w:sz="4" w:space="0" w:color="auto"/>
              <w:right w:val="single" w:sz="4" w:space="0" w:color="auto"/>
            </w:tcBorders>
            <w:hideMark/>
          </w:tcPr>
          <w:p w14:paraId="386FA606"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Orientacinė veikla</w:t>
            </w:r>
          </w:p>
        </w:tc>
        <w:tc>
          <w:tcPr>
            <w:tcW w:w="1836" w:type="dxa"/>
            <w:tcBorders>
              <w:top w:val="single" w:sz="4" w:space="0" w:color="auto"/>
              <w:left w:val="single" w:sz="4" w:space="0" w:color="auto"/>
              <w:bottom w:val="single" w:sz="4" w:space="0" w:color="auto"/>
              <w:right w:val="single" w:sz="4" w:space="0" w:color="auto"/>
            </w:tcBorders>
            <w:hideMark/>
          </w:tcPr>
          <w:p w14:paraId="2E410661"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105 (3)</w:t>
            </w:r>
          </w:p>
        </w:tc>
        <w:tc>
          <w:tcPr>
            <w:tcW w:w="1403" w:type="dxa"/>
            <w:tcBorders>
              <w:top w:val="single" w:sz="4" w:space="0" w:color="auto"/>
              <w:left w:val="single" w:sz="4" w:space="0" w:color="auto"/>
              <w:bottom w:val="single" w:sz="4" w:space="0" w:color="auto"/>
              <w:right w:val="single" w:sz="4" w:space="0" w:color="auto"/>
            </w:tcBorders>
            <w:hideMark/>
          </w:tcPr>
          <w:p w14:paraId="0F9E74AF"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105 (3)</w:t>
            </w:r>
          </w:p>
        </w:tc>
        <w:tc>
          <w:tcPr>
            <w:tcW w:w="1529" w:type="dxa"/>
            <w:tcBorders>
              <w:top w:val="single" w:sz="4" w:space="0" w:color="auto"/>
              <w:left w:val="single" w:sz="4" w:space="0" w:color="auto"/>
              <w:bottom w:val="single" w:sz="4" w:space="0" w:color="auto"/>
              <w:right w:val="single" w:sz="4" w:space="0" w:color="auto"/>
            </w:tcBorders>
            <w:hideMark/>
          </w:tcPr>
          <w:p w14:paraId="4CEF0EF4"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105 (3)</w:t>
            </w:r>
          </w:p>
        </w:tc>
      </w:tr>
      <w:tr w:rsidR="00815D1C" w:rsidRPr="00815D1C" w14:paraId="2E823E31" w14:textId="77777777">
        <w:tc>
          <w:tcPr>
            <w:tcW w:w="3418" w:type="dxa"/>
            <w:tcBorders>
              <w:top w:val="single" w:sz="4" w:space="0" w:color="auto"/>
              <w:left w:val="single" w:sz="4" w:space="0" w:color="auto"/>
              <w:bottom w:val="single" w:sz="4" w:space="0" w:color="auto"/>
              <w:right w:val="single" w:sz="4" w:space="0" w:color="auto"/>
            </w:tcBorders>
            <w:hideMark/>
          </w:tcPr>
          <w:p w14:paraId="271EF425"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Meninė veikla</w:t>
            </w:r>
          </w:p>
        </w:tc>
        <w:tc>
          <w:tcPr>
            <w:tcW w:w="1836" w:type="dxa"/>
            <w:tcBorders>
              <w:top w:val="single" w:sz="4" w:space="0" w:color="auto"/>
              <w:left w:val="single" w:sz="4" w:space="0" w:color="auto"/>
              <w:bottom w:val="single" w:sz="4" w:space="0" w:color="auto"/>
              <w:right w:val="single" w:sz="4" w:space="0" w:color="auto"/>
            </w:tcBorders>
            <w:hideMark/>
          </w:tcPr>
          <w:p w14:paraId="6988F32D"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140 (4)</w:t>
            </w:r>
          </w:p>
        </w:tc>
        <w:tc>
          <w:tcPr>
            <w:tcW w:w="1403" w:type="dxa"/>
            <w:tcBorders>
              <w:top w:val="single" w:sz="4" w:space="0" w:color="auto"/>
              <w:left w:val="single" w:sz="4" w:space="0" w:color="auto"/>
              <w:bottom w:val="single" w:sz="4" w:space="0" w:color="auto"/>
              <w:right w:val="single" w:sz="4" w:space="0" w:color="auto"/>
            </w:tcBorders>
            <w:hideMark/>
          </w:tcPr>
          <w:p w14:paraId="45E5E6FB"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140 (4)</w:t>
            </w:r>
          </w:p>
        </w:tc>
        <w:tc>
          <w:tcPr>
            <w:tcW w:w="1529" w:type="dxa"/>
            <w:tcBorders>
              <w:top w:val="single" w:sz="4" w:space="0" w:color="auto"/>
              <w:left w:val="single" w:sz="4" w:space="0" w:color="auto"/>
              <w:bottom w:val="single" w:sz="4" w:space="0" w:color="auto"/>
              <w:right w:val="single" w:sz="4" w:space="0" w:color="auto"/>
            </w:tcBorders>
            <w:hideMark/>
          </w:tcPr>
          <w:p w14:paraId="1FDAF8A9"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140 (4)</w:t>
            </w:r>
          </w:p>
        </w:tc>
      </w:tr>
      <w:tr w:rsidR="00815D1C" w:rsidRPr="00815D1C" w14:paraId="4C098C58" w14:textId="77777777">
        <w:tc>
          <w:tcPr>
            <w:tcW w:w="3418" w:type="dxa"/>
            <w:tcBorders>
              <w:top w:val="single" w:sz="4" w:space="0" w:color="auto"/>
              <w:left w:val="single" w:sz="4" w:space="0" w:color="auto"/>
              <w:bottom w:val="single" w:sz="4" w:space="0" w:color="auto"/>
              <w:right w:val="single" w:sz="4" w:space="0" w:color="auto"/>
            </w:tcBorders>
            <w:hideMark/>
          </w:tcPr>
          <w:p w14:paraId="5598ACA0"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Fizinis ugdymas</w:t>
            </w:r>
          </w:p>
        </w:tc>
        <w:tc>
          <w:tcPr>
            <w:tcW w:w="1836" w:type="dxa"/>
            <w:tcBorders>
              <w:top w:val="single" w:sz="4" w:space="0" w:color="auto"/>
              <w:left w:val="single" w:sz="4" w:space="0" w:color="auto"/>
              <w:bottom w:val="single" w:sz="4" w:space="0" w:color="auto"/>
              <w:right w:val="single" w:sz="4" w:space="0" w:color="auto"/>
            </w:tcBorders>
            <w:hideMark/>
          </w:tcPr>
          <w:p w14:paraId="5D235342"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105 (3)</w:t>
            </w:r>
          </w:p>
        </w:tc>
        <w:tc>
          <w:tcPr>
            <w:tcW w:w="1403" w:type="dxa"/>
            <w:tcBorders>
              <w:top w:val="single" w:sz="4" w:space="0" w:color="auto"/>
              <w:left w:val="single" w:sz="4" w:space="0" w:color="auto"/>
              <w:bottom w:val="single" w:sz="4" w:space="0" w:color="auto"/>
              <w:right w:val="single" w:sz="4" w:space="0" w:color="auto"/>
            </w:tcBorders>
            <w:hideMark/>
          </w:tcPr>
          <w:p w14:paraId="2F3E02B7"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105 (3)</w:t>
            </w:r>
          </w:p>
        </w:tc>
        <w:tc>
          <w:tcPr>
            <w:tcW w:w="1529" w:type="dxa"/>
            <w:tcBorders>
              <w:top w:val="single" w:sz="4" w:space="0" w:color="auto"/>
              <w:left w:val="single" w:sz="4" w:space="0" w:color="auto"/>
              <w:bottom w:val="single" w:sz="4" w:space="0" w:color="auto"/>
              <w:right w:val="single" w:sz="4" w:space="0" w:color="auto"/>
            </w:tcBorders>
            <w:hideMark/>
          </w:tcPr>
          <w:p w14:paraId="78FAE3FE"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105 (3)</w:t>
            </w:r>
          </w:p>
        </w:tc>
      </w:tr>
      <w:tr w:rsidR="00815D1C" w:rsidRPr="00815D1C" w14:paraId="328EF5DF" w14:textId="77777777">
        <w:tc>
          <w:tcPr>
            <w:tcW w:w="3418" w:type="dxa"/>
            <w:tcBorders>
              <w:top w:val="single" w:sz="4" w:space="0" w:color="auto"/>
              <w:left w:val="single" w:sz="4" w:space="0" w:color="auto"/>
              <w:bottom w:val="single" w:sz="4" w:space="0" w:color="auto"/>
              <w:right w:val="single" w:sz="4" w:space="0" w:color="auto"/>
            </w:tcBorders>
            <w:hideMark/>
          </w:tcPr>
          <w:p w14:paraId="2559FC97"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Privalomų pamokų skaičius mokiniui</w:t>
            </w:r>
          </w:p>
        </w:tc>
        <w:tc>
          <w:tcPr>
            <w:tcW w:w="1836" w:type="dxa"/>
            <w:tcBorders>
              <w:top w:val="single" w:sz="4" w:space="0" w:color="auto"/>
              <w:left w:val="single" w:sz="4" w:space="0" w:color="auto"/>
              <w:bottom w:val="single" w:sz="4" w:space="0" w:color="auto"/>
              <w:right w:val="single" w:sz="4" w:space="0" w:color="auto"/>
            </w:tcBorders>
            <w:hideMark/>
          </w:tcPr>
          <w:p w14:paraId="083BE08F"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700 (20)</w:t>
            </w:r>
          </w:p>
        </w:tc>
        <w:tc>
          <w:tcPr>
            <w:tcW w:w="1403" w:type="dxa"/>
            <w:tcBorders>
              <w:top w:val="single" w:sz="4" w:space="0" w:color="auto"/>
              <w:left w:val="single" w:sz="4" w:space="0" w:color="auto"/>
              <w:bottom w:val="single" w:sz="4" w:space="0" w:color="auto"/>
              <w:right w:val="single" w:sz="4" w:space="0" w:color="auto"/>
            </w:tcBorders>
            <w:hideMark/>
          </w:tcPr>
          <w:p w14:paraId="7C228E29"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700 (20)</w:t>
            </w:r>
          </w:p>
        </w:tc>
        <w:tc>
          <w:tcPr>
            <w:tcW w:w="1529" w:type="dxa"/>
            <w:tcBorders>
              <w:top w:val="single" w:sz="4" w:space="0" w:color="auto"/>
              <w:left w:val="single" w:sz="4" w:space="0" w:color="auto"/>
              <w:bottom w:val="single" w:sz="4" w:space="0" w:color="auto"/>
              <w:right w:val="single" w:sz="4" w:space="0" w:color="auto"/>
            </w:tcBorders>
            <w:hideMark/>
          </w:tcPr>
          <w:p w14:paraId="54B4AE48"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700 (20)</w:t>
            </w:r>
          </w:p>
        </w:tc>
      </w:tr>
    </w:tbl>
    <w:p w14:paraId="317B2D33"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p>
    <w:p w14:paraId="5D81D86A"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69. Ugdymo veiklos mokytojo nuožiūra gali būti jungiamos, keičiamos, atsižvelgiant į mokinio poreikius, sveikatos būklę. Kitų ugdymo ir švietimo pagalbos teikimo procese dalyvaujančių specialistų rekomendacijas;</w:t>
      </w:r>
    </w:p>
    <w:p w14:paraId="59584102"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70. Mokiniui, sergančiam cerebriniu paralyžiumi ar turinčiam vidutinių, sunkių ar labai sunkių judesio ir padėties sutrikimų 70 pamokų per metus kiekvienam vaikui skiriama gydomosioms fizinio ugdymo pratyboms.</w:t>
      </w:r>
    </w:p>
    <w:p w14:paraId="29C2D626"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71. Mokiniui, kuris mokosi pagal pagrindinio ugdymo individualizuotą programą specialiojoje lavinamojoje klasėje ugdymas organizuojamas pagal veiklos sritis ir joms skiriamų pamokų skaičių:</w:t>
      </w:r>
    </w:p>
    <w:tbl>
      <w:tblPr>
        <w:tblStyle w:val="Lentelstinklelis3"/>
        <w:tblW w:w="0" w:type="auto"/>
        <w:tblInd w:w="0" w:type="dxa"/>
        <w:tblLook w:val="04A0" w:firstRow="1" w:lastRow="0" w:firstColumn="1" w:lastColumn="0" w:noHBand="0" w:noVBand="1"/>
      </w:tblPr>
      <w:tblGrid>
        <w:gridCol w:w="3418"/>
        <w:gridCol w:w="1836"/>
        <w:gridCol w:w="1403"/>
        <w:gridCol w:w="1529"/>
        <w:gridCol w:w="1442"/>
      </w:tblGrid>
      <w:tr w:rsidR="00815D1C" w:rsidRPr="00815D1C" w14:paraId="3043C86C" w14:textId="77777777">
        <w:tc>
          <w:tcPr>
            <w:tcW w:w="3418" w:type="dxa"/>
            <w:tcBorders>
              <w:top w:val="single" w:sz="4" w:space="0" w:color="auto"/>
              <w:left w:val="single" w:sz="4" w:space="0" w:color="auto"/>
              <w:bottom w:val="single" w:sz="4" w:space="0" w:color="auto"/>
              <w:right w:val="single" w:sz="4" w:space="0" w:color="auto"/>
              <w:tl2br w:val="single" w:sz="4" w:space="0" w:color="auto"/>
            </w:tcBorders>
          </w:tcPr>
          <w:p w14:paraId="329E4347" w14:textId="77777777" w:rsidR="00815D1C" w:rsidRPr="00F817C6" w:rsidRDefault="00815D1C" w:rsidP="00815D1C">
            <w:pPr>
              <w:spacing w:line="276" w:lineRule="auto"/>
              <w:jc w:val="both"/>
              <w:rPr>
                <w:rFonts w:ascii="Times New Roman" w:hAnsi="Times New Roman"/>
                <w:kern w:val="2"/>
                <w:sz w:val="24"/>
                <w:szCs w:val="24"/>
                <w14:ligatures w14:val="standardContextual"/>
              </w:rPr>
            </w:pPr>
            <w:r w:rsidRPr="00F817C6">
              <w:rPr>
                <w:rFonts w:ascii="Times New Roman" w:hAnsi="Times New Roman"/>
                <w:sz w:val="24"/>
                <w:szCs w:val="24"/>
              </w:rPr>
              <w:t xml:space="preserve">                 Ugdymo metai, klasė</w:t>
            </w:r>
          </w:p>
          <w:p w14:paraId="7C87BB9A" w14:textId="77777777" w:rsidR="00815D1C" w:rsidRPr="00F817C6" w:rsidRDefault="00815D1C" w:rsidP="00815D1C">
            <w:pPr>
              <w:spacing w:line="276" w:lineRule="auto"/>
              <w:jc w:val="both"/>
              <w:rPr>
                <w:rFonts w:ascii="Times New Roman" w:hAnsi="Times New Roman"/>
                <w:sz w:val="24"/>
                <w:szCs w:val="24"/>
              </w:rPr>
            </w:pPr>
          </w:p>
          <w:p w14:paraId="7E3507B7"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Dalykai / veiklos</w:t>
            </w:r>
          </w:p>
        </w:tc>
        <w:tc>
          <w:tcPr>
            <w:tcW w:w="1836" w:type="dxa"/>
            <w:tcBorders>
              <w:top w:val="single" w:sz="4" w:space="0" w:color="auto"/>
              <w:left w:val="single" w:sz="4" w:space="0" w:color="auto"/>
              <w:bottom w:val="single" w:sz="4" w:space="0" w:color="auto"/>
              <w:right w:val="single" w:sz="4" w:space="0" w:color="auto"/>
            </w:tcBorders>
            <w:hideMark/>
          </w:tcPr>
          <w:p w14:paraId="5375F296"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5 klasė</w:t>
            </w:r>
          </w:p>
        </w:tc>
        <w:tc>
          <w:tcPr>
            <w:tcW w:w="1403" w:type="dxa"/>
            <w:tcBorders>
              <w:top w:val="single" w:sz="4" w:space="0" w:color="auto"/>
              <w:left w:val="single" w:sz="4" w:space="0" w:color="auto"/>
              <w:bottom w:val="single" w:sz="4" w:space="0" w:color="auto"/>
              <w:right w:val="single" w:sz="4" w:space="0" w:color="auto"/>
            </w:tcBorders>
            <w:hideMark/>
          </w:tcPr>
          <w:p w14:paraId="6EE84F1D"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6 klasė</w:t>
            </w:r>
          </w:p>
        </w:tc>
        <w:tc>
          <w:tcPr>
            <w:tcW w:w="1529" w:type="dxa"/>
            <w:tcBorders>
              <w:top w:val="single" w:sz="4" w:space="0" w:color="auto"/>
              <w:left w:val="single" w:sz="4" w:space="0" w:color="auto"/>
              <w:bottom w:val="single" w:sz="4" w:space="0" w:color="auto"/>
              <w:right w:val="single" w:sz="4" w:space="0" w:color="auto"/>
            </w:tcBorders>
            <w:hideMark/>
          </w:tcPr>
          <w:p w14:paraId="612FF794"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9 klasė</w:t>
            </w:r>
          </w:p>
        </w:tc>
        <w:tc>
          <w:tcPr>
            <w:tcW w:w="1442" w:type="dxa"/>
            <w:tcBorders>
              <w:top w:val="single" w:sz="4" w:space="0" w:color="auto"/>
              <w:left w:val="single" w:sz="4" w:space="0" w:color="auto"/>
              <w:bottom w:val="single" w:sz="4" w:space="0" w:color="auto"/>
              <w:right w:val="single" w:sz="4" w:space="0" w:color="auto"/>
            </w:tcBorders>
            <w:hideMark/>
          </w:tcPr>
          <w:p w14:paraId="0839E646"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10 klasė</w:t>
            </w:r>
          </w:p>
        </w:tc>
      </w:tr>
      <w:tr w:rsidR="00815D1C" w:rsidRPr="00815D1C" w14:paraId="79A6EA68" w14:textId="77777777">
        <w:tc>
          <w:tcPr>
            <w:tcW w:w="3418" w:type="dxa"/>
            <w:tcBorders>
              <w:top w:val="single" w:sz="4" w:space="0" w:color="auto"/>
              <w:left w:val="single" w:sz="4" w:space="0" w:color="auto"/>
              <w:bottom w:val="single" w:sz="4" w:space="0" w:color="auto"/>
              <w:right w:val="single" w:sz="4" w:space="0" w:color="auto"/>
            </w:tcBorders>
            <w:hideMark/>
          </w:tcPr>
          <w:p w14:paraId="336CAB88"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Dorinis ugdymas (etika)</w:t>
            </w:r>
          </w:p>
        </w:tc>
        <w:tc>
          <w:tcPr>
            <w:tcW w:w="1836" w:type="dxa"/>
            <w:tcBorders>
              <w:top w:val="single" w:sz="4" w:space="0" w:color="auto"/>
              <w:left w:val="single" w:sz="4" w:space="0" w:color="auto"/>
              <w:bottom w:val="single" w:sz="4" w:space="0" w:color="auto"/>
              <w:right w:val="single" w:sz="4" w:space="0" w:color="auto"/>
            </w:tcBorders>
            <w:hideMark/>
          </w:tcPr>
          <w:p w14:paraId="6AFD4124"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37 (1)</w:t>
            </w:r>
          </w:p>
        </w:tc>
        <w:tc>
          <w:tcPr>
            <w:tcW w:w="1403" w:type="dxa"/>
            <w:tcBorders>
              <w:top w:val="single" w:sz="4" w:space="0" w:color="auto"/>
              <w:left w:val="single" w:sz="4" w:space="0" w:color="auto"/>
              <w:bottom w:val="single" w:sz="4" w:space="0" w:color="auto"/>
              <w:right w:val="single" w:sz="4" w:space="0" w:color="auto"/>
            </w:tcBorders>
          </w:tcPr>
          <w:p w14:paraId="10B8FFE3"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243D5A0B"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37 (1)</w:t>
            </w:r>
          </w:p>
        </w:tc>
        <w:tc>
          <w:tcPr>
            <w:tcW w:w="1442" w:type="dxa"/>
            <w:tcBorders>
              <w:top w:val="single" w:sz="4" w:space="0" w:color="auto"/>
              <w:left w:val="single" w:sz="4" w:space="0" w:color="auto"/>
              <w:bottom w:val="single" w:sz="4" w:space="0" w:color="auto"/>
              <w:right w:val="single" w:sz="4" w:space="0" w:color="auto"/>
            </w:tcBorders>
            <w:hideMark/>
          </w:tcPr>
          <w:p w14:paraId="60B422C6"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37 (1)</w:t>
            </w:r>
          </w:p>
        </w:tc>
      </w:tr>
      <w:tr w:rsidR="00815D1C" w:rsidRPr="00815D1C" w14:paraId="25CA886B" w14:textId="77777777">
        <w:tc>
          <w:tcPr>
            <w:tcW w:w="3418" w:type="dxa"/>
            <w:tcBorders>
              <w:top w:val="single" w:sz="4" w:space="0" w:color="auto"/>
              <w:left w:val="single" w:sz="4" w:space="0" w:color="auto"/>
              <w:bottom w:val="single" w:sz="4" w:space="0" w:color="auto"/>
              <w:right w:val="single" w:sz="4" w:space="0" w:color="auto"/>
            </w:tcBorders>
            <w:hideMark/>
          </w:tcPr>
          <w:p w14:paraId="137B87E1"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Komunikacinė veikla</w:t>
            </w:r>
          </w:p>
        </w:tc>
        <w:tc>
          <w:tcPr>
            <w:tcW w:w="1836" w:type="dxa"/>
            <w:tcBorders>
              <w:top w:val="single" w:sz="4" w:space="0" w:color="auto"/>
              <w:left w:val="single" w:sz="4" w:space="0" w:color="auto"/>
              <w:bottom w:val="single" w:sz="4" w:space="0" w:color="auto"/>
              <w:right w:val="single" w:sz="4" w:space="0" w:color="auto"/>
            </w:tcBorders>
            <w:hideMark/>
          </w:tcPr>
          <w:p w14:paraId="05186C07"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(4)</w:t>
            </w:r>
          </w:p>
        </w:tc>
        <w:tc>
          <w:tcPr>
            <w:tcW w:w="1403" w:type="dxa"/>
            <w:tcBorders>
              <w:top w:val="single" w:sz="4" w:space="0" w:color="auto"/>
              <w:left w:val="single" w:sz="4" w:space="0" w:color="auto"/>
              <w:bottom w:val="single" w:sz="4" w:space="0" w:color="auto"/>
              <w:right w:val="single" w:sz="4" w:space="0" w:color="auto"/>
            </w:tcBorders>
          </w:tcPr>
          <w:p w14:paraId="14F4FF3E"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15F0B7EE"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(4)</w:t>
            </w:r>
          </w:p>
        </w:tc>
        <w:tc>
          <w:tcPr>
            <w:tcW w:w="1442" w:type="dxa"/>
            <w:tcBorders>
              <w:top w:val="single" w:sz="4" w:space="0" w:color="auto"/>
              <w:left w:val="single" w:sz="4" w:space="0" w:color="auto"/>
              <w:bottom w:val="single" w:sz="4" w:space="0" w:color="auto"/>
              <w:right w:val="single" w:sz="4" w:space="0" w:color="auto"/>
            </w:tcBorders>
            <w:hideMark/>
          </w:tcPr>
          <w:p w14:paraId="4ECCE719"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(4)</w:t>
            </w:r>
          </w:p>
        </w:tc>
      </w:tr>
      <w:tr w:rsidR="00815D1C" w:rsidRPr="00815D1C" w14:paraId="5A42B38F" w14:textId="77777777">
        <w:tc>
          <w:tcPr>
            <w:tcW w:w="3418" w:type="dxa"/>
            <w:tcBorders>
              <w:top w:val="single" w:sz="4" w:space="0" w:color="auto"/>
              <w:left w:val="single" w:sz="4" w:space="0" w:color="auto"/>
              <w:bottom w:val="single" w:sz="4" w:space="0" w:color="auto"/>
              <w:right w:val="single" w:sz="4" w:space="0" w:color="auto"/>
            </w:tcBorders>
            <w:hideMark/>
          </w:tcPr>
          <w:p w14:paraId="65E03EA5"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Pažintinė veikla</w:t>
            </w:r>
          </w:p>
        </w:tc>
        <w:tc>
          <w:tcPr>
            <w:tcW w:w="1836" w:type="dxa"/>
            <w:tcBorders>
              <w:top w:val="single" w:sz="4" w:space="0" w:color="auto"/>
              <w:left w:val="single" w:sz="4" w:space="0" w:color="auto"/>
              <w:bottom w:val="single" w:sz="4" w:space="0" w:color="auto"/>
              <w:right w:val="single" w:sz="4" w:space="0" w:color="auto"/>
            </w:tcBorders>
            <w:hideMark/>
          </w:tcPr>
          <w:p w14:paraId="66D02E9C"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185 (5)</w:t>
            </w:r>
          </w:p>
        </w:tc>
        <w:tc>
          <w:tcPr>
            <w:tcW w:w="1403" w:type="dxa"/>
            <w:tcBorders>
              <w:top w:val="single" w:sz="4" w:space="0" w:color="auto"/>
              <w:left w:val="single" w:sz="4" w:space="0" w:color="auto"/>
              <w:bottom w:val="single" w:sz="4" w:space="0" w:color="auto"/>
              <w:right w:val="single" w:sz="4" w:space="0" w:color="auto"/>
            </w:tcBorders>
          </w:tcPr>
          <w:p w14:paraId="5B98FB60"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16F07083"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185 (5)</w:t>
            </w:r>
          </w:p>
        </w:tc>
        <w:tc>
          <w:tcPr>
            <w:tcW w:w="1442" w:type="dxa"/>
            <w:tcBorders>
              <w:top w:val="single" w:sz="4" w:space="0" w:color="auto"/>
              <w:left w:val="single" w:sz="4" w:space="0" w:color="auto"/>
              <w:bottom w:val="single" w:sz="4" w:space="0" w:color="auto"/>
              <w:right w:val="single" w:sz="4" w:space="0" w:color="auto"/>
            </w:tcBorders>
            <w:hideMark/>
          </w:tcPr>
          <w:p w14:paraId="211914E1"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185 (5)</w:t>
            </w:r>
          </w:p>
        </w:tc>
      </w:tr>
      <w:tr w:rsidR="00815D1C" w:rsidRPr="00815D1C" w14:paraId="68FC3D72" w14:textId="77777777">
        <w:tc>
          <w:tcPr>
            <w:tcW w:w="3418" w:type="dxa"/>
            <w:tcBorders>
              <w:top w:val="single" w:sz="4" w:space="0" w:color="auto"/>
              <w:left w:val="single" w:sz="4" w:space="0" w:color="auto"/>
              <w:bottom w:val="single" w:sz="4" w:space="0" w:color="auto"/>
              <w:right w:val="single" w:sz="4" w:space="0" w:color="auto"/>
            </w:tcBorders>
            <w:hideMark/>
          </w:tcPr>
          <w:p w14:paraId="4BEF5B27"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Orientacinė veikla</w:t>
            </w:r>
          </w:p>
        </w:tc>
        <w:tc>
          <w:tcPr>
            <w:tcW w:w="1836" w:type="dxa"/>
            <w:tcBorders>
              <w:top w:val="single" w:sz="4" w:space="0" w:color="auto"/>
              <w:left w:val="single" w:sz="4" w:space="0" w:color="auto"/>
              <w:bottom w:val="single" w:sz="4" w:space="0" w:color="auto"/>
              <w:right w:val="single" w:sz="4" w:space="0" w:color="auto"/>
            </w:tcBorders>
            <w:hideMark/>
          </w:tcPr>
          <w:p w14:paraId="3888B7B7"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(5)</w:t>
            </w:r>
          </w:p>
        </w:tc>
        <w:tc>
          <w:tcPr>
            <w:tcW w:w="1403" w:type="dxa"/>
            <w:tcBorders>
              <w:top w:val="single" w:sz="4" w:space="0" w:color="auto"/>
              <w:left w:val="single" w:sz="4" w:space="0" w:color="auto"/>
              <w:bottom w:val="single" w:sz="4" w:space="0" w:color="auto"/>
              <w:right w:val="single" w:sz="4" w:space="0" w:color="auto"/>
            </w:tcBorders>
          </w:tcPr>
          <w:p w14:paraId="6FFCCB6F"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50154700"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(5)</w:t>
            </w:r>
          </w:p>
        </w:tc>
        <w:tc>
          <w:tcPr>
            <w:tcW w:w="1442" w:type="dxa"/>
            <w:tcBorders>
              <w:top w:val="single" w:sz="4" w:space="0" w:color="auto"/>
              <w:left w:val="single" w:sz="4" w:space="0" w:color="auto"/>
              <w:bottom w:val="single" w:sz="4" w:space="0" w:color="auto"/>
              <w:right w:val="single" w:sz="4" w:space="0" w:color="auto"/>
            </w:tcBorders>
            <w:hideMark/>
          </w:tcPr>
          <w:p w14:paraId="5B51B792"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(5)</w:t>
            </w:r>
          </w:p>
        </w:tc>
      </w:tr>
      <w:tr w:rsidR="00815D1C" w:rsidRPr="00815D1C" w14:paraId="314FEAD2" w14:textId="77777777">
        <w:tc>
          <w:tcPr>
            <w:tcW w:w="3418" w:type="dxa"/>
            <w:tcBorders>
              <w:top w:val="single" w:sz="4" w:space="0" w:color="auto"/>
              <w:left w:val="single" w:sz="4" w:space="0" w:color="auto"/>
              <w:bottom w:val="single" w:sz="4" w:space="0" w:color="auto"/>
              <w:right w:val="single" w:sz="4" w:space="0" w:color="auto"/>
            </w:tcBorders>
            <w:hideMark/>
          </w:tcPr>
          <w:p w14:paraId="2FCE1D59"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Meninė veikla</w:t>
            </w:r>
          </w:p>
        </w:tc>
        <w:tc>
          <w:tcPr>
            <w:tcW w:w="1836" w:type="dxa"/>
            <w:tcBorders>
              <w:top w:val="single" w:sz="4" w:space="0" w:color="auto"/>
              <w:left w:val="single" w:sz="4" w:space="0" w:color="auto"/>
              <w:bottom w:val="single" w:sz="4" w:space="0" w:color="auto"/>
              <w:right w:val="single" w:sz="4" w:space="0" w:color="auto"/>
            </w:tcBorders>
            <w:hideMark/>
          </w:tcPr>
          <w:p w14:paraId="1148BE7E"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(5)</w:t>
            </w:r>
          </w:p>
        </w:tc>
        <w:tc>
          <w:tcPr>
            <w:tcW w:w="1403" w:type="dxa"/>
            <w:tcBorders>
              <w:top w:val="single" w:sz="4" w:space="0" w:color="auto"/>
              <w:left w:val="single" w:sz="4" w:space="0" w:color="auto"/>
              <w:bottom w:val="single" w:sz="4" w:space="0" w:color="auto"/>
              <w:right w:val="single" w:sz="4" w:space="0" w:color="auto"/>
            </w:tcBorders>
          </w:tcPr>
          <w:p w14:paraId="2EC0B57A"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31FECAA9"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(5)</w:t>
            </w:r>
          </w:p>
        </w:tc>
        <w:tc>
          <w:tcPr>
            <w:tcW w:w="1442" w:type="dxa"/>
            <w:tcBorders>
              <w:top w:val="single" w:sz="4" w:space="0" w:color="auto"/>
              <w:left w:val="single" w:sz="4" w:space="0" w:color="auto"/>
              <w:bottom w:val="single" w:sz="4" w:space="0" w:color="auto"/>
              <w:right w:val="single" w:sz="4" w:space="0" w:color="auto"/>
            </w:tcBorders>
            <w:hideMark/>
          </w:tcPr>
          <w:p w14:paraId="16B177DC"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148 (5)</w:t>
            </w:r>
          </w:p>
        </w:tc>
      </w:tr>
      <w:tr w:rsidR="00815D1C" w:rsidRPr="00815D1C" w14:paraId="4099B152" w14:textId="77777777">
        <w:tc>
          <w:tcPr>
            <w:tcW w:w="3418" w:type="dxa"/>
            <w:tcBorders>
              <w:top w:val="single" w:sz="4" w:space="0" w:color="auto"/>
              <w:left w:val="single" w:sz="4" w:space="0" w:color="auto"/>
              <w:bottom w:val="single" w:sz="4" w:space="0" w:color="auto"/>
              <w:right w:val="single" w:sz="4" w:space="0" w:color="auto"/>
            </w:tcBorders>
            <w:hideMark/>
          </w:tcPr>
          <w:p w14:paraId="61F04118"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Fizinis ugdymas</w:t>
            </w:r>
          </w:p>
        </w:tc>
        <w:tc>
          <w:tcPr>
            <w:tcW w:w="1836" w:type="dxa"/>
            <w:tcBorders>
              <w:top w:val="single" w:sz="4" w:space="0" w:color="auto"/>
              <w:left w:val="single" w:sz="4" w:space="0" w:color="auto"/>
              <w:bottom w:val="single" w:sz="4" w:space="0" w:color="auto"/>
              <w:right w:val="single" w:sz="4" w:space="0" w:color="auto"/>
            </w:tcBorders>
            <w:hideMark/>
          </w:tcPr>
          <w:p w14:paraId="58FE2882"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74 (2)</w:t>
            </w:r>
          </w:p>
        </w:tc>
        <w:tc>
          <w:tcPr>
            <w:tcW w:w="1403" w:type="dxa"/>
            <w:tcBorders>
              <w:top w:val="single" w:sz="4" w:space="0" w:color="auto"/>
              <w:left w:val="single" w:sz="4" w:space="0" w:color="auto"/>
              <w:bottom w:val="single" w:sz="4" w:space="0" w:color="auto"/>
              <w:right w:val="single" w:sz="4" w:space="0" w:color="auto"/>
            </w:tcBorders>
          </w:tcPr>
          <w:p w14:paraId="2964E78F"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1F1414BF"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74 (2)</w:t>
            </w:r>
          </w:p>
        </w:tc>
        <w:tc>
          <w:tcPr>
            <w:tcW w:w="1442" w:type="dxa"/>
            <w:tcBorders>
              <w:top w:val="single" w:sz="4" w:space="0" w:color="auto"/>
              <w:left w:val="single" w:sz="4" w:space="0" w:color="auto"/>
              <w:bottom w:val="single" w:sz="4" w:space="0" w:color="auto"/>
              <w:right w:val="single" w:sz="4" w:space="0" w:color="auto"/>
            </w:tcBorders>
            <w:hideMark/>
          </w:tcPr>
          <w:p w14:paraId="606C94EA"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74 (2)</w:t>
            </w:r>
          </w:p>
        </w:tc>
      </w:tr>
      <w:tr w:rsidR="00815D1C" w:rsidRPr="00815D1C" w14:paraId="5F788487" w14:textId="77777777">
        <w:tc>
          <w:tcPr>
            <w:tcW w:w="3418" w:type="dxa"/>
            <w:tcBorders>
              <w:top w:val="single" w:sz="4" w:space="0" w:color="auto"/>
              <w:left w:val="single" w:sz="4" w:space="0" w:color="auto"/>
              <w:bottom w:val="single" w:sz="4" w:space="0" w:color="auto"/>
              <w:right w:val="single" w:sz="4" w:space="0" w:color="auto"/>
            </w:tcBorders>
            <w:hideMark/>
          </w:tcPr>
          <w:p w14:paraId="6334683C"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Pažintinė ir kultūrinė veikla</w:t>
            </w:r>
          </w:p>
        </w:tc>
        <w:tc>
          <w:tcPr>
            <w:tcW w:w="6210" w:type="dxa"/>
            <w:gridSpan w:val="4"/>
            <w:tcBorders>
              <w:top w:val="single" w:sz="4" w:space="0" w:color="auto"/>
              <w:left w:val="single" w:sz="4" w:space="0" w:color="auto"/>
              <w:bottom w:val="single" w:sz="4" w:space="0" w:color="auto"/>
              <w:right w:val="single" w:sz="4" w:space="0" w:color="auto"/>
            </w:tcBorders>
            <w:hideMark/>
          </w:tcPr>
          <w:p w14:paraId="6C8FB0A4"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Integruojama į ugdymo turinį</w:t>
            </w:r>
          </w:p>
        </w:tc>
      </w:tr>
      <w:tr w:rsidR="00815D1C" w:rsidRPr="00815D1C" w14:paraId="57C82B4D" w14:textId="77777777">
        <w:tc>
          <w:tcPr>
            <w:tcW w:w="3418" w:type="dxa"/>
            <w:tcBorders>
              <w:top w:val="single" w:sz="4" w:space="0" w:color="auto"/>
              <w:left w:val="single" w:sz="4" w:space="0" w:color="auto"/>
              <w:bottom w:val="single" w:sz="4" w:space="0" w:color="auto"/>
              <w:right w:val="single" w:sz="4" w:space="0" w:color="auto"/>
            </w:tcBorders>
            <w:hideMark/>
          </w:tcPr>
          <w:p w14:paraId="2D81201C" w14:textId="77777777" w:rsidR="00815D1C" w:rsidRPr="00F817C6" w:rsidRDefault="00815D1C" w:rsidP="00815D1C">
            <w:pPr>
              <w:spacing w:line="276" w:lineRule="auto"/>
              <w:jc w:val="both"/>
              <w:rPr>
                <w:rFonts w:ascii="Times New Roman" w:hAnsi="Times New Roman"/>
                <w:sz w:val="24"/>
                <w:szCs w:val="24"/>
              </w:rPr>
            </w:pPr>
            <w:r w:rsidRPr="00F817C6">
              <w:rPr>
                <w:rFonts w:ascii="Times New Roman" w:hAnsi="Times New Roman"/>
                <w:sz w:val="24"/>
                <w:szCs w:val="24"/>
              </w:rPr>
              <w:t>Privalomų pamokų skaičius mokiniui</w:t>
            </w:r>
          </w:p>
        </w:tc>
        <w:tc>
          <w:tcPr>
            <w:tcW w:w="1836" w:type="dxa"/>
            <w:tcBorders>
              <w:top w:val="single" w:sz="4" w:space="0" w:color="auto"/>
              <w:left w:val="single" w:sz="4" w:space="0" w:color="auto"/>
              <w:bottom w:val="single" w:sz="4" w:space="0" w:color="auto"/>
              <w:right w:val="single" w:sz="4" w:space="0" w:color="auto"/>
            </w:tcBorders>
            <w:hideMark/>
          </w:tcPr>
          <w:p w14:paraId="4DB9AFAF"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740 (20)</w:t>
            </w:r>
          </w:p>
        </w:tc>
        <w:tc>
          <w:tcPr>
            <w:tcW w:w="1403" w:type="dxa"/>
            <w:tcBorders>
              <w:top w:val="single" w:sz="4" w:space="0" w:color="auto"/>
              <w:left w:val="single" w:sz="4" w:space="0" w:color="auto"/>
              <w:bottom w:val="single" w:sz="4" w:space="0" w:color="auto"/>
              <w:right w:val="single" w:sz="4" w:space="0" w:color="auto"/>
            </w:tcBorders>
          </w:tcPr>
          <w:p w14:paraId="67959A6C" w14:textId="77777777" w:rsidR="00815D1C" w:rsidRPr="00F817C6" w:rsidRDefault="00815D1C" w:rsidP="00815D1C">
            <w:pPr>
              <w:spacing w:line="276" w:lineRule="auto"/>
              <w:jc w:val="center"/>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715216DE" w14:textId="77777777" w:rsidR="00815D1C" w:rsidRPr="00F817C6" w:rsidRDefault="00815D1C" w:rsidP="00815D1C">
            <w:pPr>
              <w:spacing w:line="276" w:lineRule="auto"/>
              <w:jc w:val="center"/>
              <w:rPr>
                <w:rFonts w:ascii="Times New Roman" w:hAnsi="Times New Roman"/>
                <w:sz w:val="24"/>
                <w:szCs w:val="24"/>
              </w:rPr>
            </w:pPr>
            <w:r w:rsidRPr="00F817C6">
              <w:rPr>
                <w:rFonts w:ascii="Times New Roman" w:hAnsi="Times New Roman"/>
                <w:sz w:val="24"/>
                <w:szCs w:val="24"/>
              </w:rPr>
              <w:t>740 (20)</w:t>
            </w:r>
          </w:p>
        </w:tc>
        <w:tc>
          <w:tcPr>
            <w:tcW w:w="1442" w:type="dxa"/>
            <w:tcBorders>
              <w:top w:val="single" w:sz="4" w:space="0" w:color="auto"/>
              <w:left w:val="single" w:sz="4" w:space="0" w:color="auto"/>
              <w:bottom w:val="single" w:sz="4" w:space="0" w:color="auto"/>
              <w:right w:val="single" w:sz="4" w:space="0" w:color="auto"/>
            </w:tcBorders>
            <w:hideMark/>
          </w:tcPr>
          <w:p w14:paraId="75444997" w14:textId="77777777" w:rsidR="00815D1C" w:rsidRPr="00F817C6" w:rsidRDefault="00815D1C" w:rsidP="00815D1C">
            <w:pPr>
              <w:numPr>
                <w:ilvl w:val="0"/>
                <w:numId w:val="2"/>
              </w:numPr>
              <w:spacing w:line="252" w:lineRule="auto"/>
              <w:contextualSpacing/>
              <w:jc w:val="center"/>
              <w:rPr>
                <w:rFonts w:ascii="Times New Roman" w:hAnsi="Times New Roman"/>
                <w:sz w:val="24"/>
                <w:szCs w:val="24"/>
              </w:rPr>
            </w:pPr>
            <w:r w:rsidRPr="00F817C6">
              <w:rPr>
                <w:rFonts w:ascii="Times New Roman" w:hAnsi="Times New Roman"/>
                <w:sz w:val="24"/>
                <w:szCs w:val="24"/>
              </w:rPr>
              <w:t>(20)</w:t>
            </w:r>
          </w:p>
        </w:tc>
      </w:tr>
    </w:tbl>
    <w:p w14:paraId="35321625" w14:textId="77777777" w:rsidR="00815D1C" w:rsidRPr="00815D1C" w:rsidRDefault="00815D1C" w:rsidP="00815D1C">
      <w:pPr>
        <w:tabs>
          <w:tab w:val="left" w:pos="1418"/>
          <w:tab w:val="left" w:pos="1701"/>
        </w:tabs>
        <w:spacing w:after="0" w:line="240" w:lineRule="auto"/>
        <w:jc w:val="both"/>
        <w:rPr>
          <w:rFonts w:ascii="Times New Roman" w:eastAsia="Times New Roman" w:hAnsi="Times New Roman" w:cs="Times New Roman"/>
          <w:kern w:val="0"/>
          <w14:ligatures w14:val="none"/>
        </w:rPr>
      </w:pPr>
    </w:p>
    <w:p w14:paraId="5D8855DE"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72. Mokiniui, dėl cerebrinio paralyžiaus turinčiam judesio ir padėties sutrikimų (išskyrus lengvus), gydomosioms kūno kultūros specialiosioms pratyboms skiriama 74 pamokos per metus.</w:t>
      </w:r>
    </w:p>
    <w:p w14:paraId="525309FA" w14:textId="77777777" w:rsidR="00815D1C" w:rsidRPr="00815D1C" w:rsidRDefault="00815D1C" w:rsidP="00815D1C">
      <w:pPr>
        <w:tabs>
          <w:tab w:val="left" w:pos="1276"/>
          <w:tab w:val="left" w:pos="1418"/>
          <w:tab w:val="left" w:pos="1701"/>
        </w:tabs>
        <w:spacing w:after="0" w:line="240" w:lineRule="auto"/>
        <w:ind w:firstLine="1276"/>
        <w:jc w:val="both"/>
        <w:rPr>
          <w:rFonts w:ascii="Times New Roman" w:eastAsia="Times New Roman" w:hAnsi="Times New Roman" w:cs="Times New Roman"/>
          <w:i/>
          <w:color w:val="000000"/>
          <w:kern w:val="0"/>
          <w14:ligatures w14:val="none"/>
        </w:rPr>
      </w:pPr>
      <w:r w:rsidRPr="00815D1C">
        <w:rPr>
          <w:rFonts w:ascii="Times New Roman" w:eastAsia="Times New Roman" w:hAnsi="Times New Roman" w:cs="Times New Roman"/>
          <w:color w:val="000000"/>
          <w:kern w:val="0"/>
          <w14:ligatures w14:val="none"/>
        </w:rPr>
        <w:t>73. Mokymo namie organizavimas:</w:t>
      </w:r>
    </w:p>
    <w:p w14:paraId="56B29DFA"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color w:val="000000"/>
          <w:kern w:val="0"/>
          <w14:ligatures w14:val="none"/>
        </w:rPr>
      </w:pPr>
      <w:r w:rsidRPr="00815D1C">
        <w:rPr>
          <w:rFonts w:ascii="Times New Roman" w:eastAsia="Times New Roman" w:hAnsi="Times New Roman" w:cs="Times New Roman"/>
          <w:color w:val="000000"/>
          <w:kern w:val="0"/>
          <w14:ligatures w14:val="none"/>
        </w:rPr>
        <w:t>73.1. mokyti namie skiriamos 4 pamokos per savaitę, iš kurių 1 pamoka per savaitę skiriama specialiosioms pratyboms;</w:t>
      </w:r>
    </w:p>
    <w:p w14:paraId="1D6357B7"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color w:val="000000"/>
          <w:kern w:val="0"/>
          <w14:ligatures w14:val="none"/>
        </w:rPr>
      </w:pPr>
      <w:r w:rsidRPr="00815D1C">
        <w:rPr>
          <w:rFonts w:ascii="Times New Roman" w:eastAsia="Times New Roman" w:hAnsi="Times New Roman" w:cs="Times New Roman"/>
          <w:color w:val="000000"/>
          <w:kern w:val="0"/>
          <w14:ligatures w14:val="none"/>
        </w:rPr>
        <w:t>73.2. mokiniui, kuris turi judesio ir padėties sutrikimų, per metus skiriama 2 pamokos per savaitę gydomajai mankštai.</w:t>
      </w:r>
    </w:p>
    <w:p w14:paraId="0728BD6F"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74. Įgyvendindama socialinių įgūdžių ugdymo programą, mokykla ugdymą organizuoja pagal veiklas, atsižvelgdama į mokinio galias, ugdymo turinį pritaikydama pagal asmens specialiuosius ugdymosi poreikius:</w:t>
      </w:r>
    </w:p>
    <w:tbl>
      <w:tblPr>
        <w:tblStyle w:val="Lentelstinklelis6"/>
        <w:tblW w:w="0" w:type="auto"/>
        <w:tblInd w:w="0" w:type="dxa"/>
        <w:tblLook w:val="04A0" w:firstRow="1" w:lastRow="0" w:firstColumn="1" w:lastColumn="0" w:noHBand="0" w:noVBand="1"/>
      </w:tblPr>
      <w:tblGrid>
        <w:gridCol w:w="7508"/>
        <w:gridCol w:w="2121"/>
      </w:tblGrid>
      <w:tr w:rsidR="00815D1C" w:rsidRPr="00815D1C" w14:paraId="07A946E6" w14:textId="77777777">
        <w:tc>
          <w:tcPr>
            <w:tcW w:w="7508" w:type="dxa"/>
            <w:tcBorders>
              <w:top w:val="single" w:sz="4" w:space="0" w:color="auto"/>
              <w:left w:val="single" w:sz="4" w:space="0" w:color="auto"/>
              <w:bottom w:val="single" w:sz="4" w:space="0" w:color="auto"/>
              <w:right w:val="single" w:sz="4" w:space="0" w:color="auto"/>
              <w:tl2br w:val="single" w:sz="4" w:space="0" w:color="auto"/>
            </w:tcBorders>
            <w:hideMark/>
          </w:tcPr>
          <w:p w14:paraId="40F7F669" w14:textId="77777777" w:rsidR="00815D1C" w:rsidRPr="00F817C6" w:rsidRDefault="00815D1C" w:rsidP="00815D1C">
            <w:pPr>
              <w:tabs>
                <w:tab w:val="left" w:pos="1418"/>
                <w:tab w:val="left" w:pos="1701"/>
              </w:tabs>
              <w:spacing w:line="276" w:lineRule="auto"/>
              <w:jc w:val="both"/>
              <w:rPr>
                <w:rFonts w:ascii="Times New Roman" w:hAnsi="Times New Roman"/>
                <w:kern w:val="2"/>
                <w:sz w:val="24"/>
                <w:szCs w:val="24"/>
                <w:lang w:eastAsia="lt-LT"/>
                <w14:ligatures w14:val="standardContextual"/>
              </w:rPr>
            </w:pPr>
            <w:r w:rsidRPr="00F817C6">
              <w:rPr>
                <w:rFonts w:ascii="Times New Roman" w:hAnsi="Times New Roman"/>
                <w:sz w:val="24"/>
                <w:szCs w:val="24"/>
                <w:lang w:eastAsia="lt-LT"/>
              </w:rPr>
              <w:t xml:space="preserve">                                                                                  Ugdymo metai</w:t>
            </w:r>
          </w:p>
          <w:p w14:paraId="03B4DEA2"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Veiklos sritys</w:t>
            </w:r>
          </w:p>
        </w:tc>
        <w:tc>
          <w:tcPr>
            <w:tcW w:w="2121" w:type="dxa"/>
            <w:tcBorders>
              <w:top w:val="single" w:sz="4" w:space="0" w:color="auto"/>
              <w:left w:val="single" w:sz="4" w:space="0" w:color="auto"/>
              <w:bottom w:val="single" w:sz="4" w:space="0" w:color="auto"/>
              <w:right w:val="single" w:sz="4" w:space="0" w:color="auto"/>
            </w:tcBorders>
            <w:hideMark/>
          </w:tcPr>
          <w:p w14:paraId="4CCDA113"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II</w:t>
            </w:r>
          </w:p>
        </w:tc>
      </w:tr>
      <w:tr w:rsidR="00815D1C" w:rsidRPr="00815D1C" w14:paraId="02E97A73" w14:textId="77777777">
        <w:tc>
          <w:tcPr>
            <w:tcW w:w="7508" w:type="dxa"/>
            <w:tcBorders>
              <w:top w:val="single" w:sz="4" w:space="0" w:color="auto"/>
              <w:left w:val="single" w:sz="4" w:space="0" w:color="auto"/>
              <w:bottom w:val="single" w:sz="4" w:space="0" w:color="auto"/>
              <w:right w:val="single" w:sz="4" w:space="0" w:color="auto"/>
            </w:tcBorders>
            <w:hideMark/>
          </w:tcPr>
          <w:p w14:paraId="041195BD"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Dorinis ugdymas</w:t>
            </w:r>
          </w:p>
          <w:p w14:paraId="31AA1F45"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Komunikacinė veikla</w:t>
            </w:r>
          </w:p>
          <w:p w14:paraId="667E68F7"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Pažintinė veikla</w:t>
            </w:r>
          </w:p>
          <w:p w14:paraId="1A8DAFD6"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Orientacinė veikla</w:t>
            </w:r>
          </w:p>
          <w:p w14:paraId="489F71FE"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Meninė veikla ir technologijos</w:t>
            </w:r>
          </w:p>
          <w:p w14:paraId="27E50187"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Fizinė (sveikatos ugdymo, stiprinimo)</w:t>
            </w:r>
          </w:p>
        </w:tc>
        <w:tc>
          <w:tcPr>
            <w:tcW w:w="2121" w:type="dxa"/>
            <w:tcBorders>
              <w:top w:val="single" w:sz="4" w:space="0" w:color="auto"/>
              <w:left w:val="single" w:sz="4" w:space="0" w:color="auto"/>
              <w:bottom w:val="single" w:sz="4" w:space="0" w:color="auto"/>
              <w:right w:val="single" w:sz="4" w:space="0" w:color="auto"/>
            </w:tcBorders>
            <w:hideMark/>
          </w:tcPr>
          <w:p w14:paraId="1778733C"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444</w:t>
            </w:r>
          </w:p>
        </w:tc>
      </w:tr>
      <w:tr w:rsidR="00815D1C" w:rsidRPr="00815D1C" w14:paraId="509499F6" w14:textId="77777777">
        <w:tc>
          <w:tcPr>
            <w:tcW w:w="7508" w:type="dxa"/>
            <w:tcBorders>
              <w:top w:val="single" w:sz="4" w:space="0" w:color="auto"/>
              <w:left w:val="single" w:sz="4" w:space="0" w:color="auto"/>
              <w:bottom w:val="single" w:sz="4" w:space="0" w:color="auto"/>
              <w:right w:val="single" w:sz="4" w:space="0" w:color="auto"/>
            </w:tcBorders>
            <w:hideMark/>
          </w:tcPr>
          <w:p w14:paraId="520B435A"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Mokinių specialiesiems ugdymosi poreikiams tenkinti skiriama veikla:</w:t>
            </w:r>
          </w:p>
          <w:p w14:paraId="1523A8AB"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Socialinio, technologinio, meninio ugdymo veikla</w:t>
            </w:r>
          </w:p>
          <w:p w14:paraId="140A71DB"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Savarankiškumo ugdymas</w:t>
            </w:r>
          </w:p>
          <w:p w14:paraId="6FBE87D7"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Technologinių, verslumo įgūdžių ugdymo, praktinė, projektinė veikla, pažinties su profesijomis veikla</w:t>
            </w:r>
          </w:p>
        </w:tc>
        <w:tc>
          <w:tcPr>
            <w:tcW w:w="2121" w:type="dxa"/>
            <w:tcBorders>
              <w:top w:val="single" w:sz="4" w:space="0" w:color="auto"/>
              <w:left w:val="single" w:sz="4" w:space="0" w:color="auto"/>
              <w:bottom w:val="single" w:sz="4" w:space="0" w:color="auto"/>
              <w:right w:val="single" w:sz="4" w:space="0" w:color="auto"/>
            </w:tcBorders>
            <w:hideMark/>
          </w:tcPr>
          <w:p w14:paraId="7B6E4687"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436</w:t>
            </w:r>
          </w:p>
        </w:tc>
      </w:tr>
      <w:tr w:rsidR="00815D1C" w:rsidRPr="00815D1C" w14:paraId="4DB14282" w14:textId="77777777">
        <w:tc>
          <w:tcPr>
            <w:tcW w:w="7508" w:type="dxa"/>
            <w:tcBorders>
              <w:top w:val="single" w:sz="4" w:space="0" w:color="auto"/>
              <w:left w:val="single" w:sz="4" w:space="0" w:color="auto"/>
              <w:bottom w:val="single" w:sz="4" w:space="0" w:color="auto"/>
              <w:right w:val="single" w:sz="4" w:space="0" w:color="auto"/>
            </w:tcBorders>
            <w:hideMark/>
          </w:tcPr>
          <w:p w14:paraId="6FE34203"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Pažintinė ir kultūrinė veikla</w:t>
            </w:r>
          </w:p>
        </w:tc>
        <w:tc>
          <w:tcPr>
            <w:tcW w:w="2121" w:type="dxa"/>
            <w:tcBorders>
              <w:top w:val="single" w:sz="4" w:space="0" w:color="auto"/>
              <w:left w:val="single" w:sz="4" w:space="0" w:color="auto"/>
              <w:bottom w:val="single" w:sz="4" w:space="0" w:color="auto"/>
              <w:right w:val="single" w:sz="4" w:space="0" w:color="auto"/>
            </w:tcBorders>
            <w:hideMark/>
          </w:tcPr>
          <w:p w14:paraId="7C687083"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Integruojama į ugdymo turinį</w:t>
            </w:r>
          </w:p>
        </w:tc>
      </w:tr>
      <w:tr w:rsidR="00815D1C" w:rsidRPr="00815D1C" w14:paraId="1E51ED18" w14:textId="77777777">
        <w:tc>
          <w:tcPr>
            <w:tcW w:w="7508" w:type="dxa"/>
            <w:tcBorders>
              <w:top w:val="single" w:sz="4" w:space="0" w:color="auto"/>
              <w:left w:val="single" w:sz="4" w:space="0" w:color="auto"/>
              <w:bottom w:val="single" w:sz="4" w:space="0" w:color="auto"/>
              <w:right w:val="single" w:sz="4" w:space="0" w:color="auto"/>
            </w:tcBorders>
            <w:hideMark/>
          </w:tcPr>
          <w:p w14:paraId="245144E1" w14:textId="77777777" w:rsidR="00815D1C" w:rsidRPr="00F817C6" w:rsidRDefault="00815D1C" w:rsidP="00815D1C">
            <w:pPr>
              <w:tabs>
                <w:tab w:val="left" w:pos="1418"/>
                <w:tab w:val="left" w:pos="1701"/>
              </w:tabs>
              <w:spacing w:line="276" w:lineRule="auto"/>
              <w:jc w:val="both"/>
              <w:rPr>
                <w:rFonts w:ascii="Times New Roman" w:hAnsi="Times New Roman"/>
                <w:sz w:val="24"/>
                <w:szCs w:val="24"/>
                <w:lang w:eastAsia="lt-LT"/>
              </w:rPr>
            </w:pPr>
            <w:r w:rsidRPr="00F817C6">
              <w:rPr>
                <w:rFonts w:ascii="Times New Roman" w:hAnsi="Times New Roman"/>
                <w:sz w:val="24"/>
                <w:szCs w:val="24"/>
                <w:lang w:eastAsia="lt-LT"/>
              </w:rPr>
              <w:t>Privalomų pamokų skaičius mokiniui</w:t>
            </w:r>
          </w:p>
        </w:tc>
        <w:tc>
          <w:tcPr>
            <w:tcW w:w="2121" w:type="dxa"/>
            <w:tcBorders>
              <w:top w:val="single" w:sz="4" w:space="0" w:color="auto"/>
              <w:left w:val="single" w:sz="4" w:space="0" w:color="auto"/>
              <w:bottom w:val="single" w:sz="4" w:space="0" w:color="auto"/>
              <w:right w:val="single" w:sz="4" w:space="0" w:color="auto"/>
            </w:tcBorders>
            <w:hideMark/>
          </w:tcPr>
          <w:p w14:paraId="5CCC226F" w14:textId="77777777" w:rsidR="00815D1C" w:rsidRPr="00F817C6" w:rsidRDefault="00815D1C" w:rsidP="00815D1C">
            <w:pPr>
              <w:tabs>
                <w:tab w:val="left" w:pos="1418"/>
                <w:tab w:val="left" w:pos="1701"/>
              </w:tabs>
              <w:spacing w:line="276" w:lineRule="auto"/>
              <w:jc w:val="center"/>
              <w:rPr>
                <w:rFonts w:ascii="Times New Roman" w:hAnsi="Times New Roman"/>
                <w:sz w:val="24"/>
                <w:szCs w:val="24"/>
                <w:lang w:eastAsia="lt-LT"/>
              </w:rPr>
            </w:pPr>
            <w:r w:rsidRPr="00F817C6">
              <w:rPr>
                <w:rFonts w:ascii="Times New Roman" w:hAnsi="Times New Roman"/>
                <w:sz w:val="24"/>
                <w:szCs w:val="24"/>
                <w:lang w:eastAsia="lt-LT"/>
              </w:rPr>
              <w:t>880</w:t>
            </w:r>
          </w:p>
        </w:tc>
      </w:tr>
    </w:tbl>
    <w:p w14:paraId="4801735B"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p>
    <w:p w14:paraId="7AB34864"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14:ligatures w14:val="none"/>
        </w:rPr>
        <w:t>VII SKYRIUS</w:t>
      </w:r>
    </w:p>
    <w:p w14:paraId="4AED1877"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szCs w:val="20"/>
          <w14:ligatures w14:val="none"/>
        </w:rPr>
        <w:t>UGDYMO ORGANIZAVIMAS SANATORINĖSE KLASĖSE</w:t>
      </w:r>
    </w:p>
    <w:p w14:paraId="04D07C0E"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p>
    <w:p w14:paraId="4D33CB00"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szCs w:val="20"/>
          <w14:ligatures w14:val="none"/>
        </w:rPr>
        <w:t>I SKIRSNIS</w:t>
      </w:r>
    </w:p>
    <w:p w14:paraId="56FF9564"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szCs w:val="20"/>
          <w14:ligatures w14:val="none"/>
        </w:rPr>
        <w:t>BENDROSIOS NUOSTATOS</w:t>
      </w:r>
    </w:p>
    <w:p w14:paraId="261307B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p>
    <w:p w14:paraId="431C41B6" w14:textId="50259F29"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75. Mokinių ugdymas stacionarinėje asmens sveikatos priežiūros įstaigoje – VšĮ Vilniaus universiteto ligoninės Santaros klinikos Vaikų fizinės medicinos ir reabilitacijos centre Vaikų reabilitacijos skyriuje Druskininkų „Saulutė“ organizuojamas vadovaujantis teisės aktais, numatytais </w:t>
      </w:r>
      <w:r w:rsidRPr="00815D1C">
        <w:rPr>
          <w:rFonts w:ascii="Times New Roman" w:eastAsia="Times New Roman" w:hAnsi="Times New Roman" w:cs="Times New Roman"/>
          <w:kern w:val="0"/>
          <w:szCs w:val="20"/>
          <w14:ligatures w14:val="none"/>
        </w:rPr>
        <w:t>2025-2026 ir 2026-2027 mokslo metų pradinio, pagrindinio ir vidurinio ugdymo bendraisiais ugdymo planais, patvirtintais Lietuvos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švietimo,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mokslo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sporto</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2025</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m.</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gegužės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21</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d.</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įsakymu</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Nr.</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V– 559</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„Dėl</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2025-2026 ir 2026-2027 mokslo metų</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pradinio,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pagrindinio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vidurinio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ugdymo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bendrųjų</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ugdymo planų patvirtinimo“</w:t>
      </w:r>
      <w:r w:rsidRPr="00815D1C">
        <w:rPr>
          <w:rFonts w:ascii="Times New Roman" w:eastAsia="Times New Roman" w:hAnsi="Times New Roman" w:cs="Times New Roman"/>
          <w:kern w:val="0"/>
          <w14:ligatures w14:val="none"/>
        </w:rPr>
        <w:t>) 16 punkte ir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w:t>
      </w:r>
    </w:p>
    <w:p w14:paraId="2E11C679"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76. Bendrųjų ugdymo programų įgyvendinimo seka </w:t>
      </w:r>
      <w:r w:rsidRPr="00815D1C">
        <w:rPr>
          <w:rFonts w:ascii="Times New Roman" w:eastAsia="Times New Roman" w:hAnsi="Times New Roman" w:cs="Times New Roman"/>
          <w:kern w:val="0"/>
          <w:szCs w:val="20"/>
          <w14:ligatures w14:val="none"/>
        </w:rPr>
        <w:t>2025-2026 ir 2026-2027 mokslo metų pradinio, pagrindinio ir vidurinio ugdymo bendraisiais ugdymo planais, patvirtintais Lietuvos</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Respublikos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švietimo,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mokslo</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sporto</w:t>
      </w:r>
      <w:r w:rsidRPr="00815D1C">
        <w:rPr>
          <w:rFonts w:ascii="Times New Roman" w:eastAsia="Times New Roman" w:hAnsi="Times New Roman" w:cs="Times New Roman"/>
          <w:spacing w:val="-2"/>
          <w:kern w:val="0"/>
          <w:szCs w:val="20"/>
          <w14:ligatures w14:val="none"/>
        </w:rPr>
        <w:t xml:space="preserve"> </w:t>
      </w:r>
      <w:r w:rsidRPr="00815D1C">
        <w:rPr>
          <w:rFonts w:ascii="Times New Roman" w:eastAsia="Times New Roman" w:hAnsi="Times New Roman" w:cs="Times New Roman"/>
          <w:kern w:val="0"/>
          <w:szCs w:val="20"/>
          <w14:ligatures w14:val="none"/>
        </w:rPr>
        <w:t>ministro</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2025</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m.</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gegužės</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21</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d.</w:t>
      </w:r>
      <w:r w:rsidRPr="00815D1C">
        <w:rPr>
          <w:rFonts w:ascii="Times New Roman" w:eastAsia="Times New Roman" w:hAnsi="Times New Roman" w:cs="Times New Roman"/>
          <w:spacing w:val="-5"/>
          <w:kern w:val="0"/>
          <w:szCs w:val="20"/>
          <w14:ligatures w14:val="none"/>
        </w:rPr>
        <w:t xml:space="preserve"> </w:t>
      </w:r>
      <w:r w:rsidRPr="00815D1C">
        <w:rPr>
          <w:rFonts w:ascii="Times New Roman" w:eastAsia="Times New Roman" w:hAnsi="Times New Roman" w:cs="Times New Roman"/>
          <w:kern w:val="0"/>
          <w:szCs w:val="20"/>
          <w14:ligatures w14:val="none"/>
        </w:rPr>
        <w:t>įsakymu</w:t>
      </w:r>
      <w:r w:rsidRPr="00815D1C">
        <w:rPr>
          <w:rFonts w:ascii="Times New Roman" w:eastAsia="Times New Roman" w:hAnsi="Times New Roman" w:cs="Times New Roman"/>
          <w:spacing w:val="-4"/>
          <w:kern w:val="0"/>
          <w:szCs w:val="20"/>
          <w14:ligatures w14:val="none"/>
        </w:rPr>
        <w:t xml:space="preserve"> </w:t>
      </w:r>
      <w:r w:rsidRPr="00815D1C">
        <w:rPr>
          <w:rFonts w:ascii="Times New Roman" w:eastAsia="Times New Roman" w:hAnsi="Times New Roman" w:cs="Times New Roman"/>
          <w:kern w:val="0"/>
          <w:szCs w:val="20"/>
          <w14:ligatures w14:val="none"/>
        </w:rPr>
        <w:t>Nr.</w:t>
      </w:r>
      <w:r w:rsidRPr="00815D1C">
        <w:rPr>
          <w:rFonts w:ascii="Times New Roman" w:eastAsia="Times New Roman" w:hAnsi="Times New Roman" w:cs="Times New Roman"/>
          <w:spacing w:val="-6"/>
          <w:kern w:val="0"/>
          <w:szCs w:val="20"/>
          <w14:ligatures w14:val="none"/>
        </w:rPr>
        <w:t xml:space="preserve"> </w:t>
      </w:r>
      <w:r w:rsidRPr="00815D1C">
        <w:rPr>
          <w:rFonts w:ascii="Times New Roman" w:eastAsia="Times New Roman" w:hAnsi="Times New Roman" w:cs="Times New Roman"/>
          <w:kern w:val="0"/>
          <w:szCs w:val="20"/>
          <w14:ligatures w14:val="none"/>
        </w:rPr>
        <w:t>V– 559</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„Dėl</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2025-2026 ir 2026-2027 mokslo metų</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pradinio,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pagrindinio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ir</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vidurinio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ugdymo</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bendrųjų</w:t>
      </w:r>
      <w:r w:rsidRPr="00815D1C">
        <w:rPr>
          <w:rFonts w:ascii="Times New Roman" w:eastAsia="Times New Roman" w:hAnsi="Times New Roman" w:cs="Times New Roman"/>
          <w:spacing w:val="-15"/>
          <w:kern w:val="0"/>
          <w:szCs w:val="20"/>
          <w14:ligatures w14:val="none"/>
        </w:rPr>
        <w:t xml:space="preserve"> </w:t>
      </w:r>
      <w:r w:rsidRPr="00815D1C">
        <w:rPr>
          <w:rFonts w:ascii="Times New Roman" w:eastAsia="Times New Roman" w:hAnsi="Times New Roman" w:cs="Times New Roman"/>
          <w:kern w:val="0"/>
          <w:szCs w:val="20"/>
          <w14:ligatures w14:val="none"/>
        </w:rPr>
        <w:t>ugdymo planų patvirtinimo“</w:t>
      </w:r>
      <w:r w:rsidRPr="00815D1C">
        <w:rPr>
          <w:rFonts w:ascii="Times New Roman" w:eastAsia="Times New Roman" w:hAnsi="Times New Roman" w:cs="Times New Roman"/>
          <w:kern w:val="0"/>
          <w14:ligatures w14:val="none"/>
        </w:rPr>
        <w:t>17 punkte.</w:t>
      </w:r>
    </w:p>
    <w:p w14:paraId="7AF7E440"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77. Mokinio ugdymas sanatorijos klasėje individualizuojamas, atsižvelgiant į mokinio sveikatos būklę ir mokymosi poreikius. Mokymosi intensyvumas pritaikomas pagal mokinio mokymosi galias.</w:t>
      </w:r>
    </w:p>
    <w:p w14:paraId="12FC525B"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78. Savarankiškai mokosi mokinys, kuriam taikomas lovos režimas. Mokytojai jam teikia individualias konsultacijas (pavienio mokymosi forma savarankišku mokymo proceso organizavimo būdu).</w:t>
      </w:r>
    </w:p>
    <w:p w14:paraId="74F01E22" w14:textId="77777777" w:rsidR="00815D1C" w:rsidRPr="00815D1C" w:rsidRDefault="00815D1C" w:rsidP="00815D1C">
      <w:pPr>
        <w:tabs>
          <w:tab w:val="left" w:pos="1418"/>
          <w:tab w:val="left" w:pos="1701"/>
        </w:tabs>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79. Mokinys, kuriam gydytojai leidžia, gali mokytis nuotoliniu mokymo proceso organizavimo būdu (jeigu to pageidauja) mokykloje, kuri turi teisę mokyti šiuo būdu. Mokant nuotoliniu ugdymo proceso organizavimo būdu, skiriamos individualios konsultacijos.</w:t>
      </w:r>
    </w:p>
    <w:p w14:paraId="3AC0FD95" w14:textId="77777777" w:rsidR="00815D1C" w:rsidRPr="00815D1C" w:rsidRDefault="00815D1C" w:rsidP="00815D1C">
      <w:pPr>
        <w:spacing w:after="0" w:line="240" w:lineRule="auto"/>
        <w:rPr>
          <w:rFonts w:ascii="Times New Roman" w:eastAsia="Times New Roman" w:hAnsi="Times New Roman" w:cs="Times New Roman"/>
          <w:kern w:val="0"/>
          <w14:ligatures w14:val="none"/>
        </w:rPr>
      </w:pPr>
    </w:p>
    <w:p w14:paraId="18CD0117"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szCs w:val="20"/>
          <w14:ligatures w14:val="none"/>
        </w:rPr>
        <w:t>II SKIRSNIS</w:t>
      </w:r>
    </w:p>
    <w:p w14:paraId="0BAF9F88" w14:textId="77777777" w:rsidR="00815D1C" w:rsidRPr="00815D1C" w:rsidRDefault="00815D1C" w:rsidP="00815D1C">
      <w:pPr>
        <w:spacing w:after="0" w:line="240" w:lineRule="auto"/>
        <w:jc w:val="center"/>
        <w:rPr>
          <w:rFonts w:ascii="Times New Roman" w:eastAsia="Times New Roman" w:hAnsi="Times New Roman" w:cs="Times New Roman"/>
          <w:b/>
          <w:kern w:val="0"/>
          <w:szCs w:val="20"/>
          <w14:ligatures w14:val="none"/>
        </w:rPr>
      </w:pPr>
      <w:r w:rsidRPr="00815D1C">
        <w:rPr>
          <w:rFonts w:ascii="Times New Roman" w:eastAsia="Times New Roman" w:hAnsi="Times New Roman" w:cs="Times New Roman"/>
          <w:b/>
          <w:kern w:val="0"/>
          <w:szCs w:val="20"/>
          <w14:ligatures w14:val="none"/>
        </w:rPr>
        <w:t>UGDYMO PROCESO ORGANIZAVIMAS</w:t>
      </w:r>
    </w:p>
    <w:p w14:paraId="6B87E58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p>
    <w:p w14:paraId="577CF33C"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80. </w:t>
      </w:r>
      <w:r w:rsidRPr="00815D1C">
        <w:rPr>
          <w:rFonts w:ascii="Times New Roman" w:eastAsia="Times New Roman" w:hAnsi="Times New Roman" w:cs="Times New Roman"/>
          <w:b/>
          <w:kern w:val="0"/>
          <w:szCs w:val="20"/>
          <w14:ligatures w14:val="none"/>
        </w:rPr>
        <w:t>Priešmokyklinis ugdymas:</w:t>
      </w:r>
      <w:r w:rsidRPr="00815D1C">
        <w:rPr>
          <w:rFonts w:ascii="Times New Roman" w:eastAsia="Times New Roman" w:hAnsi="Times New Roman" w:cs="Times New Roman"/>
          <w:kern w:val="0"/>
          <w:szCs w:val="20"/>
          <w14:ligatures w14:val="none"/>
        </w:rPr>
        <w:t xml:space="preserve"> </w:t>
      </w:r>
    </w:p>
    <w:p w14:paraId="6F8C2F6B"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80.1. organizuojamas vadovaujantis Priešmokyklinio ugdymo tvarkos aprašu, patvirtintu Lietuvos Respublikos švietimo ir mokslo ministro 2013 m. lapkričio 21 d. įsakymu Nr. V-1106 (Lietuvos Respublikos švietimo ir mokslo ministro 2016 m. liepos 22 d. įsakymo Nr. V- 674 redakcija);</w:t>
      </w:r>
    </w:p>
    <w:p w14:paraId="700407EA"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80.2. organizuojant priešmokyklinį ugdymą sudaroma 1 priešmokyklinė grupė; </w:t>
      </w:r>
    </w:p>
    <w:p w14:paraId="65B09983"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80.3. priešmokyklinio ugdymo grupėje dirba vienas pedagogas; </w:t>
      </w:r>
    </w:p>
    <w:p w14:paraId="42FE1A05"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80.4. priešmokyklinio ugdymo veiklos kryptys vaikų kompetencijų ugdymui ir valandų skaičius per savaitę: </w:t>
      </w:r>
    </w:p>
    <w:tbl>
      <w:tblPr>
        <w:tblW w:w="9781" w:type="dxa"/>
        <w:tblInd w:w="-5" w:type="dxa"/>
        <w:tblCellMar>
          <w:top w:w="9" w:type="dxa"/>
          <w:right w:w="115" w:type="dxa"/>
        </w:tblCellMar>
        <w:tblLook w:val="04A0" w:firstRow="1" w:lastRow="0" w:firstColumn="1" w:lastColumn="0" w:noHBand="0" w:noVBand="1"/>
      </w:tblPr>
      <w:tblGrid>
        <w:gridCol w:w="866"/>
        <w:gridCol w:w="2797"/>
        <w:gridCol w:w="3168"/>
        <w:gridCol w:w="2950"/>
      </w:tblGrid>
      <w:tr w:rsidR="00815D1C" w:rsidRPr="00815D1C" w14:paraId="428766F1" w14:textId="77777777">
        <w:trPr>
          <w:trHeight w:val="562"/>
        </w:trPr>
        <w:tc>
          <w:tcPr>
            <w:tcW w:w="866" w:type="dxa"/>
            <w:tcBorders>
              <w:top w:val="single" w:sz="4" w:space="0" w:color="000000"/>
              <w:left w:val="single" w:sz="4" w:space="0" w:color="000000"/>
              <w:bottom w:val="single" w:sz="4" w:space="0" w:color="000000"/>
              <w:right w:val="single" w:sz="4" w:space="0" w:color="000000"/>
            </w:tcBorders>
            <w:hideMark/>
          </w:tcPr>
          <w:p w14:paraId="29390D15"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Eil. Nr. </w:t>
            </w:r>
          </w:p>
        </w:tc>
        <w:tc>
          <w:tcPr>
            <w:tcW w:w="2797" w:type="dxa"/>
            <w:tcBorders>
              <w:top w:val="single" w:sz="4" w:space="0" w:color="000000"/>
              <w:left w:val="single" w:sz="4" w:space="0" w:color="000000"/>
              <w:bottom w:val="single" w:sz="4" w:space="0" w:color="000000"/>
              <w:right w:val="single" w:sz="4" w:space="0" w:color="000000"/>
            </w:tcBorders>
            <w:hideMark/>
          </w:tcPr>
          <w:p w14:paraId="0CB79B40"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Kompetencija </w:t>
            </w:r>
          </w:p>
        </w:tc>
        <w:tc>
          <w:tcPr>
            <w:tcW w:w="3168" w:type="dxa"/>
            <w:tcBorders>
              <w:top w:val="single" w:sz="4" w:space="0" w:color="000000"/>
              <w:left w:val="single" w:sz="4" w:space="0" w:color="000000"/>
              <w:bottom w:val="single" w:sz="4" w:space="0" w:color="000000"/>
              <w:right w:val="single" w:sz="4" w:space="0" w:color="000000"/>
            </w:tcBorders>
            <w:hideMark/>
          </w:tcPr>
          <w:p w14:paraId="7ACB97B3"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Skirta valandų per savaitę </w:t>
            </w:r>
          </w:p>
        </w:tc>
        <w:tc>
          <w:tcPr>
            <w:tcW w:w="2950" w:type="dxa"/>
            <w:tcBorders>
              <w:top w:val="single" w:sz="4" w:space="0" w:color="000000"/>
              <w:left w:val="single" w:sz="4" w:space="0" w:color="000000"/>
              <w:bottom w:val="single" w:sz="4" w:space="0" w:color="000000"/>
              <w:right w:val="single" w:sz="4" w:space="0" w:color="000000"/>
            </w:tcBorders>
            <w:hideMark/>
          </w:tcPr>
          <w:p w14:paraId="6F87A9BB"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Skirta valandų per metus </w:t>
            </w:r>
          </w:p>
        </w:tc>
      </w:tr>
      <w:tr w:rsidR="00815D1C" w:rsidRPr="00815D1C" w14:paraId="6348C966" w14:textId="77777777">
        <w:trPr>
          <w:trHeight w:val="286"/>
        </w:trPr>
        <w:tc>
          <w:tcPr>
            <w:tcW w:w="866" w:type="dxa"/>
            <w:tcBorders>
              <w:top w:val="single" w:sz="4" w:space="0" w:color="000000"/>
              <w:left w:val="single" w:sz="4" w:space="0" w:color="000000"/>
              <w:bottom w:val="single" w:sz="4" w:space="0" w:color="000000"/>
              <w:right w:val="single" w:sz="4" w:space="0" w:color="000000"/>
            </w:tcBorders>
            <w:hideMark/>
          </w:tcPr>
          <w:p w14:paraId="5F84F6B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 </w:t>
            </w:r>
          </w:p>
        </w:tc>
        <w:tc>
          <w:tcPr>
            <w:tcW w:w="2797" w:type="dxa"/>
            <w:tcBorders>
              <w:top w:val="single" w:sz="4" w:space="0" w:color="000000"/>
              <w:left w:val="single" w:sz="4" w:space="0" w:color="000000"/>
              <w:bottom w:val="single" w:sz="4" w:space="0" w:color="000000"/>
              <w:right w:val="single" w:sz="4" w:space="0" w:color="000000"/>
            </w:tcBorders>
            <w:hideMark/>
          </w:tcPr>
          <w:p w14:paraId="0AF9385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Komunikavimo </w:t>
            </w:r>
          </w:p>
        </w:tc>
        <w:tc>
          <w:tcPr>
            <w:tcW w:w="3168" w:type="dxa"/>
            <w:vMerge w:val="restart"/>
            <w:tcBorders>
              <w:top w:val="single" w:sz="4" w:space="0" w:color="000000"/>
              <w:left w:val="single" w:sz="4" w:space="0" w:color="000000"/>
              <w:bottom w:val="single" w:sz="4" w:space="0" w:color="000000"/>
              <w:right w:val="single" w:sz="4" w:space="0" w:color="000000"/>
            </w:tcBorders>
            <w:hideMark/>
          </w:tcPr>
          <w:p w14:paraId="15F389D3"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p w14:paraId="3AFB0ED0"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p w14:paraId="4C740D0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12 val. </w:t>
            </w:r>
          </w:p>
          <w:p w14:paraId="1B2428EC"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2950" w:type="dxa"/>
            <w:vMerge w:val="restart"/>
            <w:tcBorders>
              <w:top w:val="single" w:sz="4" w:space="0" w:color="000000"/>
              <w:left w:val="single" w:sz="4" w:space="0" w:color="000000"/>
              <w:bottom w:val="single" w:sz="4" w:space="0" w:color="000000"/>
              <w:right w:val="single" w:sz="4" w:space="0" w:color="000000"/>
            </w:tcBorders>
            <w:hideMark/>
          </w:tcPr>
          <w:p w14:paraId="5542B0BD"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p w14:paraId="7A8315AD"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p w14:paraId="11E397F2"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420 val. </w:t>
            </w:r>
          </w:p>
        </w:tc>
      </w:tr>
      <w:tr w:rsidR="00815D1C" w:rsidRPr="00815D1C" w14:paraId="249738B4" w14:textId="77777777">
        <w:trPr>
          <w:trHeight w:val="288"/>
        </w:trPr>
        <w:tc>
          <w:tcPr>
            <w:tcW w:w="866" w:type="dxa"/>
            <w:tcBorders>
              <w:top w:val="single" w:sz="4" w:space="0" w:color="000000"/>
              <w:left w:val="single" w:sz="4" w:space="0" w:color="000000"/>
              <w:bottom w:val="single" w:sz="4" w:space="0" w:color="000000"/>
              <w:right w:val="single" w:sz="4" w:space="0" w:color="000000"/>
            </w:tcBorders>
            <w:hideMark/>
          </w:tcPr>
          <w:p w14:paraId="7A63278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w:t>
            </w:r>
          </w:p>
        </w:tc>
        <w:tc>
          <w:tcPr>
            <w:tcW w:w="2797" w:type="dxa"/>
            <w:tcBorders>
              <w:top w:val="single" w:sz="4" w:space="0" w:color="000000"/>
              <w:left w:val="single" w:sz="4" w:space="0" w:color="000000"/>
              <w:bottom w:val="single" w:sz="4" w:space="0" w:color="000000"/>
              <w:right w:val="single" w:sz="4" w:space="0" w:color="000000"/>
            </w:tcBorders>
            <w:hideMark/>
          </w:tcPr>
          <w:p w14:paraId="48EFEE82"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Socialinė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9DDF4C"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8C39EE"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r>
      <w:tr w:rsidR="00815D1C" w:rsidRPr="00815D1C" w14:paraId="0794761E" w14:textId="77777777">
        <w:trPr>
          <w:trHeight w:val="286"/>
        </w:trPr>
        <w:tc>
          <w:tcPr>
            <w:tcW w:w="866" w:type="dxa"/>
            <w:tcBorders>
              <w:top w:val="single" w:sz="4" w:space="0" w:color="000000"/>
              <w:left w:val="single" w:sz="4" w:space="0" w:color="000000"/>
              <w:bottom w:val="single" w:sz="4" w:space="0" w:color="000000"/>
              <w:right w:val="single" w:sz="4" w:space="0" w:color="000000"/>
            </w:tcBorders>
            <w:hideMark/>
          </w:tcPr>
          <w:p w14:paraId="586711AE"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3. </w:t>
            </w:r>
          </w:p>
        </w:tc>
        <w:tc>
          <w:tcPr>
            <w:tcW w:w="2797" w:type="dxa"/>
            <w:tcBorders>
              <w:top w:val="single" w:sz="4" w:space="0" w:color="000000"/>
              <w:left w:val="single" w:sz="4" w:space="0" w:color="000000"/>
              <w:bottom w:val="single" w:sz="4" w:space="0" w:color="000000"/>
              <w:right w:val="single" w:sz="4" w:space="0" w:color="000000"/>
            </w:tcBorders>
            <w:hideMark/>
          </w:tcPr>
          <w:p w14:paraId="051E1436"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Pažinimo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FA007B"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F1569C"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r>
      <w:tr w:rsidR="00815D1C" w:rsidRPr="00815D1C" w14:paraId="09915D48" w14:textId="77777777">
        <w:trPr>
          <w:trHeight w:val="286"/>
        </w:trPr>
        <w:tc>
          <w:tcPr>
            <w:tcW w:w="866" w:type="dxa"/>
            <w:tcBorders>
              <w:top w:val="single" w:sz="4" w:space="0" w:color="000000"/>
              <w:left w:val="single" w:sz="4" w:space="0" w:color="000000"/>
              <w:bottom w:val="single" w:sz="4" w:space="0" w:color="000000"/>
              <w:right w:val="single" w:sz="4" w:space="0" w:color="000000"/>
            </w:tcBorders>
            <w:hideMark/>
          </w:tcPr>
          <w:p w14:paraId="65840F66"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2797" w:type="dxa"/>
            <w:tcBorders>
              <w:top w:val="single" w:sz="4" w:space="0" w:color="000000"/>
              <w:left w:val="single" w:sz="4" w:space="0" w:color="000000"/>
              <w:bottom w:val="single" w:sz="4" w:space="0" w:color="000000"/>
              <w:right w:val="single" w:sz="4" w:space="0" w:color="000000"/>
            </w:tcBorders>
            <w:hideMark/>
          </w:tcPr>
          <w:p w14:paraId="164FA63B"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Sveikatos saugojimo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A8E7AD"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C7AD7"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r>
      <w:tr w:rsidR="00815D1C" w:rsidRPr="00815D1C" w14:paraId="3349F15F" w14:textId="77777777">
        <w:trPr>
          <w:trHeight w:val="377"/>
        </w:trPr>
        <w:tc>
          <w:tcPr>
            <w:tcW w:w="866" w:type="dxa"/>
            <w:tcBorders>
              <w:top w:val="single" w:sz="4" w:space="0" w:color="000000"/>
              <w:left w:val="single" w:sz="4" w:space="0" w:color="000000"/>
              <w:bottom w:val="single" w:sz="4" w:space="0" w:color="000000"/>
              <w:right w:val="single" w:sz="4" w:space="0" w:color="000000"/>
            </w:tcBorders>
            <w:hideMark/>
          </w:tcPr>
          <w:p w14:paraId="28B43819"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w:t>
            </w:r>
          </w:p>
        </w:tc>
        <w:tc>
          <w:tcPr>
            <w:tcW w:w="2797" w:type="dxa"/>
            <w:tcBorders>
              <w:top w:val="single" w:sz="4" w:space="0" w:color="000000"/>
              <w:left w:val="single" w:sz="4" w:space="0" w:color="000000"/>
              <w:bottom w:val="single" w:sz="4" w:space="0" w:color="000000"/>
              <w:right w:val="single" w:sz="4" w:space="0" w:color="000000"/>
            </w:tcBorders>
            <w:hideMark/>
          </w:tcPr>
          <w:p w14:paraId="24D8DF9D"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Socialinė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075D48"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92656D"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r>
      <w:tr w:rsidR="00815D1C" w:rsidRPr="00815D1C" w14:paraId="7FFA0D8B" w14:textId="77777777">
        <w:trPr>
          <w:trHeight w:val="288"/>
        </w:trPr>
        <w:tc>
          <w:tcPr>
            <w:tcW w:w="866" w:type="dxa"/>
            <w:tcBorders>
              <w:top w:val="single" w:sz="4" w:space="0" w:color="000000"/>
              <w:left w:val="single" w:sz="4" w:space="0" w:color="000000"/>
              <w:bottom w:val="single" w:sz="4" w:space="0" w:color="000000"/>
              <w:right w:val="single" w:sz="4" w:space="0" w:color="000000"/>
            </w:tcBorders>
            <w:hideMark/>
          </w:tcPr>
          <w:p w14:paraId="36BD9D22"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5. </w:t>
            </w:r>
          </w:p>
        </w:tc>
        <w:tc>
          <w:tcPr>
            <w:tcW w:w="2797" w:type="dxa"/>
            <w:tcBorders>
              <w:top w:val="single" w:sz="4" w:space="0" w:color="000000"/>
              <w:left w:val="single" w:sz="4" w:space="0" w:color="000000"/>
              <w:bottom w:val="single" w:sz="4" w:space="0" w:color="000000"/>
              <w:right w:val="single" w:sz="4" w:space="0" w:color="000000"/>
            </w:tcBorders>
            <w:hideMark/>
          </w:tcPr>
          <w:p w14:paraId="2341F01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Meninė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A4EB9D"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EFBB87" w14:textId="77777777" w:rsidR="00815D1C" w:rsidRPr="00815D1C" w:rsidRDefault="00815D1C" w:rsidP="00815D1C">
            <w:pPr>
              <w:spacing w:after="0" w:line="256" w:lineRule="auto"/>
              <w:rPr>
                <w:rFonts w:ascii="Times New Roman" w:eastAsia="Times New Roman" w:hAnsi="Times New Roman" w:cs="Times New Roman"/>
                <w:kern w:val="0"/>
                <w:szCs w:val="20"/>
                <w14:ligatures w14:val="none"/>
              </w:rPr>
            </w:pPr>
          </w:p>
        </w:tc>
      </w:tr>
    </w:tbl>
    <w:p w14:paraId="36E69617"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p>
    <w:p w14:paraId="4718CF4A"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81. </w:t>
      </w:r>
      <w:r w:rsidRPr="00815D1C">
        <w:rPr>
          <w:rFonts w:ascii="Times New Roman" w:eastAsia="Times New Roman" w:hAnsi="Times New Roman" w:cs="Times New Roman"/>
          <w:b/>
          <w:kern w:val="0"/>
          <w:szCs w:val="20"/>
          <w14:ligatures w14:val="none"/>
        </w:rPr>
        <w:t>Pradinis ugdymas:</w:t>
      </w:r>
      <w:r w:rsidRPr="00815D1C">
        <w:rPr>
          <w:rFonts w:ascii="Times New Roman" w:eastAsia="Times New Roman" w:hAnsi="Times New Roman" w:cs="Times New Roman"/>
          <w:kern w:val="0"/>
          <w:szCs w:val="20"/>
          <w14:ligatures w14:val="none"/>
        </w:rPr>
        <w:t xml:space="preserve"> </w:t>
      </w:r>
    </w:p>
    <w:p w14:paraId="1DD5290B"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81.1. įgyvendinant pradinio ugdymo programą pamokų skaičius skiriamas, kaip ugdymo įstaigoje, skirtoje sanatoriniam (</w:t>
      </w:r>
      <w:proofErr w:type="spellStart"/>
      <w:r w:rsidRPr="00815D1C">
        <w:rPr>
          <w:rFonts w:ascii="Times New Roman" w:eastAsia="Times New Roman" w:hAnsi="Times New Roman" w:cs="Times New Roman"/>
          <w:kern w:val="0"/>
          <w:szCs w:val="20"/>
          <w14:ligatures w14:val="none"/>
        </w:rPr>
        <w:t>antirecidyviniam</w:t>
      </w:r>
      <w:proofErr w:type="spellEnd"/>
      <w:r w:rsidRPr="00815D1C">
        <w:rPr>
          <w:rFonts w:ascii="Times New Roman" w:eastAsia="Times New Roman" w:hAnsi="Times New Roman" w:cs="Times New Roman"/>
          <w:kern w:val="0"/>
          <w:szCs w:val="20"/>
          <w14:ligatures w14:val="none"/>
        </w:rPr>
        <w:t>) gydymui ar medicininiam reabilitaciniam gydymui, kuris trunka iki 30 dienų:</w:t>
      </w:r>
    </w:p>
    <w:p w14:paraId="159458B3"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81.1.1. jungtinei klasei skiriama 17 pamokų per savaitę (595 pamokos per metus);</w:t>
      </w:r>
    </w:p>
    <w:p w14:paraId="771B8C5D"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81.2. vadovaujantis Mokyklų, vykdančių formaliojo švietimo programas, tinklo kūrimo taisyklėmis sudaromos dvi jungtinės klasės;</w:t>
      </w:r>
    </w:p>
    <w:p w14:paraId="76E4B49B"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81.3. neformaliojo vaikų švietimo veikloms organizuoti skiriama po 1 pamoka per savaitę;</w:t>
      </w:r>
    </w:p>
    <w:p w14:paraId="3EF1A302"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81.4. 1–4 klasių pamokų paskirstymas:</w:t>
      </w:r>
    </w:p>
    <w:tbl>
      <w:tblPr>
        <w:tblW w:w="9781" w:type="dxa"/>
        <w:tblInd w:w="-5" w:type="dxa"/>
        <w:tblCellMar>
          <w:top w:w="14" w:type="dxa"/>
          <w:right w:w="115" w:type="dxa"/>
        </w:tblCellMar>
        <w:tblLook w:val="04A0" w:firstRow="1" w:lastRow="0" w:firstColumn="1" w:lastColumn="0" w:noHBand="0" w:noVBand="1"/>
      </w:tblPr>
      <w:tblGrid>
        <w:gridCol w:w="3261"/>
        <w:gridCol w:w="1134"/>
        <w:gridCol w:w="2386"/>
        <w:gridCol w:w="3000"/>
      </w:tblGrid>
      <w:tr w:rsidR="00815D1C" w:rsidRPr="00815D1C" w14:paraId="253C36FE" w14:textId="77777777">
        <w:trPr>
          <w:trHeight w:val="466"/>
        </w:trPr>
        <w:tc>
          <w:tcPr>
            <w:tcW w:w="3261" w:type="dxa"/>
            <w:tcBorders>
              <w:top w:val="single" w:sz="4" w:space="0" w:color="000000"/>
              <w:left w:val="single" w:sz="4" w:space="0" w:color="000000"/>
              <w:bottom w:val="single" w:sz="4" w:space="0" w:color="000000"/>
              <w:right w:val="single" w:sz="4" w:space="0" w:color="000000"/>
            </w:tcBorders>
            <w:hideMark/>
          </w:tcPr>
          <w:p w14:paraId="57075193"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Dalykas  </w:t>
            </w:r>
          </w:p>
        </w:tc>
        <w:tc>
          <w:tcPr>
            <w:tcW w:w="1134" w:type="dxa"/>
            <w:tcBorders>
              <w:top w:val="single" w:sz="4" w:space="0" w:color="000000"/>
              <w:left w:val="single" w:sz="4" w:space="0" w:color="000000"/>
              <w:bottom w:val="single" w:sz="4" w:space="0" w:color="000000"/>
              <w:right w:val="nil"/>
            </w:tcBorders>
            <w:hideMark/>
          </w:tcPr>
          <w:p w14:paraId="4ED16A0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5386" w:type="dxa"/>
            <w:gridSpan w:val="2"/>
            <w:tcBorders>
              <w:top w:val="single" w:sz="4" w:space="0" w:color="000000"/>
              <w:left w:val="nil"/>
              <w:bottom w:val="single" w:sz="4" w:space="0" w:color="000000"/>
              <w:right w:val="single" w:sz="4" w:space="0" w:color="000000"/>
            </w:tcBorders>
            <w:hideMark/>
          </w:tcPr>
          <w:p w14:paraId="52DDE237"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Savaitinių pamokų skaičius  </w:t>
            </w:r>
          </w:p>
        </w:tc>
      </w:tr>
      <w:tr w:rsidR="00815D1C" w:rsidRPr="00815D1C" w14:paraId="3CF8606D" w14:textId="77777777">
        <w:trPr>
          <w:trHeight w:val="598"/>
        </w:trPr>
        <w:tc>
          <w:tcPr>
            <w:tcW w:w="3261" w:type="dxa"/>
            <w:tcBorders>
              <w:top w:val="single" w:sz="4" w:space="0" w:color="000000"/>
              <w:left w:val="single" w:sz="4" w:space="0" w:color="000000"/>
              <w:bottom w:val="single" w:sz="4" w:space="0" w:color="000000"/>
              <w:right w:val="single" w:sz="4" w:space="0" w:color="000000"/>
            </w:tcBorders>
            <w:hideMark/>
          </w:tcPr>
          <w:p w14:paraId="12166E0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1134" w:type="dxa"/>
            <w:tcBorders>
              <w:top w:val="single" w:sz="4" w:space="0" w:color="000000"/>
              <w:left w:val="single" w:sz="4" w:space="0" w:color="000000"/>
              <w:bottom w:val="single" w:sz="4" w:space="0" w:color="000000"/>
              <w:right w:val="single" w:sz="4" w:space="0" w:color="000000"/>
            </w:tcBorders>
            <w:hideMark/>
          </w:tcPr>
          <w:p w14:paraId="01883F37"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 klasė </w:t>
            </w:r>
          </w:p>
        </w:tc>
        <w:tc>
          <w:tcPr>
            <w:tcW w:w="2386" w:type="dxa"/>
            <w:tcBorders>
              <w:top w:val="single" w:sz="4" w:space="0" w:color="000000"/>
              <w:left w:val="single" w:sz="4" w:space="0" w:color="000000"/>
              <w:bottom w:val="single" w:sz="4" w:space="0" w:color="000000"/>
              <w:right w:val="single" w:sz="4" w:space="0" w:color="000000"/>
            </w:tcBorders>
            <w:hideMark/>
          </w:tcPr>
          <w:p w14:paraId="62EDE2B1"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2,3,4 klasės  </w:t>
            </w:r>
          </w:p>
        </w:tc>
        <w:tc>
          <w:tcPr>
            <w:tcW w:w="3000" w:type="dxa"/>
            <w:tcBorders>
              <w:top w:val="single" w:sz="4" w:space="0" w:color="000000"/>
              <w:left w:val="single" w:sz="4" w:space="0" w:color="000000"/>
              <w:bottom w:val="single" w:sz="4" w:space="0" w:color="000000"/>
              <w:right w:val="single" w:sz="4" w:space="0" w:color="000000"/>
            </w:tcBorders>
            <w:hideMark/>
          </w:tcPr>
          <w:p w14:paraId="5B1E859B"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Pradinio ugdymo programa (1- 4 klasės)  </w:t>
            </w:r>
          </w:p>
        </w:tc>
      </w:tr>
      <w:tr w:rsidR="00815D1C" w:rsidRPr="00815D1C" w14:paraId="4E430A14" w14:textId="77777777">
        <w:trPr>
          <w:trHeight w:val="307"/>
        </w:trPr>
        <w:tc>
          <w:tcPr>
            <w:tcW w:w="3261" w:type="dxa"/>
            <w:tcBorders>
              <w:top w:val="single" w:sz="4" w:space="0" w:color="000000"/>
              <w:left w:val="single" w:sz="4" w:space="0" w:color="000000"/>
              <w:bottom w:val="single" w:sz="4" w:space="0" w:color="000000"/>
              <w:right w:val="single" w:sz="4" w:space="0" w:color="000000"/>
            </w:tcBorders>
            <w:hideMark/>
          </w:tcPr>
          <w:p w14:paraId="1F981CA0"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Kalbos:  </w:t>
            </w:r>
          </w:p>
        </w:tc>
        <w:tc>
          <w:tcPr>
            <w:tcW w:w="1134" w:type="dxa"/>
            <w:tcBorders>
              <w:top w:val="single" w:sz="4" w:space="0" w:color="000000"/>
              <w:left w:val="single" w:sz="4" w:space="0" w:color="000000"/>
              <w:bottom w:val="single" w:sz="4" w:space="0" w:color="000000"/>
              <w:right w:val="single" w:sz="4" w:space="0" w:color="000000"/>
            </w:tcBorders>
            <w:hideMark/>
          </w:tcPr>
          <w:p w14:paraId="298EF69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2386" w:type="dxa"/>
            <w:tcBorders>
              <w:top w:val="single" w:sz="4" w:space="0" w:color="000000"/>
              <w:left w:val="single" w:sz="4" w:space="0" w:color="000000"/>
              <w:bottom w:val="single" w:sz="4" w:space="0" w:color="000000"/>
              <w:right w:val="single" w:sz="4" w:space="0" w:color="000000"/>
            </w:tcBorders>
            <w:hideMark/>
          </w:tcPr>
          <w:p w14:paraId="6C972891"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3000" w:type="dxa"/>
            <w:tcBorders>
              <w:top w:val="single" w:sz="4" w:space="0" w:color="000000"/>
              <w:left w:val="single" w:sz="4" w:space="0" w:color="000000"/>
              <w:bottom w:val="single" w:sz="4" w:space="0" w:color="000000"/>
              <w:right w:val="single" w:sz="4" w:space="0" w:color="000000"/>
            </w:tcBorders>
            <w:hideMark/>
          </w:tcPr>
          <w:p w14:paraId="7DFC2C79"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r>
      <w:tr w:rsidR="00815D1C" w:rsidRPr="00815D1C" w14:paraId="1CA29D30" w14:textId="77777777">
        <w:trPr>
          <w:trHeight w:val="307"/>
        </w:trPr>
        <w:tc>
          <w:tcPr>
            <w:tcW w:w="3261" w:type="dxa"/>
            <w:tcBorders>
              <w:top w:val="single" w:sz="4" w:space="0" w:color="000000"/>
              <w:left w:val="single" w:sz="4" w:space="0" w:color="000000"/>
              <w:bottom w:val="single" w:sz="4" w:space="0" w:color="000000"/>
              <w:right w:val="single" w:sz="4" w:space="0" w:color="000000"/>
            </w:tcBorders>
            <w:hideMark/>
          </w:tcPr>
          <w:p w14:paraId="7CE67F4C"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Lietuvių kalba (gimtoji)  </w:t>
            </w:r>
          </w:p>
        </w:tc>
        <w:tc>
          <w:tcPr>
            <w:tcW w:w="1134" w:type="dxa"/>
            <w:tcBorders>
              <w:top w:val="single" w:sz="4" w:space="0" w:color="000000"/>
              <w:left w:val="single" w:sz="4" w:space="0" w:color="000000"/>
              <w:bottom w:val="single" w:sz="4" w:space="0" w:color="000000"/>
              <w:right w:val="single" w:sz="4" w:space="0" w:color="000000"/>
            </w:tcBorders>
            <w:hideMark/>
          </w:tcPr>
          <w:p w14:paraId="31AE853D"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7 </w:t>
            </w:r>
          </w:p>
        </w:tc>
        <w:tc>
          <w:tcPr>
            <w:tcW w:w="2386" w:type="dxa"/>
            <w:tcBorders>
              <w:top w:val="single" w:sz="4" w:space="0" w:color="000000"/>
              <w:left w:val="single" w:sz="4" w:space="0" w:color="000000"/>
              <w:bottom w:val="single" w:sz="4" w:space="0" w:color="000000"/>
              <w:right w:val="single" w:sz="4" w:space="0" w:color="000000"/>
            </w:tcBorders>
            <w:hideMark/>
          </w:tcPr>
          <w:p w14:paraId="0F3A4E1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7 </w:t>
            </w:r>
          </w:p>
        </w:tc>
        <w:tc>
          <w:tcPr>
            <w:tcW w:w="3000" w:type="dxa"/>
            <w:tcBorders>
              <w:top w:val="single" w:sz="4" w:space="0" w:color="000000"/>
              <w:left w:val="single" w:sz="4" w:space="0" w:color="000000"/>
              <w:bottom w:val="single" w:sz="4" w:space="0" w:color="000000"/>
              <w:right w:val="single" w:sz="4" w:space="0" w:color="000000"/>
            </w:tcBorders>
            <w:hideMark/>
          </w:tcPr>
          <w:p w14:paraId="4AD30639"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14 </w:t>
            </w:r>
          </w:p>
        </w:tc>
      </w:tr>
      <w:tr w:rsidR="00815D1C" w:rsidRPr="00815D1C" w14:paraId="135D8D55" w14:textId="77777777">
        <w:trPr>
          <w:trHeight w:val="305"/>
        </w:trPr>
        <w:tc>
          <w:tcPr>
            <w:tcW w:w="3261" w:type="dxa"/>
            <w:tcBorders>
              <w:top w:val="single" w:sz="4" w:space="0" w:color="000000"/>
              <w:left w:val="single" w:sz="4" w:space="0" w:color="000000"/>
              <w:bottom w:val="single" w:sz="4" w:space="0" w:color="000000"/>
              <w:right w:val="single" w:sz="4" w:space="0" w:color="000000"/>
            </w:tcBorders>
            <w:hideMark/>
          </w:tcPr>
          <w:p w14:paraId="2575042B"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Užsienio kalba (anglų)  </w:t>
            </w:r>
          </w:p>
        </w:tc>
        <w:tc>
          <w:tcPr>
            <w:tcW w:w="1134" w:type="dxa"/>
            <w:tcBorders>
              <w:top w:val="single" w:sz="4" w:space="0" w:color="000000"/>
              <w:left w:val="single" w:sz="4" w:space="0" w:color="000000"/>
              <w:bottom w:val="single" w:sz="4" w:space="0" w:color="000000"/>
              <w:right w:val="single" w:sz="4" w:space="0" w:color="000000"/>
            </w:tcBorders>
            <w:hideMark/>
          </w:tcPr>
          <w:p w14:paraId="152DB546"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 </w:t>
            </w:r>
          </w:p>
        </w:tc>
        <w:tc>
          <w:tcPr>
            <w:tcW w:w="2386" w:type="dxa"/>
            <w:tcBorders>
              <w:top w:val="single" w:sz="4" w:space="0" w:color="000000"/>
              <w:left w:val="single" w:sz="4" w:space="0" w:color="000000"/>
              <w:bottom w:val="single" w:sz="4" w:space="0" w:color="000000"/>
              <w:right w:val="single" w:sz="4" w:space="0" w:color="000000"/>
            </w:tcBorders>
            <w:hideMark/>
          </w:tcPr>
          <w:p w14:paraId="158FF521"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w:t>
            </w:r>
          </w:p>
        </w:tc>
        <w:tc>
          <w:tcPr>
            <w:tcW w:w="3000" w:type="dxa"/>
            <w:tcBorders>
              <w:top w:val="single" w:sz="4" w:space="0" w:color="000000"/>
              <w:left w:val="single" w:sz="4" w:space="0" w:color="000000"/>
              <w:bottom w:val="single" w:sz="4" w:space="0" w:color="000000"/>
              <w:right w:val="single" w:sz="4" w:space="0" w:color="000000"/>
            </w:tcBorders>
            <w:hideMark/>
          </w:tcPr>
          <w:p w14:paraId="4EBBBD6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w:t>
            </w:r>
          </w:p>
        </w:tc>
      </w:tr>
      <w:tr w:rsidR="00815D1C" w:rsidRPr="00815D1C" w14:paraId="4207A921" w14:textId="77777777">
        <w:trPr>
          <w:trHeight w:val="307"/>
        </w:trPr>
        <w:tc>
          <w:tcPr>
            <w:tcW w:w="3261" w:type="dxa"/>
            <w:tcBorders>
              <w:top w:val="single" w:sz="4" w:space="0" w:color="000000"/>
              <w:left w:val="single" w:sz="4" w:space="0" w:color="000000"/>
              <w:bottom w:val="single" w:sz="4" w:space="0" w:color="000000"/>
              <w:right w:val="single" w:sz="4" w:space="0" w:color="000000"/>
            </w:tcBorders>
            <w:hideMark/>
          </w:tcPr>
          <w:p w14:paraId="0703ADDB"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Matematika  </w:t>
            </w:r>
          </w:p>
        </w:tc>
        <w:tc>
          <w:tcPr>
            <w:tcW w:w="1134" w:type="dxa"/>
            <w:tcBorders>
              <w:top w:val="single" w:sz="4" w:space="0" w:color="000000"/>
              <w:left w:val="single" w:sz="4" w:space="0" w:color="000000"/>
              <w:bottom w:val="single" w:sz="4" w:space="0" w:color="000000"/>
              <w:right w:val="single" w:sz="4" w:space="0" w:color="000000"/>
            </w:tcBorders>
            <w:hideMark/>
          </w:tcPr>
          <w:p w14:paraId="333151F9"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w:t>
            </w:r>
          </w:p>
        </w:tc>
        <w:tc>
          <w:tcPr>
            <w:tcW w:w="2386" w:type="dxa"/>
            <w:tcBorders>
              <w:top w:val="single" w:sz="4" w:space="0" w:color="000000"/>
              <w:left w:val="single" w:sz="4" w:space="0" w:color="000000"/>
              <w:bottom w:val="single" w:sz="4" w:space="0" w:color="000000"/>
              <w:right w:val="single" w:sz="4" w:space="0" w:color="000000"/>
            </w:tcBorders>
            <w:hideMark/>
          </w:tcPr>
          <w:p w14:paraId="062285C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w:t>
            </w:r>
          </w:p>
        </w:tc>
        <w:tc>
          <w:tcPr>
            <w:tcW w:w="3000" w:type="dxa"/>
            <w:tcBorders>
              <w:top w:val="single" w:sz="4" w:space="0" w:color="000000"/>
              <w:left w:val="single" w:sz="4" w:space="0" w:color="000000"/>
              <w:bottom w:val="single" w:sz="4" w:space="0" w:color="000000"/>
              <w:right w:val="single" w:sz="4" w:space="0" w:color="000000"/>
            </w:tcBorders>
            <w:hideMark/>
          </w:tcPr>
          <w:p w14:paraId="75726E8A"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 </w:t>
            </w:r>
          </w:p>
        </w:tc>
      </w:tr>
      <w:tr w:rsidR="00815D1C" w:rsidRPr="00815D1C" w14:paraId="43C3D201" w14:textId="77777777">
        <w:trPr>
          <w:trHeight w:val="307"/>
        </w:trPr>
        <w:tc>
          <w:tcPr>
            <w:tcW w:w="3261" w:type="dxa"/>
            <w:tcBorders>
              <w:top w:val="single" w:sz="4" w:space="0" w:color="000000"/>
              <w:left w:val="single" w:sz="4" w:space="0" w:color="000000"/>
              <w:bottom w:val="single" w:sz="4" w:space="0" w:color="000000"/>
              <w:right w:val="single" w:sz="4" w:space="0" w:color="000000"/>
            </w:tcBorders>
            <w:hideMark/>
          </w:tcPr>
          <w:p w14:paraId="3AF040B6"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Pasaulio pažinimas  </w:t>
            </w:r>
          </w:p>
        </w:tc>
        <w:tc>
          <w:tcPr>
            <w:tcW w:w="1134" w:type="dxa"/>
            <w:tcBorders>
              <w:top w:val="single" w:sz="4" w:space="0" w:color="000000"/>
              <w:left w:val="single" w:sz="4" w:space="0" w:color="000000"/>
              <w:bottom w:val="single" w:sz="4" w:space="0" w:color="000000"/>
              <w:right w:val="single" w:sz="4" w:space="0" w:color="000000"/>
            </w:tcBorders>
            <w:hideMark/>
          </w:tcPr>
          <w:p w14:paraId="2DEF6B46"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w:t>
            </w:r>
          </w:p>
        </w:tc>
        <w:tc>
          <w:tcPr>
            <w:tcW w:w="2386" w:type="dxa"/>
            <w:tcBorders>
              <w:top w:val="single" w:sz="4" w:space="0" w:color="000000"/>
              <w:left w:val="single" w:sz="4" w:space="0" w:color="000000"/>
              <w:bottom w:val="single" w:sz="4" w:space="0" w:color="000000"/>
              <w:right w:val="single" w:sz="4" w:space="0" w:color="000000"/>
            </w:tcBorders>
            <w:hideMark/>
          </w:tcPr>
          <w:p w14:paraId="54F31826"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w:t>
            </w:r>
          </w:p>
        </w:tc>
        <w:tc>
          <w:tcPr>
            <w:tcW w:w="3000" w:type="dxa"/>
            <w:tcBorders>
              <w:top w:val="single" w:sz="4" w:space="0" w:color="000000"/>
              <w:left w:val="single" w:sz="4" w:space="0" w:color="000000"/>
              <w:bottom w:val="single" w:sz="4" w:space="0" w:color="000000"/>
              <w:right w:val="single" w:sz="4" w:space="0" w:color="000000"/>
            </w:tcBorders>
            <w:hideMark/>
          </w:tcPr>
          <w:p w14:paraId="0CF23ABB"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w:t>
            </w:r>
          </w:p>
        </w:tc>
      </w:tr>
      <w:tr w:rsidR="00815D1C" w:rsidRPr="00815D1C" w14:paraId="308560FB" w14:textId="77777777">
        <w:trPr>
          <w:trHeight w:val="308"/>
        </w:trPr>
        <w:tc>
          <w:tcPr>
            <w:tcW w:w="3261" w:type="dxa"/>
            <w:tcBorders>
              <w:top w:val="single" w:sz="4" w:space="0" w:color="000000"/>
              <w:left w:val="single" w:sz="4" w:space="0" w:color="000000"/>
              <w:bottom w:val="single" w:sz="4" w:space="0" w:color="000000"/>
              <w:right w:val="single" w:sz="4" w:space="0" w:color="000000"/>
            </w:tcBorders>
            <w:hideMark/>
          </w:tcPr>
          <w:p w14:paraId="4A5C416F"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Dailė ir technologijos  </w:t>
            </w:r>
          </w:p>
        </w:tc>
        <w:tc>
          <w:tcPr>
            <w:tcW w:w="1134" w:type="dxa"/>
            <w:tcBorders>
              <w:top w:val="single" w:sz="4" w:space="0" w:color="000000"/>
              <w:left w:val="single" w:sz="4" w:space="0" w:color="000000"/>
              <w:bottom w:val="single" w:sz="4" w:space="0" w:color="000000"/>
              <w:right w:val="single" w:sz="4" w:space="0" w:color="000000"/>
            </w:tcBorders>
            <w:hideMark/>
          </w:tcPr>
          <w:p w14:paraId="50472DB1"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w:t>
            </w:r>
          </w:p>
        </w:tc>
        <w:tc>
          <w:tcPr>
            <w:tcW w:w="2386" w:type="dxa"/>
            <w:tcBorders>
              <w:top w:val="single" w:sz="4" w:space="0" w:color="000000"/>
              <w:left w:val="single" w:sz="4" w:space="0" w:color="000000"/>
              <w:bottom w:val="single" w:sz="4" w:space="0" w:color="000000"/>
              <w:right w:val="single" w:sz="4" w:space="0" w:color="000000"/>
            </w:tcBorders>
            <w:hideMark/>
          </w:tcPr>
          <w:p w14:paraId="55B0CE7E"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w:t>
            </w:r>
          </w:p>
        </w:tc>
        <w:tc>
          <w:tcPr>
            <w:tcW w:w="3000" w:type="dxa"/>
            <w:tcBorders>
              <w:top w:val="single" w:sz="4" w:space="0" w:color="000000"/>
              <w:left w:val="single" w:sz="4" w:space="0" w:color="000000"/>
              <w:bottom w:val="single" w:sz="4" w:space="0" w:color="000000"/>
              <w:right w:val="single" w:sz="4" w:space="0" w:color="000000"/>
            </w:tcBorders>
            <w:hideMark/>
          </w:tcPr>
          <w:p w14:paraId="7AEEA6E4"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w:t>
            </w:r>
          </w:p>
        </w:tc>
      </w:tr>
      <w:tr w:rsidR="00815D1C" w:rsidRPr="00815D1C" w14:paraId="28BE3F0E" w14:textId="77777777">
        <w:trPr>
          <w:trHeight w:val="1098"/>
        </w:trPr>
        <w:tc>
          <w:tcPr>
            <w:tcW w:w="3261" w:type="dxa"/>
            <w:tcBorders>
              <w:top w:val="single" w:sz="4" w:space="0" w:color="000000"/>
              <w:left w:val="single" w:sz="4" w:space="0" w:color="000000"/>
              <w:bottom w:val="single" w:sz="4" w:space="0" w:color="000000"/>
              <w:right w:val="single" w:sz="4" w:space="0" w:color="000000"/>
            </w:tcBorders>
            <w:hideMark/>
          </w:tcPr>
          <w:p w14:paraId="07E6433F"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Savaitinių pamokų skaičius mokiniui  </w:t>
            </w:r>
          </w:p>
        </w:tc>
        <w:tc>
          <w:tcPr>
            <w:tcW w:w="1134" w:type="dxa"/>
            <w:tcBorders>
              <w:top w:val="single" w:sz="4" w:space="0" w:color="000000"/>
              <w:left w:val="single" w:sz="4" w:space="0" w:color="000000"/>
              <w:bottom w:val="single" w:sz="4" w:space="0" w:color="000000"/>
              <w:right w:val="single" w:sz="4" w:space="0" w:color="000000"/>
            </w:tcBorders>
            <w:hideMark/>
          </w:tcPr>
          <w:p w14:paraId="27AE74FF"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15 </w:t>
            </w:r>
          </w:p>
        </w:tc>
        <w:tc>
          <w:tcPr>
            <w:tcW w:w="2386" w:type="dxa"/>
            <w:tcBorders>
              <w:top w:val="single" w:sz="4" w:space="0" w:color="000000"/>
              <w:left w:val="single" w:sz="4" w:space="0" w:color="000000"/>
              <w:bottom w:val="single" w:sz="4" w:space="0" w:color="000000"/>
              <w:right w:val="single" w:sz="4" w:space="0" w:color="000000"/>
            </w:tcBorders>
            <w:hideMark/>
          </w:tcPr>
          <w:p w14:paraId="6ACB1B73"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2 kl. – 17 </w:t>
            </w:r>
          </w:p>
          <w:p w14:paraId="0CE8E931"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3 kl. – 17 </w:t>
            </w:r>
          </w:p>
          <w:p w14:paraId="5E46AB2E"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4 kl. – 17 </w:t>
            </w:r>
          </w:p>
        </w:tc>
        <w:tc>
          <w:tcPr>
            <w:tcW w:w="3000" w:type="dxa"/>
            <w:tcBorders>
              <w:top w:val="single" w:sz="4" w:space="0" w:color="000000"/>
              <w:left w:val="single" w:sz="4" w:space="0" w:color="000000"/>
              <w:bottom w:val="single" w:sz="4" w:space="0" w:color="000000"/>
              <w:right w:val="single" w:sz="4" w:space="0" w:color="000000"/>
            </w:tcBorders>
            <w:hideMark/>
          </w:tcPr>
          <w:p w14:paraId="5821EE42"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66 </w:t>
            </w:r>
          </w:p>
        </w:tc>
      </w:tr>
    </w:tbl>
    <w:p w14:paraId="2585D733"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b/>
          <w:kern w:val="0"/>
          <w:szCs w:val="20"/>
          <w14:ligatures w14:val="none"/>
        </w:rPr>
        <w:t>Pastaba.</w:t>
      </w:r>
      <w:r w:rsidRPr="00815D1C">
        <w:rPr>
          <w:rFonts w:ascii="Times New Roman" w:eastAsia="Times New Roman" w:hAnsi="Times New Roman" w:cs="Times New Roman"/>
          <w:kern w:val="0"/>
          <w:szCs w:val="20"/>
          <w14:ligatures w14:val="none"/>
        </w:rPr>
        <w:t xml:space="preserve"> Ugdymo poreikiams tenkinti ir mokymosi pagalbai teikti pamokų neskiriama.</w:t>
      </w:r>
    </w:p>
    <w:p w14:paraId="1A9D9493" w14:textId="77777777" w:rsidR="00815D1C" w:rsidRPr="00815D1C" w:rsidRDefault="00815D1C" w:rsidP="00815D1C">
      <w:pPr>
        <w:spacing w:after="0" w:line="240" w:lineRule="auto"/>
        <w:rPr>
          <w:rFonts w:ascii="Times New Roman" w:eastAsia="Times New Roman" w:hAnsi="Times New Roman" w:cs="Times New Roman"/>
          <w:kern w:val="0"/>
          <w:szCs w:val="20"/>
          <w14:ligatures w14:val="none"/>
        </w:rPr>
      </w:pPr>
    </w:p>
    <w:p w14:paraId="2A598519"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82. </w:t>
      </w:r>
      <w:r w:rsidRPr="00815D1C">
        <w:rPr>
          <w:rFonts w:ascii="Times New Roman" w:eastAsia="Times New Roman" w:hAnsi="Times New Roman" w:cs="Times New Roman"/>
          <w:b/>
          <w:kern w:val="0"/>
          <w:szCs w:val="20"/>
          <w14:ligatures w14:val="none"/>
        </w:rPr>
        <w:t>Pagrindinis ugdymas</w:t>
      </w:r>
      <w:r w:rsidRPr="00815D1C">
        <w:rPr>
          <w:rFonts w:ascii="Times New Roman" w:eastAsia="Times New Roman" w:hAnsi="Times New Roman" w:cs="Times New Roman"/>
          <w:kern w:val="0"/>
          <w:szCs w:val="20"/>
          <w14:ligatures w14:val="none"/>
        </w:rPr>
        <w:t xml:space="preserve">: </w:t>
      </w:r>
    </w:p>
    <w:p w14:paraId="4753E4AD"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82.1. vadovaujantis Mokyklų, vykdančių formaliojo švietimo programas, tinklo kūrimo taisyklėmis  sudaromos trys jungtinės klasės;</w:t>
      </w:r>
    </w:p>
    <w:p w14:paraId="78789D75"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82.2. kasdieniu ar nuotoliniu mokymo proceso organizavimo būdu, skiriamas minimalus privalomas pamokų skaičius: 5–6 klasėse – 20 pamokų per savaitę, per mokslo metus – 740 pamokų; 7–8 klasėse – 22 pamokos per savaitę, per mokslo metus – 814; 9–10, I ir II gimnazijos klasėse per savaitę – 24 pamokos, per mokslo metus – 888;</w:t>
      </w:r>
    </w:p>
    <w:p w14:paraId="463D7ED3"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82.3. į ugdymo planą neįtraukiami dailės, muzikos, technologijų, kūno kultūros ir dorinio ugdymo dalykai; </w:t>
      </w:r>
    </w:p>
    <w:p w14:paraId="40373F17"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82.4. mokinio pasirinkimas mokytis užsienio kalbų nekeičiamas. Sudaromos sąlygos toliau mokytis anglų, vokiečių, rusų kalbų; </w:t>
      </w:r>
    </w:p>
    <w:p w14:paraId="227C386A"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82.5. pamokų paskirstymas 5–10 klasėse:</w:t>
      </w:r>
    </w:p>
    <w:tbl>
      <w:tblPr>
        <w:tblStyle w:val="Lentelstinklelis5"/>
        <w:tblW w:w="0" w:type="auto"/>
        <w:tblInd w:w="0" w:type="dxa"/>
        <w:tblLook w:val="04A0" w:firstRow="1" w:lastRow="0" w:firstColumn="1" w:lastColumn="0" w:noHBand="0" w:noVBand="1"/>
      </w:tblPr>
      <w:tblGrid>
        <w:gridCol w:w="4106"/>
        <w:gridCol w:w="1843"/>
        <w:gridCol w:w="2126"/>
        <w:gridCol w:w="1554"/>
      </w:tblGrid>
      <w:tr w:rsidR="00815D1C" w:rsidRPr="00815D1C" w14:paraId="703E9720" w14:textId="77777777">
        <w:trPr>
          <w:trHeight w:val="711"/>
        </w:trPr>
        <w:tc>
          <w:tcPr>
            <w:tcW w:w="4106" w:type="dxa"/>
            <w:tcBorders>
              <w:top w:val="single" w:sz="4" w:space="0" w:color="auto"/>
              <w:left w:val="single" w:sz="4" w:space="0" w:color="auto"/>
              <w:bottom w:val="single" w:sz="4" w:space="0" w:color="auto"/>
              <w:right w:val="single" w:sz="4" w:space="0" w:color="auto"/>
              <w:tl2br w:val="single" w:sz="4" w:space="0" w:color="auto"/>
            </w:tcBorders>
            <w:hideMark/>
          </w:tcPr>
          <w:p w14:paraId="128CF2EF" w14:textId="77777777" w:rsidR="00815D1C" w:rsidRPr="00F817C6" w:rsidRDefault="00815D1C" w:rsidP="00815D1C">
            <w:pPr>
              <w:spacing w:line="276" w:lineRule="auto"/>
              <w:jc w:val="both"/>
              <w:rPr>
                <w:sz w:val="24"/>
                <w:szCs w:val="24"/>
                <w:lang w:eastAsia="lt-LT"/>
              </w:rPr>
            </w:pPr>
            <w:r w:rsidRPr="00F817C6">
              <w:rPr>
                <w:rFonts w:eastAsia="Calibri"/>
                <w:sz w:val="24"/>
                <w:szCs w:val="24"/>
                <w:lang w:eastAsia="lt-LT"/>
              </w:rPr>
              <w:t xml:space="preserve">                                      Klasės</w:t>
            </w:r>
          </w:p>
          <w:p w14:paraId="445065AF"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Dalykas</w:t>
            </w:r>
          </w:p>
        </w:tc>
        <w:tc>
          <w:tcPr>
            <w:tcW w:w="1843" w:type="dxa"/>
            <w:tcBorders>
              <w:top w:val="single" w:sz="4" w:space="0" w:color="auto"/>
              <w:left w:val="single" w:sz="4" w:space="0" w:color="auto"/>
              <w:bottom w:val="single" w:sz="4" w:space="0" w:color="auto"/>
              <w:right w:val="single" w:sz="4" w:space="0" w:color="auto"/>
            </w:tcBorders>
            <w:hideMark/>
          </w:tcPr>
          <w:p w14:paraId="5B59C084"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5,6 klasės</w:t>
            </w:r>
          </w:p>
        </w:tc>
        <w:tc>
          <w:tcPr>
            <w:tcW w:w="2126" w:type="dxa"/>
            <w:tcBorders>
              <w:top w:val="single" w:sz="4" w:space="0" w:color="auto"/>
              <w:left w:val="single" w:sz="4" w:space="0" w:color="auto"/>
              <w:bottom w:val="single" w:sz="4" w:space="0" w:color="auto"/>
              <w:right w:val="single" w:sz="4" w:space="0" w:color="auto"/>
            </w:tcBorders>
            <w:hideMark/>
          </w:tcPr>
          <w:p w14:paraId="1D3B6EE8"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7,8 klasės</w:t>
            </w:r>
          </w:p>
        </w:tc>
        <w:tc>
          <w:tcPr>
            <w:tcW w:w="1554" w:type="dxa"/>
            <w:tcBorders>
              <w:top w:val="single" w:sz="4" w:space="0" w:color="auto"/>
              <w:left w:val="single" w:sz="4" w:space="0" w:color="auto"/>
              <w:bottom w:val="single" w:sz="4" w:space="0" w:color="auto"/>
              <w:right w:val="single" w:sz="4" w:space="0" w:color="auto"/>
            </w:tcBorders>
            <w:hideMark/>
          </w:tcPr>
          <w:p w14:paraId="0C1A83CA"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9, 10 klasės</w:t>
            </w:r>
          </w:p>
        </w:tc>
      </w:tr>
      <w:tr w:rsidR="00815D1C" w:rsidRPr="00815D1C" w14:paraId="4E805DCE" w14:textId="77777777">
        <w:tc>
          <w:tcPr>
            <w:tcW w:w="4106" w:type="dxa"/>
            <w:tcBorders>
              <w:top w:val="single" w:sz="4" w:space="0" w:color="auto"/>
              <w:left w:val="single" w:sz="4" w:space="0" w:color="auto"/>
              <w:bottom w:val="single" w:sz="4" w:space="0" w:color="auto"/>
              <w:right w:val="single" w:sz="4" w:space="0" w:color="auto"/>
            </w:tcBorders>
            <w:hideMark/>
          </w:tcPr>
          <w:p w14:paraId="2C38900D"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Lietuvių kalba (gimtoji</w:t>
            </w:r>
          </w:p>
        </w:tc>
        <w:tc>
          <w:tcPr>
            <w:tcW w:w="1843" w:type="dxa"/>
            <w:tcBorders>
              <w:top w:val="single" w:sz="4" w:space="0" w:color="auto"/>
              <w:left w:val="single" w:sz="4" w:space="0" w:color="auto"/>
              <w:bottom w:val="single" w:sz="4" w:space="0" w:color="auto"/>
              <w:right w:val="single" w:sz="4" w:space="0" w:color="auto"/>
            </w:tcBorders>
            <w:hideMark/>
          </w:tcPr>
          <w:p w14:paraId="10FB0C15"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5</w:t>
            </w:r>
          </w:p>
        </w:tc>
        <w:tc>
          <w:tcPr>
            <w:tcW w:w="2126" w:type="dxa"/>
            <w:tcBorders>
              <w:top w:val="single" w:sz="4" w:space="0" w:color="auto"/>
              <w:left w:val="single" w:sz="4" w:space="0" w:color="auto"/>
              <w:bottom w:val="single" w:sz="4" w:space="0" w:color="auto"/>
              <w:right w:val="single" w:sz="4" w:space="0" w:color="auto"/>
            </w:tcBorders>
            <w:hideMark/>
          </w:tcPr>
          <w:p w14:paraId="0A0B2E71"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4</w:t>
            </w:r>
          </w:p>
        </w:tc>
        <w:tc>
          <w:tcPr>
            <w:tcW w:w="1554" w:type="dxa"/>
            <w:tcBorders>
              <w:top w:val="single" w:sz="4" w:space="0" w:color="auto"/>
              <w:left w:val="single" w:sz="4" w:space="0" w:color="auto"/>
              <w:bottom w:val="single" w:sz="4" w:space="0" w:color="auto"/>
              <w:right w:val="single" w:sz="4" w:space="0" w:color="auto"/>
            </w:tcBorders>
            <w:hideMark/>
          </w:tcPr>
          <w:p w14:paraId="6A0149FD"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5</w:t>
            </w:r>
          </w:p>
        </w:tc>
      </w:tr>
      <w:tr w:rsidR="00815D1C" w:rsidRPr="00815D1C" w14:paraId="6A4BBF76" w14:textId="77777777">
        <w:tc>
          <w:tcPr>
            <w:tcW w:w="4106" w:type="dxa"/>
            <w:tcBorders>
              <w:top w:val="single" w:sz="4" w:space="0" w:color="auto"/>
              <w:left w:val="single" w:sz="4" w:space="0" w:color="auto"/>
              <w:bottom w:val="single" w:sz="4" w:space="0" w:color="auto"/>
              <w:right w:val="single" w:sz="4" w:space="0" w:color="auto"/>
            </w:tcBorders>
            <w:hideMark/>
          </w:tcPr>
          <w:p w14:paraId="2D9B7B15"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Užsienio kalba (I-</w:t>
            </w:r>
            <w:proofErr w:type="spellStart"/>
            <w:r w:rsidRPr="00F817C6">
              <w:rPr>
                <w:rFonts w:eastAsia="Calibri"/>
                <w:sz w:val="24"/>
                <w:szCs w:val="24"/>
                <w:lang w:eastAsia="lt-LT"/>
              </w:rPr>
              <w:t>oji</w:t>
            </w:r>
            <w:proofErr w:type="spellEnd"/>
            <w:r w:rsidRPr="00F817C6">
              <w:rPr>
                <w:rFonts w:eastAsia="Calibri"/>
                <w:sz w:val="24"/>
                <w:szCs w:val="24"/>
                <w:lang w:eastAsia="lt-LT"/>
              </w:rPr>
              <w:t>)</w:t>
            </w:r>
          </w:p>
        </w:tc>
        <w:tc>
          <w:tcPr>
            <w:tcW w:w="1843" w:type="dxa"/>
            <w:tcBorders>
              <w:top w:val="single" w:sz="4" w:space="0" w:color="auto"/>
              <w:left w:val="single" w:sz="4" w:space="0" w:color="auto"/>
              <w:bottom w:val="single" w:sz="4" w:space="0" w:color="auto"/>
              <w:right w:val="single" w:sz="4" w:space="0" w:color="auto"/>
            </w:tcBorders>
            <w:hideMark/>
          </w:tcPr>
          <w:p w14:paraId="40CDA6E7"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3</w:t>
            </w:r>
          </w:p>
        </w:tc>
        <w:tc>
          <w:tcPr>
            <w:tcW w:w="2126" w:type="dxa"/>
            <w:tcBorders>
              <w:top w:val="single" w:sz="4" w:space="0" w:color="auto"/>
              <w:left w:val="single" w:sz="4" w:space="0" w:color="auto"/>
              <w:bottom w:val="single" w:sz="4" w:space="0" w:color="auto"/>
              <w:right w:val="single" w:sz="4" w:space="0" w:color="auto"/>
            </w:tcBorders>
            <w:hideMark/>
          </w:tcPr>
          <w:p w14:paraId="2C88B054"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3</w:t>
            </w:r>
          </w:p>
        </w:tc>
        <w:tc>
          <w:tcPr>
            <w:tcW w:w="1554" w:type="dxa"/>
            <w:tcBorders>
              <w:top w:val="single" w:sz="4" w:space="0" w:color="auto"/>
              <w:left w:val="single" w:sz="4" w:space="0" w:color="auto"/>
              <w:bottom w:val="single" w:sz="4" w:space="0" w:color="auto"/>
              <w:right w:val="single" w:sz="4" w:space="0" w:color="auto"/>
            </w:tcBorders>
            <w:hideMark/>
          </w:tcPr>
          <w:p w14:paraId="12E15A24"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3</w:t>
            </w:r>
          </w:p>
        </w:tc>
      </w:tr>
      <w:tr w:rsidR="00815D1C" w:rsidRPr="00815D1C" w14:paraId="3BF27E34" w14:textId="77777777">
        <w:tc>
          <w:tcPr>
            <w:tcW w:w="4106" w:type="dxa"/>
            <w:tcBorders>
              <w:top w:val="single" w:sz="4" w:space="0" w:color="auto"/>
              <w:left w:val="single" w:sz="4" w:space="0" w:color="auto"/>
              <w:bottom w:val="single" w:sz="4" w:space="0" w:color="auto"/>
              <w:right w:val="single" w:sz="4" w:space="0" w:color="auto"/>
            </w:tcBorders>
            <w:hideMark/>
          </w:tcPr>
          <w:p w14:paraId="76FD0E65"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Užsienio kalba (II-</w:t>
            </w:r>
            <w:proofErr w:type="spellStart"/>
            <w:r w:rsidRPr="00F817C6">
              <w:rPr>
                <w:rFonts w:eastAsia="Calibri"/>
                <w:sz w:val="24"/>
                <w:szCs w:val="24"/>
                <w:lang w:eastAsia="lt-LT"/>
              </w:rPr>
              <w:t>oji</w:t>
            </w:r>
            <w:proofErr w:type="spellEnd"/>
            <w:r w:rsidRPr="00F817C6">
              <w:rPr>
                <w:rFonts w:eastAsia="Calibri"/>
                <w:sz w:val="24"/>
                <w:szCs w:val="24"/>
                <w:lang w:eastAsia="lt-LT"/>
              </w:rPr>
              <w:t>)</w:t>
            </w:r>
          </w:p>
        </w:tc>
        <w:tc>
          <w:tcPr>
            <w:tcW w:w="1843" w:type="dxa"/>
            <w:tcBorders>
              <w:top w:val="single" w:sz="4" w:space="0" w:color="auto"/>
              <w:left w:val="single" w:sz="4" w:space="0" w:color="auto"/>
              <w:bottom w:val="single" w:sz="4" w:space="0" w:color="auto"/>
              <w:right w:val="single" w:sz="4" w:space="0" w:color="auto"/>
            </w:tcBorders>
            <w:hideMark/>
          </w:tcPr>
          <w:p w14:paraId="651E348C"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c>
          <w:tcPr>
            <w:tcW w:w="2126" w:type="dxa"/>
            <w:tcBorders>
              <w:top w:val="single" w:sz="4" w:space="0" w:color="auto"/>
              <w:left w:val="single" w:sz="4" w:space="0" w:color="auto"/>
              <w:bottom w:val="single" w:sz="4" w:space="0" w:color="auto"/>
              <w:right w:val="single" w:sz="4" w:space="0" w:color="auto"/>
            </w:tcBorders>
            <w:hideMark/>
          </w:tcPr>
          <w:p w14:paraId="52D2C270"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c>
          <w:tcPr>
            <w:tcW w:w="1554" w:type="dxa"/>
            <w:tcBorders>
              <w:top w:val="single" w:sz="4" w:space="0" w:color="auto"/>
              <w:left w:val="single" w:sz="4" w:space="0" w:color="auto"/>
              <w:bottom w:val="single" w:sz="4" w:space="0" w:color="auto"/>
              <w:right w:val="single" w:sz="4" w:space="0" w:color="auto"/>
            </w:tcBorders>
            <w:hideMark/>
          </w:tcPr>
          <w:p w14:paraId="7A7A2BE2"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r>
      <w:tr w:rsidR="00815D1C" w:rsidRPr="00815D1C" w14:paraId="554F3876" w14:textId="77777777">
        <w:tc>
          <w:tcPr>
            <w:tcW w:w="4106" w:type="dxa"/>
            <w:tcBorders>
              <w:top w:val="single" w:sz="4" w:space="0" w:color="auto"/>
              <w:left w:val="single" w:sz="4" w:space="0" w:color="auto"/>
              <w:bottom w:val="single" w:sz="4" w:space="0" w:color="auto"/>
              <w:right w:val="single" w:sz="4" w:space="0" w:color="auto"/>
            </w:tcBorders>
            <w:hideMark/>
          </w:tcPr>
          <w:p w14:paraId="60E06987"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Matematika</w:t>
            </w:r>
          </w:p>
        </w:tc>
        <w:tc>
          <w:tcPr>
            <w:tcW w:w="1843" w:type="dxa"/>
            <w:tcBorders>
              <w:top w:val="single" w:sz="4" w:space="0" w:color="auto"/>
              <w:left w:val="single" w:sz="4" w:space="0" w:color="auto"/>
              <w:bottom w:val="single" w:sz="4" w:space="0" w:color="auto"/>
              <w:right w:val="single" w:sz="4" w:space="0" w:color="auto"/>
            </w:tcBorders>
            <w:hideMark/>
          </w:tcPr>
          <w:p w14:paraId="1C3D5BAD"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4</w:t>
            </w:r>
          </w:p>
        </w:tc>
        <w:tc>
          <w:tcPr>
            <w:tcW w:w="2126" w:type="dxa"/>
            <w:tcBorders>
              <w:top w:val="single" w:sz="4" w:space="0" w:color="auto"/>
              <w:left w:val="single" w:sz="4" w:space="0" w:color="auto"/>
              <w:bottom w:val="single" w:sz="4" w:space="0" w:color="auto"/>
              <w:right w:val="single" w:sz="4" w:space="0" w:color="auto"/>
            </w:tcBorders>
            <w:hideMark/>
          </w:tcPr>
          <w:p w14:paraId="78F2CA72"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4</w:t>
            </w:r>
          </w:p>
        </w:tc>
        <w:tc>
          <w:tcPr>
            <w:tcW w:w="1554" w:type="dxa"/>
            <w:tcBorders>
              <w:top w:val="single" w:sz="4" w:space="0" w:color="auto"/>
              <w:left w:val="single" w:sz="4" w:space="0" w:color="auto"/>
              <w:bottom w:val="single" w:sz="4" w:space="0" w:color="auto"/>
              <w:right w:val="single" w:sz="4" w:space="0" w:color="auto"/>
            </w:tcBorders>
            <w:hideMark/>
          </w:tcPr>
          <w:p w14:paraId="154D6603"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4</w:t>
            </w:r>
          </w:p>
        </w:tc>
      </w:tr>
      <w:tr w:rsidR="00815D1C" w:rsidRPr="00815D1C" w14:paraId="429DB261" w14:textId="77777777">
        <w:tc>
          <w:tcPr>
            <w:tcW w:w="4106" w:type="dxa"/>
            <w:tcBorders>
              <w:top w:val="single" w:sz="4" w:space="0" w:color="auto"/>
              <w:left w:val="single" w:sz="4" w:space="0" w:color="auto"/>
              <w:bottom w:val="single" w:sz="4" w:space="0" w:color="auto"/>
              <w:right w:val="single" w:sz="4" w:space="0" w:color="auto"/>
            </w:tcBorders>
            <w:hideMark/>
          </w:tcPr>
          <w:p w14:paraId="5B35E99F"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Gamta ir žmogus</w:t>
            </w:r>
          </w:p>
        </w:tc>
        <w:tc>
          <w:tcPr>
            <w:tcW w:w="1843" w:type="dxa"/>
            <w:tcBorders>
              <w:top w:val="single" w:sz="4" w:space="0" w:color="auto"/>
              <w:left w:val="single" w:sz="4" w:space="0" w:color="auto"/>
              <w:bottom w:val="single" w:sz="4" w:space="0" w:color="auto"/>
              <w:right w:val="single" w:sz="4" w:space="0" w:color="auto"/>
            </w:tcBorders>
            <w:hideMark/>
          </w:tcPr>
          <w:p w14:paraId="3E506209"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c>
          <w:tcPr>
            <w:tcW w:w="2126" w:type="dxa"/>
            <w:tcBorders>
              <w:top w:val="single" w:sz="4" w:space="0" w:color="auto"/>
              <w:left w:val="single" w:sz="4" w:space="0" w:color="auto"/>
              <w:bottom w:val="single" w:sz="4" w:space="0" w:color="auto"/>
              <w:right w:val="single" w:sz="4" w:space="0" w:color="auto"/>
            </w:tcBorders>
          </w:tcPr>
          <w:p w14:paraId="2CCDD4FA" w14:textId="77777777" w:rsidR="00815D1C" w:rsidRPr="00F817C6" w:rsidRDefault="00815D1C" w:rsidP="00815D1C">
            <w:pPr>
              <w:spacing w:line="276" w:lineRule="auto"/>
              <w:jc w:val="center"/>
              <w:rPr>
                <w:rFonts w:eastAsia="Calibri"/>
                <w:sz w:val="24"/>
                <w:szCs w:val="24"/>
                <w:lang w:eastAsia="lt-LT"/>
              </w:rPr>
            </w:pPr>
          </w:p>
        </w:tc>
        <w:tc>
          <w:tcPr>
            <w:tcW w:w="1554" w:type="dxa"/>
            <w:tcBorders>
              <w:top w:val="single" w:sz="4" w:space="0" w:color="auto"/>
              <w:left w:val="single" w:sz="4" w:space="0" w:color="auto"/>
              <w:bottom w:val="single" w:sz="4" w:space="0" w:color="auto"/>
              <w:right w:val="single" w:sz="4" w:space="0" w:color="auto"/>
            </w:tcBorders>
          </w:tcPr>
          <w:p w14:paraId="6F704F43" w14:textId="77777777" w:rsidR="00815D1C" w:rsidRPr="00F817C6" w:rsidRDefault="00815D1C" w:rsidP="00815D1C">
            <w:pPr>
              <w:spacing w:line="276" w:lineRule="auto"/>
              <w:jc w:val="center"/>
              <w:rPr>
                <w:rFonts w:eastAsia="Calibri"/>
                <w:sz w:val="24"/>
                <w:szCs w:val="24"/>
                <w:lang w:eastAsia="lt-LT"/>
              </w:rPr>
            </w:pPr>
          </w:p>
        </w:tc>
      </w:tr>
      <w:tr w:rsidR="00815D1C" w:rsidRPr="00815D1C" w14:paraId="69CD405D" w14:textId="77777777">
        <w:tc>
          <w:tcPr>
            <w:tcW w:w="4106" w:type="dxa"/>
            <w:tcBorders>
              <w:top w:val="single" w:sz="4" w:space="0" w:color="auto"/>
              <w:left w:val="single" w:sz="4" w:space="0" w:color="auto"/>
              <w:bottom w:val="single" w:sz="4" w:space="0" w:color="auto"/>
              <w:right w:val="single" w:sz="4" w:space="0" w:color="auto"/>
            </w:tcBorders>
            <w:hideMark/>
          </w:tcPr>
          <w:p w14:paraId="36D10297"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Biologija</w:t>
            </w:r>
          </w:p>
        </w:tc>
        <w:tc>
          <w:tcPr>
            <w:tcW w:w="1843" w:type="dxa"/>
            <w:tcBorders>
              <w:top w:val="single" w:sz="4" w:space="0" w:color="auto"/>
              <w:left w:val="single" w:sz="4" w:space="0" w:color="auto"/>
              <w:bottom w:val="single" w:sz="4" w:space="0" w:color="auto"/>
              <w:right w:val="single" w:sz="4" w:space="0" w:color="auto"/>
            </w:tcBorders>
          </w:tcPr>
          <w:p w14:paraId="0B5D1C0C" w14:textId="77777777" w:rsidR="00815D1C" w:rsidRPr="00F817C6" w:rsidRDefault="00815D1C" w:rsidP="00815D1C">
            <w:pPr>
              <w:spacing w:line="276" w:lineRule="auto"/>
              <w:jc w:val="center"/>
              <w:rPr>
                <w:rFonts w:eastAsia="Calibri"/>
                <w:sz w:val="24"/>
                <w:szCs w:val="24"/>
                <w:lang w:eastAsia="lt-LT"/>
              </w:rPr>
            </w:pPr>
          </w:p>
        </w:tc>
        <w:tc>
          <w:tcPr>
            <w:tcW w:w="2126" w:type="dxa"/>
            <w:tcBorders>
              <w:top w:val="single" w:sz="4" w:space="0" w:color="auto"/>
              <w:left w:val="single" w:sz="4" w:space="0" w:color="auto"/>
              <w:bottom w:val="single" w:sz="4" w:space="0" w:color="auto"/>
              <w:right w:val="single" w:sz="4" w:space="0" w:color="auto"/>
            </w:tcBorders>
            <w:hideMark/>
          </w:tcPr>
          <w:p w14:paraId="0E09ACE3"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1</w:t>
            </w:r>
          </w:p>
        </w:tc>
        <w:tc>
          <w:tcPr>
            <w:tcW w:w="1554" w:type="dxa"/>
            <w:tcBorders>
              <w:top w:val="single" w:sz="4" w:space="0" w:color="auto"/>
              <w:left w:val="single" w:sz="4" w:space="0" w:color="auto"/>
              <w:bottom w:val="single" w:sz="4" w:space="0" w:color="auto"/>
              <w:right w:val="single" w:sz="4" w:space="0" w:color="auto"/>
            </w:tcBorders>
            <w:hideMark/>
          </w:tcPr>
          <w:p w14:paraId="243A409B"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r>
      <w:tr w:rsidR="00815D1C" w:rsidRPr="00815D1C" w14:paraId="4C103D2E" w14:textId="77777777">
        <w:tc>
          <w:tcPr>
            <w:tcW w:w="4106" w:type="dxa"/>
            <w:tcBorders>
              <w:top w:val="single" w:sz="4" w:space="0" w:color="auto"/>
              <w:left w:val="single" w:sz="4" w:space="0" w:color="auto"/>
              <w:bottom w:val="single" w:sz="4" w:space="0" w:color="auto"/>
              <w:right w:val="single" w:sz="4" w:space="0" w:color="auto"/>
            </w:tcBorders>
            <w:hideMark/>
          </w:tcPr>
          <w:p w14:paraId="022B299F"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Chemija</w:t>
            </w:r>
          </w:p>
        </w:tc>
        <w:tc>
          <w:tcPr>
            <w:tcW w:w="1843" w:type="dxa"/>
            <w:tcBorders>
              <w:top w:val="single" w:sz="4" w:space="0" w:color="auto"/>
              <w:left w:val="single" w:sz="4" w:space="0" w:color="auto"/>
              <w:bottom w:val="single" w:sz="4" w:space="0" w:color="auto"/>
              <w:right w:val="single" w:sz="4" w:space="0" w:color="auto"/>
            </w:tcBorders>
          </w:tcPr>
          <w:p w14:paraId="4CE87993" w14:textId="77777777" w:rsidR="00815D1C" w:rsidRPr="00F817C6" w:rsidRDefault="00815D1C" w:rsidP="00815D1C">
            <w:pPr>
              <w:spacing w:line="276" w:lineRule="auto"/>
              <w:jc w:val="center"/>
              <w:rPr>
                <w:rFonts w:eastAsia="Calibri"/>
                <w:sz w:val="24"/>
                <w:szCs w:val="24"/>
                <w:lang w:eastAsia="lt-LT"/>
              </w:rPr>
            </w:pPr>
          </w:p>
        </w:tc>
        <w:tc>
          <w:tcPr>
            <w:tcW w:w="2126" w:type="dxa"/>
            <w:tcBorders>
              <w:top w:val="single" w:sz="4" w:space="0" w:color="auto"/>
              <w:left w:val="single" w:sz="4" w:space="0" w:color="auto"/>
              <w:bottom w:val="single" w:sz="4" w:space="0" w:color="auto"/>
              <w:right w:val="single" w:sz="4" w:space="0" w:color="auto"/>
            </w:tcBorders>
            <w:hideMark/>
          </w:tcPr>
          <w:p w14:paraId="0D8CDAD1"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c>
          <w:tcPr>
            <w:tcW w:w="1554" w:type="dxa"/>
            <w:tcBorders>
              <w:top w:val="single" w:sz="4" w:space="0" w:color="auto"/>
              <w:left w:val="single" w:sz="4" w:space="0" w:color="auto"/>
              <w:bottom w:val="single" w:sz="4" w:space="0" w:color="auto"/>
              <w:right w:val="single" w:sz="4" w:space="0" w:color="auto"/>
            </w:tcBorders>
            <w:hideMark/>
          </w:tcPr>
          <w:p w14:paraId="6FB3494F"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r>
      <w:tr w:rsidR="00815D1C" w:rsidRPr="00815D1C" w14:paraId="7CDA5D96" w14:textId="77777777">
        <w:tc>
          <w:tcPr>
            <w:tcW w:w="4106" w:type="dxa"/>
            <w:tcBorders>
              <w:top w:val="single" w:sz="4" w:space="0" w:color="auto"/>
              <w:left w:val="single" w:sz="4" w:space="0" w:color="auto"/>
              <w:bottom w:val="single" w:sz="4" w:space="0" w:color="auto"/>
              <w:right w:val="single" w:sz="4" w:space="0" w:color="auto"/>
            </w:tcBorders>
            <w:hideMark/>
          </w:tcPr>
          <w:p w14:paraId="2607F3B1"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 xml:space="preserve">Istorija </w:t>
            </w:r>
          </w:p>
        </w:tc>
        <w:tc>
          <w:tcPr>
            <w:tcW w:w="1843" w:type="dxa"/>
            <w:tcBorders>
              <w:top w:val="single" w:sz="4" w:space="0" w:color="auto"/>
              <w:left w:val="single" w:sz="4" w:space="0" w:color="auto"/>
              <w:bottom w:val="single" w:sz="4" w:space="0" w:color="auto"/>
              <w:right w:val="single" w:sz="4" w:space="0" w:color="auto"/>
            </w:tcBorders>
            <w:hideMark/>
          </w:tcPr>
          <w:p w14:paraId="1A1C88F2"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3</w:t>
            </w:r>
          </w:p>
        </w:tc>
        <w:tc>
          <w:tcPr>
            <w:tcW w:w="2126" w:type="dxa"/>
            <w:tcBorders>
              <w:top w:val="single" w:sz="4" w:space="0" w:color="auto"/>
              <w:left w:val="single" w:sz="4" w:space="0" w:color="auto"/>
              <w:bottom w:val="single" w:sz="4" w:space="0" w:color="auto"/>
              <w:right w:val="single" w:sz="4" w:space="0" w:color="auto"/>
            </w:tcBorders>
            <w:hideMark/>
          </w:tcPr>
          <w:p w14:paraId="53BE75DE"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3</w:t>
            </w:r>
          </w:p>
        </w:tc>
        <w:tc>
          <w:tcPr>
            <w:tcW w:w="1554" w:type="dxa"/>
            <w:tcBorders>
              <w:top w:val="single" w:sz="4" w:space="0" w:color="auto"/>
              <w:left w:val="single" w:sz="4" w:space="0" w:color="auto"/>
              <w:bottom w:val="single" w:sz="4" w:space="0" w:color="auto"/>
              <w:right w:val="single" w:sz="4" w:space="0" w:color="auto"/>
            </w:tcBorders>
            <w:hideMark/>
          </w:tcPr>
          <w:p w14:paraId="4CBCAA34"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3</w:t>
            </w:r>
          </w:p>
        </w:tc>
      </w:tr>
      <w:tr w:rsidR="00815D1C" w:rsidRPr="00815D1C" w14:paraId="245C818B" w14:textId="77777777">
        <w:tc>
          <w:tcPr>
            <w:tcW w:w="4106" w:type="dxa"/>
            <w:tcBorders>
              <w:top w:val="single" w:sz="4" w:space="0" w:color="auto"/>
              <w:left w:val="single" w:sz="4" w:space="0" w:color="auto"/>
              <w:bottom w:val="single" w:sz="4" w:space="0" w:color="auto"/>
              <w:right w:val="single" w:sz="4" w:space="0" w:color="auto"/>
            </w:tcBorders>
            <w:hideMark/>
          </w:tcPr>
          <w:p w14:paraId="60453562"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Pilietiškumo pagrindai</w:t>
            </w:r>
          </w:p>
        </w:tc>
        <w:tc>
          <w:tcPr>
            <w:tcW w:w="1843" w:type="dxa"/>
            <w:tcBorders>
              <w:top w:val="single" w:sz="4" w:space="0" w:color="auto"/>
              <w:left w:val="single" w:sz="4" w:space="0" w:color="auto"/>
              <w:bottom w:val="single" w:sz="4" w:space="0" w:color="auto"/>
              <w:right w:val="single" w:sz="4" w:space="0" w:color="auto"/>
            </w:tcBorders>
          </w:tcPr>
          <w:p w14:paraId="5A1DCE09" w14:textId="77777777" w:rsidR="00815D1C" w:rsidRPr="00F817C6" w:rsidRDefault="00815D1C" w:rsidP="00815D1C">
            <w:pPr>
              <w:spacing w:line="276" w:lineRule="auto"/>
              <w:jc w:val="center"/>
              <w:rPr>
                <w:rFonts w:eastAsia="Calibri"/>
                <w:sz w:val="24"/>
                <w:szCs w:val="24"/>
                <w:lang w:eastAsia="lt-LT"/>
              </w:rPr>
            </w:pPr>
          </w:p>
        </w:tc>
        <w:tc>
          <w:tcPr>
            <w:tcW w:w="2126" w:type="dxa"/>
            <w:tcBorders>
              <w:top w:val="single" w:sz="4" w:space="0" w:color="auto"/>
              <w:left w:val="single" w:sz="4" w:space="0" w:color="auto"/>
              <w:bottom w:val="single" w:sz="4" w:space="0" w:color="auto"/>
              <w:right w:val="single" w:sz="4" w:space="0" w:color="auto"/>
            </w:tcBorders>
          </w:tcPr>
          <w:p w14:paraId="44761C84" w14:textId="77777777" w:rsidR="00815D1C" w:rsidRPr="00F817C6" w:rsidRDefault="00815D1C" w:rsidP="00815D1C">
            <w:pPr>
              <w:spacing w:line="276" w:lineRule="auto"/>
              <w:jc w:val="center"/>
              <w:rPr>
                <w:rFonts w:eastAsia="Calibri"/>
                <w:sz w:val="24"/>
                <w:szCs w:val="24"/>
                <w:lang w:eastAsia="lt-LT"/>
              </w:rPr>
            </w:pPr>
          </w:p>
        </w:tc>
        <w:tc>
          <w:tcPr>
            <w:tcW w:w="1554" w:type="dxa"/>
            <w:tcBorders>
              <w:top w:val="single" w:sz="4" w:space="0" w:color="auto"/>
              <w:left w:val="single" w:sz="4" w:space="0" w:color="auto"/>
              <w:bottom w:val="single" w:sz="4" w:space="0" w:color="auto"/>
              <w:right w:val="single" w:sz="4" w:space="0" w:color="auto"/>
            </w:tcBorders>
            <w:hideMark/>
          </w:tcPr>
          <w:p w14:paraId="0230C75A"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1</w:t>
            </w:r>
          </w:p>
        </w:tc>
      </w:tr>
      <w:tr w:rsidR="00815D1C" w:rsidRPr="00815D1C" w14:paraId="53CEB21C" w14:textId="77777777">
        <w:tc>
          <w:tcPr>
            <w:tcW w:w="4106" w:type="dxa"/>
            <w:tcBorders>
              <w:top w:val="single" w:sz="4" w:space="0" w:color="auto"/>
              <w:left w:val="single" w:sz="4" w:space="0" w:color="auto"/>
              <w:bottom w:val="single" w:sz="4" w:space="0" w:color="auto"/>
              <w:right w:val="single" w:sz="4" w:space="0" w:color="auto"/>
            </w:tcBorders>
            <w:hideMark/>
          </w:tcPr>
          <w:p w14:paraId="0BE26DAB"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Geografija</w:t>
            </w:r>
          </w:p>
        </w:tc>
        <w:tc>
          <w:tcPr>
            <w:tcW w:w="1843" w:type="dxa"/>
            <w:tcBorders>
              <w:top w:val="single" w:sz="4" w:space="0" w:color="auto"/>
              <w:left w:val="single" w:sz="4" w:space="0" w:color="auto"/>
              <w:bottom w:val="single" w:sz="4" w:space="0" w:color="auto"/>
              <w:right w:val="single" w:sz="4" w:space="0" w:color="auto"/>
            </w:tcBorders>
            <w:hideMark/>
          </w:tcPr>
          <w:p w14:paraId="0895FE22"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-/1</w:t>
            </w:r>
          </w:p>
        </w:tc>
        <w:tc>
          <w:tcPr>
            <w:tcW w:w="2126" w:type="dxa"/>
            <w:tcBorders>
              <w:top w:val="single" w:sz="4" w:space="0" w:color="auto"/>
              <w:left w:val="single" w:sz="4" w:space="0" w:color="auto"/>
              <w:bottom w:val="single" w:sz="4" w:space="0" w:color="auto"/>
              <w:right w:val="single" w:sz="4" w:space="0" w:color="auto"/>
            </w:tcBorders>
            <w:hideMark/>
          </w:tcPr>
          <w:p w14:paraId="7D431CFD"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w:t>
            </w:r>
          </w:p>
        </w:tc>
        <w:tc>
          <w:tcPr>
            <w:tcW w:w="1554" w:type="dxa"/>
            <w:tcBorders>
              <w:top w:val="single" w:sz="4" w:space="0" w:color="auto"/>
              <w:left w:val="single" w:sz="4" w:space="0" w:color="auto"/>
              <w:bottom w:val="single" w:sz="4" w:space="0" w:color="auto"/>
              <w:right w:val="single" w:sz="4" w:space="0" w:color="auto"/>
            </w:tcBorders>
            <w:hideMark/>
          </w:tcPr>
          <w:p w14:paraId="12BC106C"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1</w:t>
            </w:r>
          </w:p>
        </w:tc>
      </w:tr>
      <w:tr w:rsidR="00815D1C" w:rsidRPr="00815D1C" w14:paraId="2976F83F" w14:textId="77777777">
        <w:tc>
          <w:tcPr>
            <w:tcW w:w="4106" w:type="dxa"/>
            <w:tcBorders>
              <w:top w:val="single" w:sz="4" w:space="0" w:color="auto"/>
              <w:left w:val="single" w:sz="4" w:space="0" w:color="auto"/>
              <w:bottom w:val="single" w:sz="4" w:space="0" w:color="auto"/>
              <w:right w:val="single" w:sz="4" w:space="0" w:color="auto"/>
            </w:tcBorders>
            <w:hideMark/>
          </w:tcPr>
          <w:p w14:paraId="3B93C2D3" w14:textId="77777777" w:rsidR="00815D1C" w:rsidRPr="00F817C6" w:rsidRDefault="00815D1C" w:rsidP="00815D1C">
            <w:pPr>
              <w:spacing w:line="276" w:lineRule="auto"/>
              <w:jc w:val="both"/>
              <w:rPr>
                <w:rFonts w:eastAsia="Calibri"/>
                <w:sz w:val="24"/>
                <w:szCs w:val="24"/>
                <w:lang w:eastAsia="lt-LT"/>
              </w:rPr>
            </w:pPr>
            <w:r w:rsidRPr="00F817C6">
              <w:rPr>
                <w:rFonts w:eastAsia="Calibri"/>
                <w:sz w:val="24"/>
                <w:szCs w:val="24"/>
                <w:lang w:eastAsia="lt-LT"/>
              </w:rPr>
              <w:t>Savaitinių pamokų skaičius mokiniui</w:t>
            </w:r>
          </w:p>
        </w:tc>
        <w:tc>
          <w:tcPr>
            <w:tcW w:w="1843" w:type="dxa"/>
            <w:tcBorders>
              <w:top w:val="single" w:sz="4" w:space="0" w:color="auto"/>
              <w:left w:val="single" w:sz="4" w:space="0" w:color="auto"/>
              <w:bottom w:val="single" w:sz="4" w:space="0" w:color="auto"/>
              <w:right w:val="single" w:sz="4" w:space="0" w:color="auto"/>
            </w:tcBorders>
            <w:hideMark/>
          </w:tcPr>
          <w:p w14:paraId="2EA5ECA6"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17/20</w:t>
            </w:r>
          </w:p>
        </w:tc>
        <w:tc>
          <w:tcPr>
            <w:tcW w:w="2126" w:type="dxa"/>
            <w:tcBorders>
              <w:top w:val="single" w:sz="4" w:space="0" w:color="auto"/>
              <w:left w:val="single" w:sz="4" w:space="0" w:color="auto"/>
              <w:bottom w:val="single" w:sz="4" w:space="0" w:color="auto"/>
              <w:right w:val="single" w:sz="4" w:space="0" w:color="auto"/>
            </w:tcBorders>
            <w:hideMark/>
          </w:tcPr>
          <w:p w14:paraId="2E746789"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21/23</w:t>
            </w:r>
          </w:p>
        </w:tc>
        <w:tc>
          <w:tcPr>
            <w:tcW w:w="1554" w:type="dxa"/>
            <w:tcBorders>
              <w:top w:val="single" w:sz="4" w:space="0" w:color="auto"/>
              <w:left w:val="single" w:sz="4" w:space="0" w:color="auto"/>
              <w:bottom w:val="single" w:sz="4" w:space="0" w:color="auto"/>
              <w:right w:val="single" w:sz="4" w:space="0" w:color="auto"/>
            </w:tcBorders>
            <w:hideMark/>
          </w:tcPr>
          <w:p w14:paraId="42B4B455" w14:textId="77777777" w:rsidR="00815D1C" w:rsidRPr="00F817C6" w:rsidRDefault="00815D1C" w:rsidP="00815D1C">
            <w:pPr>
              <w:spacing w:line="276" w:lineRule="auto"/>
              <w:jc w:val="center"/>
              <w:rPr>
                <w:rFonts w:eastAsia="Calibri"/>
                <w:sz w:val="24"/>
                <w:szCs w:val="24"/>
                <w:lang w:eastAsia="lt-LT"/>
              </w:rPr>
            </w:pPr>
            <w:r w:rsidRPr="00F817C6">
              <w:rPr>
                <w:rFonts w:eastAsia="Calibri"/>
                <w:sz w:val="24"/>
                <w:szCs w:val="24"/>
                <w:lang w:eastAsia="lt-LT"/>
              </w:rPr>
              <w:t>23/24</w:t>
            </w:r>
          </w:p>
        </w:tc>
      </w:tr>
    </w:tbl>
    <w:p w14:paraId="541E5AC8"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b/>
          <w:kern w:val="0"/>
          <w14:ligatures w14:val="none"/>
        </w:rPr>
        <w:t>Pastabos:</w:t>
      </w:r>
    </w:p>
    <w:p w14:paraId="2B8D98F4"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Ugdymo poreikiams tenkinti ir mokymosi pagalbai teikti pamokų neskiriama.</w:t>
      </w:r>
    </w:p>
    <w:p w14:paraId="72318A80"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*Jeigu mokinio pasirinkta antroji užsienio kalba yra rusų kalba, skiriamos 2 pamokos per savaitę, jeigu  vokiečių kalba – 1 pamoka per savaitę.</w:t>
      </w:r>
    </w:p>
    <w:p w14:paraId="719B43BD"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83. </w:t>
      </w:r>
      <w:r w:rsidRPr="00815D1C">
        <w:rPr>
          <w:rFonts w:ascii="Times New Roman" w:eastAsia="Times New Roman" w:hAnsi="Times New Roman" w:cs="Times New Roman"/>
          <w:bCs/>
          <w:kern w:val="0"/>
          <w:szCs w:val="20"/>
          <w14:ligatures w14:val="none"/>
        </w:rPr>
        <w:t>Specialiųjų poreikių mokinių ugdymas</w:t>
      </w:r>
      <w:r w:rsidRPr="00815D1C">
        <w:rPr>
          <w:rFonts w:ascii="Times New Roman" w:eastAsia="Times New Roman" w:hAnsi="Times New Roman" w:cs="Times New Roman"/>
          <w:kern w:val="0"/>
          <w:szCs w:val="20"/>
          <w14:ligatures w14:val="none"/>
        </w:rPr>
        <w:t xml:space="preserve">: </w:t>
      </w:r>
    </w:p>
    <w:p w14:paraId="6C829195"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83.1. specialioji pedagoginė pagalba mokiniams teikiama, vadovaujantis Specialiosios pedagoginės pagalbos asmeniui iki 21 metų teikimo ir kvalifikacinių reikalavimų nustatymo šios pagalbos teikėjams tvarkos aprašu, patvirtintu Lietuvos Respublikos švietimo, mokslo ir sporto ministro 2011 m. liepos 8 d. įsakymu Nr. V-1228 „Dėl specialiosios pedagoginės pagalbos asmeniui iki 21 metų teikimo ir kvalifikacinių reikalavimų nustatymo šios pagalbos teikėjams tvarkos aprašo patvirtinimo“;</w:t>
      </w:r>
    </w:p>
    <w:p w14:paraId="6817FEEE"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83.2. socialinė pagalba teikiama vadovaujantis Socialinės pedagoginės pagalbos teikimo vaikams ir mokiniams tvarkos aprašu, patvirtintu Lietuvos Respublikos švietimo, mokslo ir sporto ministro 2016 m. lapkričio 2 d. įsakymu Nr. V-950 „Dėl socialinės pedagoginės pagalbos teikimo vaikui ir mokiniui tvarkos aprašo patvirtinimo“; </w:t>
      </w:r>
    </w:p>
    <w:p w14:paraId="7B9BEFC3"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83.3. specialiųjų poreikių mokiniai mokomi pagal pritaikytas ir individualizuotas </w:t>
      </w:r>
    </w:p>
    <w:p w14:paraId="2849FCFC"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83.4. mokinio tėvai (globėjai, rūpintojai) pristato dokumentą, patvirtinantį specialiųjų ugdymosi poreikių (SUP) nustatymo lygį, iš gyvenamosios vietos pedagoginės psichologinės tarnybos (PPT):</w:t>
      </w:r>
    </w:p>
    <w:p w14:paraId="397B0DD0"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83.4.1. pagalba mokiniui teikiama remiantis Pedagoginės psichologinės tarnybos pažyma dėl mokinio specialiųjų ugdymosi poreikių įvertinimo ir pagalbos skyrimo. </w:t>
      </w:r>
    </w:p>
    <w:p w14:paraId="40CDBC3B"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84. Specialusis pedagogas raštu ir žodžiu teikia rekomendacijos mokytojams, ugdantiems skirtingų poreikių ir gebėjimų mokinius; </w:t>
      </w:r>
    </w:p>
    <w:p w14:paraId="2FBAEAD7"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84.1. specialusis pedagogas organizuoja specialiąsias individualias ir grupines pratybas SUP mokiniams;</w:t>
      </w:r>
    </w:p>
    <w:p w14:paraId="30D017EB"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 xml:space="preserve">84.1.2. esant reikalui pagalbą mokiniui specialusis pedagogas teikia ir pamokoje. </w:t>
      </w:r>
    </w:p>
    <w:p w14:paraId="3A3255BB" w14:textId="77777777" w:rsidR="00815D1C" w:rsidRPr="00815D1C" w:rsidRDefault="00815D1C" w:rsidP="00815D1C">
      <w:pPr>
        <w:spacing w:after="0" w:line="240" w:lineRule="auto"/>
        <w:ind w:firstLine="1276"/>
        <w:jc w:val="both"/>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85. Mokiniui, turinčiam specialiųjų ugdymosi poreikių ir negalinčiam savarankiškai dalyvauti ugdymo procese, jo tėvams (globėjams, rūpintojams) pristačius tai įrodančius dokumentus, organizuojama ir teikiama mokytojo padėjėjo pagalba.</w:t>
      </w:r>
    </w:p>
    <w:p w14:paraId="380FCC16" w14:textId="77777777" w:rsidR="00815D1C" w:rsidRPr="00815D1C" w:rsidRDefault="00815D1C" w:rsidP="00815D1C">
      <w:pPr>
        <w:spacing w:after="0" w:line="240" w:lineRule="auto"/>
        <w:jc w:val="center"/>
        <w:rPr>
          <w:rFonts w:ascii="Times New Roman" w:eastAsia="Times New Roman" w:hAnsi="Times New Roman" w:cs="Times New Roman"/>
          <w:kern w:val="0"/>
          <w:szCs w:val="20"/>
          <w14:ligatures w14:val="none"/>
        </w:rPr>
      </w:pPr>
      <w:r w:rsidRPr="00815D1C">
        <w:rPr>
          <w:rFonts w:ascii="Times New Roman" w:eastAsia="Times New Roman" w:hAnsi="Times New Roman" w:cs="Times New Roman"/>
          <w:kern w:val="0"/>
          <w:szCs w:val="20"/>
          <w14:ligatures w14:val="none"/>
        </w:rPr>
        <w:t>_________________</w:t>
      </w:r>
    </w:p>
    <w:p w14:paraId="51154A13" w14:textId="77777777" w:rsidR="00815D1C" w:rsidRPr="00815D1C" w:rsidRDefault="00815D1C" w:rsidP="00815D1C">
      <w:pPr>
        <w:spacing w:after="0" w:line="240" w:lineRule="auto"/>
        <w:rPr>
          <w:rFonts w:ascii="Times New Roman" w:eastAsia="Times New Roman" w:hAnsi="Times New Roman" w:cs="Times New Roman"/>
          <w:kern w:val="0"/>
          <w:szCs w:val="20"/>
          <w:lang w:val="pt-BR"/>
          <w14:ligatures w14:val="none"/>
        </w:rPr>
      </w:pPr>
    </w:p>
    <w:p w14:paraId="38C78BD3" w14:textId="77777777" w:rsidR="00815D1C" w:rsidRPr="00815D1C" w:rsidRDefault="00815D1C" w:rsidP="00815D1C">
      <w:pPr>
        <w:tabs>
          <w:tab w:val="left" w:pos="720"/>
          <w:tab w:val="left" w:pos="1980"/>
        </w:tabs>
        <w:spacing w:after="0" w:line="252" w:lineRule="auto"/>
        <w:rPr>
          <w:rFonts w:ascii="Times New Roman" w:eastAsia="Times New Roman" w:hAnsi="Times New Roman" w:cs="Times New Roman"/>
          <w:strike/>
          <w:kern w:val="0"/>
          <w14:ligatures w14:val="none"/>
        </w:rPr>
      </w:pPr>
      <w:r w:rsidRPr="00815D1C">
        <w:rPr>
          <w:rFonts w:ascii="Times New Roman" w:eastAsia="Times New Roman" w:hAnsi="Times New Roman" w:cs="Times New Roman"/>
          <w:kern w:val="0"/>
          <w14:ligatures w14:val="none"/>
        </w:rPr>
        <w:t>SUDERINTA</w:t>
      </w:r>
    </w:p>
    <w:p w14:paraId="5A4BFE15" w14:textId="77777777" w:rsidR="00815D1C" w:rsidRPr="00815D1C" w:rsidRDefault="00815D1C" w:rsidP="00815D1C">
      <w:pPr>
        <w:spacing w:after="0" w:line="252" w:lineRule="auto"/>
        <w:ind w:right="-285"/>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Mokyklos tarybos</w:t>
      </w:r>
    </w:p>
    <w:p w14:paraId="305F6311" w14:textId="77777777" w:rsidR="00815D1C" w:rsidRPr="00815D1C" w:rsidRDefault="00815D1C" w:rsidP="00815D1C">
      <w:pPr>
        <w:spacing w:after="0" w:line="252" w:lineRule="auto"/>
        <w:ind w:right="-285"/>
        <w:rPr>
          <w:rFonts w:ascii="Times New Roman" w:eastAsia="Times New Roman" w:hAnsi="Times New Roman" w:cs="Times New Roman"/>
          <w:strike/>
          <w:kern w:val="0"/>
          <w14:ligatures w14:val="none"/>
        </w:rPr>
      </w:pPr>
      <w:r w:rsidRPr="00815D1C">
        <w:rPr>
          <w:rFonts w:ascii="Times New Roman" w:eastAsia="Times New Roman" w:hAnsi="Times New Roman" w:cs="Times New Roman"/>
          <w:kern w:val="0"/>
          <w14:ligatures w14:val="none"/>
        </w:rPr>
        <w:t>2026 m. birželio 25 d.</w:t>
      </w:r>
    </w:p>
    <w:p w14:paraId="56684B2E" w14:textId="77777777" w:rsidR="00815D1C" w:rsidRPr="00815D1C" w:rsidRDefault="00815D1C" w:rsidP="00815D1C">
      <w:pPr>
        <w:spacing w:after="0" w:line="252" w:lineRule="auto"/>
        <w:ind w:right="-285"/>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posėdyje (protokolo Nr.2)</w:t>
      </w:r>
    </w:p>
    <w:p w14:paraId="7A1912E7" w14:textId="77777777" w:rsidR="00815D1C" w:rsidRPr="00815D1C" w:rsidRDefault="00815D1C" w:rsidP="00815D1C">
      <w:pPr>
        <w:spacing w:after="0" w:line="252" w:lineRule="auto"/>
        <w:ind w:right="-285"/>
        <w:rPr>
          <w:rFonts w:ascii="Times New Roman" w:eastAsia="Times New Roman" w:hAnsi="Times New Roman" w:cs="Times New Roman"/>
          <w:kern w:val="0"/>
          <w14:ligatures w14:val="none"/>
        </w:rPr>
      </w:pPr>
    </w:p>
    <w:p w14:paraId="2EF7170A" w14:textId="77777777" w:rsidR="00815D1C" w:rsidRPr="00815D1C" w:rsidRDefault="00815D1C" w:rsidP="00815D1C">
      <w:pPr>
        <w:spacing w:after="0" w:line="252" w:lineRule="auto"/>
        <w:ind w:right="-285"/>
        <w:rPr>
          <w:rFonts w:ascii="Times New Roman" w:eastAsia="Times New Roman" w:hAnsi="Times New Roman" w:cs="Times New Roman"/>
          <w:kern w:val="0"/>
          <w14:ligatures w14:val="none"/>
        </w:rPr>
      </w:pPr>
    </w:p>
    <w:p w14:paraId="583B9C7E" w14:textId="77777777" w:rsidR="00815D1C" w:rsidRPr="00815D1C" w:rsidRDefault="00815D1C" w:rsidP="00815D1C">
      <w:pPr>
        <w:spacing w:after="0" w:line="276" w:lineRule="auto"/>
        <w:rPr>
          <w:rFonts w:ascii="Calibri" w:eastAsia="Calibri" w:hAnsi="Calibri" w:cs="Arial"/>
        </w:rPr>
        <w:sectPr w:rsidR="00815D1C" w:rsidRPr="00815D1C" w:rsidSect="00453AF3">
          <w:pgSz w:w="11906" w:h="16838"/>
          <w:pgMar w:top="1701" w:right="424" w:bottom="1134" w:left="1701" w:header="567" w:footer="567" w:gutter="0"/>
          <w:cols w:space="1296"/>
        </w:sectPr>
      </w:pPr>
    </w:p>
    <w:p w14:paraId="01EF8104" w14:textId="77777777" w:rsidR="00815D1C" w:rsidRPr="00815D1C" w:rsidRDefault="00815D1C" w:rsidP="00815D1C">
      <w:pPr>
        <w:spacing w:after="0" w:line="240" w:lineRule="auto"/>
        <w:ind w:left="8647"/>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Druskininkų „Saulės“ pagrindinės mokyklos </w:t>
      </w:r>
    </w:p>
    <w:p w14:paraId="5C3537DD" w14:textId="77777777" w:rsidR="00815D1C" w:rsidRPr="00815D1C" w:rsidRDefault="00815D1C" w:rsidP="00815D1C">
      <w:pPr>
        <w:spacing w:after="0" w:line="240" w:lineRule="auto"/>
        <w:ind w:left="8647"/>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2026–2027 mokslo metų ugdymo plano</w:t>
      </w:r>
    </w:p>
    <w:p w14:paraId="00AD0916" w14:textId="77777777" w:rsidR="00815D1C" w:rsidRPr="00815D1C" w:rsidRDefault="00815D1C" w:rsidP="00815D1C">
      <w:pPr>
        <w:spacing w:after="0" w:line="240" w:lineRule="auto"/>
        <w:ind w:left="8647"/>
        <w:jc w:val="both"/>
        <w:rPr>
          <w:rFonts w:ascii="Times New Roman" w:eastAsia="Times New Roman" w:hAnsi="Times New Roman" w:cs="Times New Roman"/>
          <w:kern w:val="0"/>
          <w14:ligatures w14:val="none"/>
        </w:rPr>
      </w:pPr>
      <w:r w:rsidRPr="00815D1C">
        <w:rPr>
          <w:rFonts w:ascii="Times New Roman" w:eastAsia="Times New Roman" w:hAnsi="Times New Roman" w:cs="Times New Roman"/>
          <w:kern w:val="0"/>
          <w14:ligatures w14:val="none"/>
        </w:rPr>
        <w:t xml:space="preserve">1 priedas </w:t>
      </w:r>
    </w:p>
    <w:p w14:paraId="09423569" w14:textId="77777777" w:rsidR="00815D1C" w:rsidRPr="00815D1C" w:rsidRDefault="00815D1C" w:rsidP="00815D1C">
      <w:pPr>
        <w:spacing w:after="0" w:line="240" w:lineRule="auto"/>
        <w:jc w:val="right"/>
        <w:rPr>
          <w:rFonts w:ascii="Times New Roman" w:eastAsia="Times New Roman" w:hAnsi="Times New Roman" w:cs="Times New Roman"/>
          <w:kern w:val="0"/>
          <w14:ligatures w14:val="none"/>
        </w:rPr>
      </w:pPr>
    </w:p>
    <w:p w14:paraId="4C07BB43" w14:textId="77777777" w:rsidR="00815D1C" w:rsidRPr="00815D1C" w:rsidRDefault="00815D1C" w:rsidP="00815D1C">
      <w:pPr>
        <w:spacing w:after="0" w:line="240" w:lineRule="auto"/>
        <w:jc w:val="center"/>
        <w:rPr>
          <w:rFonts w:ascii="Times New Roman" w:eastAsia="Times New Roman" w:hAnsi="Times New Roman" w:cs="Times New Roman"/>
          <w:b/>
          <w:bCs/>
          <w:kern w:val="0"/>
          <w14:ligatures w14:val="none"/>
        </w:rPr>
      </w:pPr>
      <w:r w:rsidRPr="00815D1C">
        <w:rPr>
          <w:rFonts w:ascii="Times New Roman" w:eastAsia="Times New Roman" w:hAnsi="Times New Roman" w:cs="Times New Roman"/>
          <w:b/>
          <w:bCs/>
          <w:kern w:val="0"/>
          <w14:ligatures w14:val="none"/>
        </w:rPr>
        <w:t>SUSITARIMAI DĖL 2026-2027 M.M. UGDYMO PROCESO ORGANIZAVIMO</w:t>
      </w:r>
    </w:p>
    <w:p w14:paraId="5FA7CE92" w14:textId="77777777" w:rsidR="00815D1C" w:rsidRPr="00815D1C" w:rsidRDefault="00815D1C" w:rsidP="00815D1C">
      <w:pPr>
        <w:spacing w:after="0" w:line="240" w:lineRule="auto"/>
        <w:jc w:val="right"/>
        <w:rPr>
          <w:rFonts w:ascii="Times New Roman" w:eastAsia="Times New Roman" w:hAnsi="Times New Roman" w:cs="Times New Roman"/>
          <w:kern w:val="0"/>
          <w14:ligatures w14:val="none"/>
        </w:rPr>
      </w:pPr>
    </w:p>
    <w:tbl>
      <w:tblPr>
        <w:tblStyle w:val="Lentelstinklelis6"/>
        <w:tblW w:w="15021" w:type="dxa"/>
        <w:tblInd w:w="0" w:type="dxa"/>
        <w:tblLook w:val="04A0" w:firstRow="1" w:lastRow="0" w:firstColumn="1" w:lastColumn="0" w:noHBand="0" w:noVBand="1"/>
      </w:tblPr>
      <w:tblGrid>
        <w:gridCol w:w="556"/>
        <w:gridCol w:w="2416"/>
        <w:gridCol w:w="8930"/>
        <w:gridCol w:w="3119"/>
      </w:tblGrid>
      <w:tr w:rsidR="00815D1C" w:rsidRPr="00815D1C" w14:paraId="0802BCCA" w14:textId="77777777">
        <w:tc>
          <w:tcPr>
            <w:tcW w:w="556" w:type="dxa"/>
            <w:tcBorders>
              <w:top w:val="single" w:sz="4" w:space="0" w:color="auto"/>
              <w:left w:val="single" w:sz="4" w:space="0" w:color="auto"/>
              <w:bottom w:val="single" w:sz="4" w:space="0" w:color="auto"/>
              <w:right w:val="single" w:sz="4" w:space="0" w:color="auto"/>
            </w:tcBorders>
            <w:hideMark/>
          </w:tcPr>
          <w:p w14:paraId="43AC954D" w14:textId="77777777" w:rsidR="00815D1C" w:rsidRPr="00815D1C" w:rsidRDefault="00815D1C" w:rsidP="00815D1C">
            <w:pPr>
              <w:spacing w:line="276" w:lineRule="auto"/>
              <w:jc w:val="center"/>
              <w:rPr>
                <w:rFonts w:ascii="Times New Roman" w:eastAsia="Times New Roman" w:hAnsi="Times New Roman"/>
                <w:b/>
                <w:kern w:val="2"/>
                <w:lang w:eastAsia="lt-LT"/>
                <w14:ligatures w14:val="standardContextual"/>
              </w:rPr>
            </w:pPr>
            <w:r w:rsidRPr="00815D1C">
              <w:rPr>
                <w:rFonts w:ascii="Times New Roman" w:eastAsia="Aptos" w:hAnsi="Times New Roman"/>
                <w:b/>
                <w:lang w:eastAsia="lt-LT"/>
              </w:rPr>
              <w:t>Eil.</w:t>
            </w:r>
          </w:p>
          <w:p w14:paraId="4EE871C8" w14:textId="77777777" w:rsidR="00815D1C" w:rsidRPr="00815D1C" w:rsidRDefault="00815D1C" w:rsidP="00815D1C">
            <w:pPr>
              <w:spacing w:line="276" w:lineRule="auto"/>
              <w:jc w:val="center"/>
              <w:rPr>
                <w:rFonts w:ascii="Times New Roman" w:eastAsia="Aptos" w:hAnsi="Times New Roman"/>
                <w:b/>
                <w:lang w:eastAsia="lt-LT"/>
              </w:rPr>
            </w:pPr>
            <w:r w:rsidRPr="00815D1C">
              <w:rPr>
                <w:rFonts w:ascii="Times New Roman" w:eastAsia="Aptos" w:hAnsi="Times New Roman"/>
                <w:b/>
                <w:lang w:eastAsia="lt-LT"/>
              </w:rPr>
              <w:t>Nr.</w:t>
            </w:r>
          </w:p>
        </w:tc>
        <w:tc>
          <w:tcPr>
            <w:tcW w:w="2416" w:type="dxa"/>
            <w:tcBorders>
              <w:top w:val="single" w:sz="4" w:space="0" w:color="auto"/>
              <w:left w:val="single" w:sz="4" w:space="0" w:color="auto"/>
              <w:bottom w:val="single" w:sz="4" w:space="0" w:color="auto"/>
              <w:right w:val="single" w:sz="4" w:space="0" w:color="auto"/>
            </w:tcBorders>
            <w:hideMark/>
          </w:tcPr>
          <w:p w14:paraId="4661D215" w14:textId="77777777" w:rsidR="00815D1C" w:rsidRPr="00815D1C" w:rsidRDefault="00815D1C" w:rsidP="00815D1C">
            <w:pPr>
              <w:spacing w:line="276" w:lineRule="auto"/>
              <w:jc w:val="center"/>
              <w:rPr>
                <w:rFonts w:ascii="Times New Roman" w:eastAsia="Aptos" w:hAnsi="Times New Roman"/>
                <w:b/>
                <w:lang w:eastAsia="lt-LT"/>
              </w:rPr>
            </w:pPr>
            <w:r w:rsidRPr="00815D1C">
              <w:rPr>
                <w:rFonts w:ascii="Times New Roman" w:eastAsia="Aptos" w:hAnsi="Times New Roman"/>
                <w:b/>
                <w:lang w:eastAsia="lt-LT"/>
              </w:rPr>
              <w:t>Susitarimai</w:t>
            </w:r>
          </w:p>
        </w:tc>
        <w:tc>
          <w:tcPr>
            <w:tcW w:w="8930" w:type="dxa"/>
            <w:tcBorders>
              <w:top w:val="single" w:sz="4" w:space="0" w:color="auto"/>
              <w:left w:val="single" w:sz="4" w:space="0" w:color="auto"/>
              <w:bottom w:val="single" w:sz="4" w:space="0" w:color="auto"/>
              <w:right w:val="single" w:sz="4" w:space="0" w:color="auto"/>
            </w:tcBorders>
            <w:hideMark/>
          </w:tcPr>
          <w:p w14:paraId="31C553F6" w14:textId="77777777" w:rsidR="00815D1C" w:rsidRPr="00815D1C" w:rsidRDefault="00815D1C" w:rsidP="00815D1C">
            <w:pPr>
              <w:spacing w:line="276" w:lineRule="auto"/>
              <w:jc w:val="center"/>
              <w:rPr>
                <w:rFonts w:ascii="Times New Roman" w:eastAsia="Aptos" w:hAnsi="Times New Roman"/>
                <w:b/>
                <w:lang w:eastAsia="lt-LT"/>
              </w:rPr>
            </w:pPr>
            <w:r w:rsidRPr="00815D1C">
              <w:rPr>
                <w:rFonts w:ascii="Times New Roman" w:eastAsia="Aptos" w:hAnsi="Times New Roman"/>
                <w:b/>
                <w:lang w:eastAsia="lt-LT"/>
              </w:rPr>
              <w:t>Susitarimų paaiškinimas</w:t>
            </w:r>
          </w:p>
        </w:tc>
        <w:tc>
          <w:tcPr>
            <w:tcW w:w="3119" w:type="dxa"/>
            <w:tcBorders>
              <w:top w:val="single" w:sz="4" w:space="0" w:color="auto"/>
              <w:left w:val="single" w:sz="4" w:space="0" w:color="auto"/>
              <w:bottom w:val="single" w:sz="4" w:space="0" w:color="auto"/>
              <w:right w:val="single" w:sz="4" w:space="0" w:color="auto"/>
            </w:tcBorders>
            <w:hideMark/>
          </w:tcPr>
          <w:p w14:paraId="7A32C028" w14:textId="77777777" w:rsidR="00815D1C" w:rsidRPr="00815D1C" w:rsidRDefault="00815D1C" w:rsidP="00815D1C">
            <w:pPr>
              <w:spacing w:line="276" w:lineRule="auto"/>
              <w:jc w:val="center"/>
              <w:rPr>
                <w:rFonts w:ascii="Times New Roman" w:eastAsia="Aptos" w:hAnsi="Times New Roman"/>
                <w:b/>
                <w:lang w:eastAsia="lt-LT"/>
              </w:rPr>
            </w:pPr>
            <w:r w:rsidRPr="00815D1C">
              <w:rPr>
                <w:rFonts w:ascii="Times New Roman" w:eastAsia="Aptos" w:hAnsi="Times New Roman"/>
                <w:b/>
                <w:lang w:eastAsia="lt-LT"/>
              </w:rPr>
              <w:t>Pagrindimas</w:t>
            </w:r>
          </w:p>
        </w:tc>
      </w:tr>
      <w:tr w:rsidR="00815D1C" w:rsidRPr="00F817C6" w14:paraId="4B636204" w14:textId="77777777">
        <w:tc>
          <w:tcPr>
            <w:tcW w:w="556" w:type="dxa"/>
            <w:tcBorders>
              <w:top w:val="single" w:sz="4" w:space="0" w:color="auto"/>
              <w:left w:val="single" w:sz="4" w:space="0" w:color="auto"/>
              <w:bottom w:val="single" w:sz="4" w:space="0" w:color="auto"/>
              <w:right w:val="single" w:sz="4" w:space="0" w:color="auto"/>
            </w:tcBorders>
            <w:hideMark/>
          </w:tcPr>
          <w:p w14:paraId="6C114767"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w:t>
            </w:r>
          </w:p>
        </w:tc>
        <w:tc>
          <w:tcPr>
            <w:tcW w:w="2416" w:type="dxa"/>
            <w:tcBorders>
              <w:top w:val="single" w:sz="4" w:space="0" w:color="auto"/>
              <w:left w:val="single" w:sz="4" w:space="0" w:color="auto"/>
              <w:bottom w:val="single" w:sz="4" w:space="0" w:color="auto"/>
              <w:right w:val="single" w:sz="4" w:space="0" w:color="auto"/>
            </w:tcBorders>
            <w:hideMark/>
          </w:tcPr>
          <w:p w14:paraId="6DED393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turinio planavimas ir įgyvendinimo stebėsena</w:t>
            </w:r>
          </w:p>
        </w:tc>
        <w:tc>
          <w:tcPr>
            <w:tcW w:w="8930" w:type="dxa"/>
            <w:tcBorders>
              <w:top w:val="single" w:sz="4" w:space="0" w:color="auto"/>
              <w:left w:val="single" w:sz="4" w:space="0" w:color="auto"/>
              <w:bottom w:val="single" w:sz="4" w:space="0" w:color="auto"/>
              <w:right w:val="single" w:sz="4" w:space="0" w:color="auto"/>
            </w:tcBorders>
            <w:hideMark/>
          </w:tcPr>
          <w:p w14:paraId="40B819E4" w14:textId="77777777" w:rsidR="00815D1C" w:rsidRPr="00F817C6" w:rsidRDefault="00815D1C" w:rsidP="00F817C6">
            <w:pPr>
              <w:spacing w:line="276" w:lineRule="auto"/>
              <w:ind w:firstLine="328"/>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turinio planavimo principus, formas, programų ir planų rengimą reglamentuoja *Ugdymo turinio planavimo stebėsenos tvarkos aprašas:</w:t>
            </w:r>
          </w:p>
          <w:p w14:paraId="71C61ADD" w14:textId="77777777" w:rsidR="00815D1C" w:rsidRPr="00F817C6" w:rsidRDefault="00815D1C" w:rsidP="00F817C6">
            <w:pPr>
              <w:spacing w:line="276" w:lineRule="auto"/>
              <w:ind w:firstLine="328"/>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Ilgalaikiai dalykų planai rengiami mokslo metams; planų formos patvirtintos metodinės tarybos;</w:t>
            </w:r>
          </w:p>
          <w:p w14:paraId="580184B9" w14:textId="77777777" w:rsidR="00815D1C" w:rsidRPr="00F817C6" w:rsidRDefault="00815D1C" w:rsidP="00F817C6">
            <w:pPr>
              <w:spacing w:line="276" w:lineRule="auto"/>
              <w:ind w:firstLine="328"/>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Neformalaus ugdymo programos rengiamos mokslo metams; </w:t>
            </w:r>
          </w:p>
          <w:p w14:paraId="4D4D9189" w14:textId="77777777" w:rsidR="00815D1C" w:rsidRPr="00F817C6" w:rsidRDefault="00815D1C" w:rsidP="00F817C6">
            <w:pPr>
              <w:spacing w:line="276" w:lineRule="auto"/>
              <w:ind w:firstLine="328"/>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Pradinio ir pagrindinio ugdymo bendrųjų programų dalykų mokymosi turinys pateikiamas apimant 70 proc. bendruosiuose ugdymo planuose dalykui numatytų metinių pamokų. Likusias pamokas (30 proc.) mokytojas organizuoja pagal pasirinktą mokymosi turinį, skirdamas laiko mokinių žinioms ir gebėjimams įtvirtinti, integruotoms pamokoms organizuoti ir pan.</w:t>
            </w:r>
          </w:p>
          <w:p w14:paraId="33D516ED" w14:textId="77777777" w:rsidR="00815D1C" w:rsidRPr="00F817C6" w:rsidRDefault="00815D1C" w:rsidP="00F817C6">
            <w:pPr>
              <w:spacing w:line="276" w:lineRule="auto"/>
              <w:ind w:firstLine="328"/>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turinio planavimo ir įgyvendinimo stebėsena vykdo direktoriaus pavaduotojai ugdymui pagal 2025 m. ir 2026 m. veiklos planus.</w:t>
            </w:r>
          </w:p>
        </w:tc>
        <w:tc>
          <w:tcPr>
            <w:tcW w:w="3119" w:type="dxa"/>
            <w:tcBorders>
              <w:top w:val="single" w:sz="4" w:space="0" w:color="auto"/>
              <w:left w:val="single" w:sz="4" w:space="0" w:color="auto"/>
              <w:bottom w:val="single" w:sz="4" w:space="0" w:color="auto"/>
              <w:right w:val="single" w:sz="4" w:space="0" w:color="auto"/>
            </w:tcBorders>
          </w:tcPr>
          <w:p w14:paraId="10DD59F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turinio planavimo ir įgyvendinimo stebėsenos tvarkos aprašas, patvirtintas direktoriaus 2021 m. spalio 7 d. įsakymu Nr. V1-125</w:t>
            </w:r>
          </w:p>
          <w:p w14:paraId="16D21B3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156B2B28"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2026 metų veiklos planas, patvirtintas direktoriaus 2025 m. kovo 17 d. įsakymu Nr.V1-35</w:t>
            </w:r>
          </w:p>
        </w:tc>
      </w:tr>
      <w:tr w:rsidR="00815D1C" w:rsidRPr="00F817C6" w14:paraId="70326291" w14:textId="77777777">
        <w:tc>
          <w:tcPr>
            <w:tcW w:w="556" w:type="dxa"/>
            <w:tcBorders>
              <w:top w:val="single" w:sz="4" w:space="0" w:color="auto"/>
              <w:left w:val="single" w:sz="4" w:space="0" w:color="auto"/>
              <w:bottom w:val="single" w:sz="4" w:space="0" w:color="auto"/>
              <w:right w:val="single" w:sz="4" w:space="0" w:color="auto"/>
            </w:tcBorders>
            <w:hideMark/>
          </w:tcPr>
          <w:p w14:paraId="3EB40E0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2.</w:t>
            </w:r>
          </w:p>
        </w:tc>
        <w:tc>
          <w:tcPr>
            <w:tcW w:w="2416" w:type="dxa"/>
            <w:tcBorders>
              <w:top w:val="single" w:sz="4" w:space="0" w:color="auto"/>
              <w:left w:val="single" w:sz="4" w:space="0" w:color="auto"/>
              <w:bottom w:val="single" w:sz="4" w:space="0" w:color="auto"/>
              <w:right w:val="single" w:sz="4" w:space="0" w:color="auto"/>
            </w:tcBorders>
            <w:hideMark/>
          </w:tcPr>
          <w:p w14:paraId="1C8B86A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4" w:name="_Hlk183544006"/>
            <w:r w:rsidRPr="00F817C6">
              <w:rPr>
                <w:rFonts w:ascii="Times New Roman" w:eastAsia="Aptos" w:hAnsi="Times New Roman" w:cs="Times New Roman"/>
                <w:sz w:val="24"/>
                <w:szCs w:val="24"/>
                <w:lang w:eastAsia="lt-LT"/>
              </w:rPr>
              <w:t>Ugdymo turinio integravimas</w:t>
            </w:r>
            <w:bookmarkEnd w:id="4"/>
          </w:p>
        </w:tc>
        <w:tc>
          <w:tcPr>
            <w:tcW w:w="8930" w:type="dxa"/>
            <w:tcBorders>
              <w:top w:val="single" w:sz="4" w:space="0" w:color="auto"/>
              <w:left w:val="single" w:sz="4" w:space="0" w:color="auto"/>
              <w:bottom w:val="single" w:sz="4" w:space="0" w:color="auto"/>
              <w:right w:val="single" w:sz="4" w:space="0" w:color="auto"/>
            </w:tcBorders>
            <w:hideMark/>
          </w:tcPr>
          <w:p w14:paraId="2FB87EAB" w14:textId="77777777" w:rsidR="00815D1C" w:rsidRPr="00F817C6" w:rsidRDefault="00815D1C" w:rsidP="00F817C6">
            <w:pPr>
              <w:spacing w:line="276" w:lineRule="auto"/>
              <w:ind w:left="-97"/>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*Į ugdymo turinį integruojama:</w:t>
            </w:r>
          </w:p>
          <w:p w14:paraId="53E03817" w14:textId="77777777" w:rsidR="00815D1C" w:rsidRPr="00F817C6" w:rsidRDefault="00815D1C" w:rsidP="00F817C6">
            <w:pPr>
              <w:spacing w:line="276" w:lineRule="auto"/>
              <w:ind w:left="-97" w:firstLine="283"/>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Gyvenimo įgūdžių ugdymo programų pagrindai (1-4 klasės);</w:t>
            </w:r>
          </w:p>
          <w:p w14:paraId="5BD4BF9E" w14:textId="77777777" w:rsidR="00815D1C" w:rsidRPr="00F817C6" w:rsidRDefault="00815D1C" w:rsidP="00F817C6">
            <w:pPr>
              <w:spacing w:line="276" w:lineRule="auto"/>
              <w:ind w:left="-97" w:firstLine="283"/>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Etninės kultūros ugdymas (1-8 klasės);</w:t>
            </w:r>
          </w:p>
          <w:p w14:paraId="0BC7F482" w14:textId="77777777" w:rsidR="00815D1C" w:rsidRPr="00F817C6" w:rsidRDefault="00815D1C" w:rsidP="00F817C6">
            <w:pPr>
              <w:spacing w:line="252" w:lineRule="auto"/>
              <w:jc w:val="both"/>
              <w:rPr>
                <w:rFonts w:ascii="Times New Roman" w:eastAsia="Times New Roman" w:hAnsi="Times New Roman" w:cs="Times New Roman"/>
                <w:sz w:val="24"/>
                <w:szCs w:val="24"/>
              </w:rPr>
            </w:pPr>
            <w:r w:rsidRPr="00F817C6">
              <w:rPr>
                <w:rFonts w:ascii="Times New Roman" w:eastAsia="Aptos" w:hAnsi="Times New Roman" w:cs="Times New Roman"/>
                <w:sz w:val="24"/>
                <w:szCs w:val="24"/>
                <w:lang w:eastAsia="lt-LT"/>
              </w:rPr>
              <w:t xml:space="preserve">Patyčių prevencijos programos: </w:t>
            </w:r>
            <w:r w:rsidRPr="00F817C6">
              <w:rPr>
                <w:rFonts w:ascii="Times New Roman" w:eastAsia="Times New Roman" w:hAnsi="Times New Roman" w:cs="Times New Roman"/>
                <w:sz w:val="24"/>
                <w:szCs w:val="24"/>
              </w:rPr>
              <w:t xml:space="preserve">PUG prevencinė programa </w:t>
            </w:r>
            <w:proofErr w:type="spellStart"/>
            <w:r w:rsidRPr="00F817C6">
              <w:rPr>
                <w:rFonts w:ascii="Times New Roman" w:eastAsia="Times New Roman" w:hAnsi="Times New Roman" w:cs="Times New Roman"/>
                <w:sz w:val="24"/>
                <w:szCs w:val="24"/>
              </w:rPr>
              <w:t>Think</w:t>
            </w:r>
            <w:proofErr w:type="spellEnd"/>
            <w:r w:rsidRPr="00F817C6">
              <w:rPr>
                <w:rFonts w:ascii="Times New Roman" w:eastAsia="Times New Roman" w:hAnsi="Times New Roman" w:cs="Times New Roman"/>
                <w:sz w:val="24"/>
                <w:szCs w:val="24"/>
              </w:rPr>
              <w:t xml:space="preserve"> </w:t>
            </w:r>
            <w:proofErr w:type="spellStart"/>
            <w:r w:rsidRPr="00F817C6">
              <w:rPr>
                <w:rFonts w:ascii="Times New Roman" w:eastAsia="Times New Roman" w:hAnsi="Times New Roman" w:cs="Times New Roman"/>
                <w:sz w:val="24"/>
                <w:szCs w:val="24"/>
              </w:rPr>
              <w:t>Equal</w:t>
            </w:r>
            <w:proofErr w:type="spellEnd"/>
            <w:r w:rsidRPr="00F817C6">
              <w:rPr>
                <w:rFonts w:ascii="Times New Roman" w:eastAsia="Times New Roman" w:hAnsi="Times New Roman" w:cs="Times New Roman"/>
                <w:sz w:val="24"/>
                <w:szCs w:val="24"/>
              </w:rPr>
              <w:t>,</w:t>
            </w:r>
          </w:p>
          <w:p w14:paraId="10FBC61E" w14:textId="77777777" w:rsidR="00815D1C" w:rsidRPr="00F817C6" w:rsidRDefault="00815D1C" w:rsidP="00F817C6">
            <w:pPr>
              <w:spacing w:line="276" w:lineRule="auto"/>
              <w:ind w:left="-97" w:firstLine="283"/>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 „</w:t>
            </w:r>
            <w:proofErr w:type="spellStart"/>
            <w:r w:rsidRPr="00F817C6">
              <w:rPr>
                <w:rFonts w:ascii="Times New Roman" w:eastAsia="Aptos" w:hAnsi="Times New Roman" w:cs="Times New Roman"/>
                <w:sz w:val="24"/>
                <w:szCs w:val="24"/>
                <w:lang w:eastAsia="lt-LT"/>
              </w:rPr>
              <w:t>Lions</w:t>
            </w:r>
            <w:proofErr w:type="spellEnd"/>
            <w:r w:rsidRPr="00F817C6">
              <w:rPr>
                <w:rFonts w:ascii="Times New Roman" w:eastAsia="Aptos" w:hAnsi="Times New Roman" w:cs="Times New Roman"/>
                <w:sz w:val="24"/>
                <w:szCs w:val="24"/>
                <w:lang w:eastAsia="lt-LT"/>
              </w:rPr>
              <w:t xml:space="preserve"> </w:t>
            </w:r>
            <w:proofErr w:type="spellStart"/>
            <w:r w:rsidRPr="00F817C6">
              <w:rPr>
                <w:rFonts w:ascii="Times New Roman" w:eastAsia="Aptos" w:hAnsi="Times New Roman" w:cs="Times New Roman"/>
                <w:sz w:val="24"/>
                <w:szCs w:val="24"/>
                <w:lang w:eastAsia="lt-LT"/>
              </w:rPr>
              <w:t>Quest</w:t>
            </w:r>
            <w:proofErr w:type="spellEnd"/>
            <w:r w:rsidRPr="00F817C6">
              <w:rPr>
                <w:rFonts w:ascii="Times New Roman" w:eastAsia="Aptos" w:hAnsi="Times New Roman" w:cs="Times New Roman"/>
                <w:sz w:val="24"/>
                <w:szCs w:val="24"/>
                <w:lang w:eastAsia="lt-LT"/>
              </w:rPr>
              <w:t xml:space="preserve">“; „Laikas kartu“ (1-4 klasės), „Paauglystės kryžkelės“ (5-8 klasės) klasių valandėlių metu. </w:t>
            </w:r>
          </w:p>
        </w:tc>
        <w:tc>
          <w:tcPr>
            <w:tcW w:w="3119" w:type="dxa"/>
            <w:tcBorders>
              <w:top w:val="single" w:sz="4" w:space="0" w:color="auto"/>
              <w:left w:val="single" w:sz="4" w:space="0" w:color="auto"/>
              <w:bottom w:val="single" w:sz="4" w:space="0" w:color="auto"/>
              <w:right w:val="single" w:sz="4" w:space="0" w:color="auto"/>
            </w:tcBorders>
            <w:hideMark/>
          </w:tcPr>
          <w:p w14:paraId="25EC2AC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tc>
      </w:tr>
      <w:tr w:rsidR="00815D1C" w:rsidRPr="00F817C6" w14:paraId="3B7E283F" w14:textId="77777777">
        <w:tc>
          <w:tcPr>
            <w:tcW w:w="556" w:type="dxa"/>
            <w:tcBorders>
              <w:top w:val="single" w:sz="4" w:space="0" w:color="auto"/>
              <w:left w:val="single" w:sz="4" w:space="0" w:color="auto"/>
              <w:bottom w:val="single" w:sz="4" w:space="0" w:color="auto"/>
              <w:right w:val="single" w:sz="4" w:space="0" w:color="auto"/>
            </w:tcBorders>
            <w:hideMark/>
          </w:tcPr>
          <w:p w14:paraId="57FC570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5" w:name="_Hlk183544089"/>
            <w:r w:rsidRPr="00F817C6">
              <w:rPr>
                <w:rFonts w:ascii="Times New Roman" w:eastAsia="Aptos" w:hAnsi="Times New Roman" w:cs="Times New Roman"/>
                <w:sz w:val="24"/>
                <w:szCs w:val="24"/>
                <w:lang w:eastAsia="lt-LT"/>
              </w:rPr>
              <w:t>3.</w:t>
            </w:r>
          </w:p>
        </w:tc>
        <w:tc>
          <w:tcPr>
            <w:tcW w:w="2416" w:type="dxa"/>
            <w:tcBorders>
              <w:top w:val="single" w:sz="4" w:space="0" w:color="auto"/>
              <w:left w:val="single" w:sz="4" w:space="0" w:color="auto"/>
              <w:bottom w:val="single" w:sz="4" w:space="0" w:color="auto"/>
              <w:right w:val="single" w:sz="4" w:space="0" w:color="auto"/>
            </w:tcBorders>
            <w:hideMark/>
          </w:tcPr>
          <w:p w14:paraId="06A469A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Laikinųjų grupių sudarymas</w:t>
            </w:r>
          </w:p>
        </w:tc>
        <w:tc>
          <w:tcPr>
            <w:tcW w:w="8930" w:type="dxa"/>
            <w:tcBorders>
              <w:top w:val="single" w:sz="4" w:space="0" w:color="auto"/>
              <w:left w:val="single" w:sz="4" w:space="0" w:color="auto"/>
              <w:bottom w:val="single" w:sz="4" w:space="0" w:color="auto"/>
              <w:right w:val="single" w:sz="4" w:space="0" w:color="auto"/>
            </w:tcBorders>
          </w:tcPr>
          <w:p w14:paraId="6C764D5C"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*Klasės į grupes dalijamos arba sudaromos grupės šiems dalykams mokyti:</w:t>
            </w:r>
          </w:p>
          <w:p w14:paraId="1182C1E1"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Doriniam ugdymui, jeigu tos pačios klasės mokiniai yra pasirinkę ir tikybą, ir etiką (laikinoji grupė sudaroma iš lygiagrečių klasių, pvz., 1b, 1c, 1d ir 1e);</w:t>
            </w:r>
          </w:p>
          <w:p w14:paraId="6054872A"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Etikos 5-8 kl. jungiamos į </w:t>
            </w:r>
            <w:proofErr w:type="spellStart"/>
            <w:r w:rsidRPr="00F817C6">
              <w:rPr>
                <w:rFonts w:ascii="Times New Roman" w:eastAsia="Aptos" w:hAnsi="Times New Roman" w:cs="Times New Roman"/>
                <w:sz w:val="24"/>
                <w:szCs w:val="24"/>
                <w:lang w:eastAsia="lt-LT"/>
              </w:rPr>
              <w:t>gupes</w:t>
            </w:r>
            <w:proofErr w:type="spellEnd"/>
            <w:r w:rsidRPr="00F817C6">
              <w:rPr>
                <w:rFonts w:ascii="Times New Roman" w:eastAsia="Aptos" w:hAnsi="Times New Roman" w:cs="Times New Roman"/>
                <w:sz w:val="24"/>
                <w:szCs w:val="24"/>
                <w:lang w:eastAsia="lt-LT"/>
              </w:rPr>
              <w:t>: 5b ir 5c, 6 a ir 6b, 7a ir 7b, 8b ir 8c;</w:t>
            </w:r>
          </w:p>
          <w:p w14:paraId="25D23977"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Informatikai, technologijoms (laikinosios grupės sudaromos visose 5-8 kl.);</w:t>
            </w:r>
          </w:p>
          <w:p w14:paraId="0CF35097"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Užsienio kalboms (1-ajai ir 2-ajai), jei klasėje ne mažiau kaip 20 mokinių pradinio ugdymo programoje ir ne mažiau kaip 21 mokinys pagrindinio ugdymo programoje: laikinosios grupės sudaromos visose 5-8 kl. rusų k, vokiečių k., anglų k., ispanų k., vokiečių k.; pamokose (anglų k. grupės nesusidaro 6b kl.)</w:t>
            </w:r>
          </w:p>
          <w:p w14:paraId="6D6779D5"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Matematikai mokyti 3,4-ose klasėse (du kartus per savaitę, grupę sudarant iš tos pačios klasės mokinių, neatsižvelgiant į mokinių gebėjimus), ugdymą pradedant nuo II-</w:t>
            </w:r>
            <w:proofErr w:type="spellStart"/>
            <w:r w:rsidRPr="00F817C6">
              <w:rPr>
                <w:rFonts w:ascii="Times New Roman" w:eastAsia="Aptos" w:hAnsi="Times New Roman" w:cs="Times New Roman"/>
                <w:sz w:val="24"/>
                <w:szCs w:val="24"/>
                <w:lang w:eastAsia="lt-LT"/>
              </w:rPr>
              <w:t>ro</w:t>
            </w:r>
            <w:proofErr w:type="spellEnd"/>
            <w:r w:rsidRPr="00F817C6">
              <w:rPr>
                <w:rFonts w:ascii="Times New Roman" w:eastAsia="Aptos" w:hAnsi="Times New Roman" w:cs="Times New Roman"/>
                <w:sz w:val="24"/>
                <w:szCs w:val="24"/>
                <w:lang w:eastAsia="lt-LT"/>
              </w:rPr>
              <w:t xml:space="preserve"> pusmečio;</w:t>
            </w:r>
          </w:p>
          <w:p w14:paraId="35B9DD6F"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p>
          <w:p w14:paraId="3670CB4F"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Švietimo pagalbai ir konsultacijoms teikti pagal poreikius.</w:t>
            </w:r>
          </w:p>
        </w:tc>
        <w:tc>
          <w:tcPr>
            <w:tcW w:w="3119" w:type="dxa"/>
            <w:tcBorders>
              <w:top w:val="single" w:sz="4" w:space="0" w:color="auto"/>
              <w:left w:val="single" w:sz="4" w:space="0" w:color="auto"/>
              <w:bottom w:val="single" w:sz="4" w:space="0" w:color="auto"/>
              <w:right w:val="single" w:sz="4" w:space="0" w:color="auto"/>
            </w:tcBorders>
          </w:tcPr>
          <w:p w14:paraId="20346354"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p w14:paraId="14D347E3"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p w14:paraId="0879960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tc>
        <w:bookmarkEnd w:id="5"/>
      </w:tr>
      <w:tr w:rsidR="00815D1C" w:rsidRPr="00F817C6" w14:paraId="0A1E45AF" w14:textId="77777777">
        <w:tc>
          <w:tcPr>
            <w:tcW w:w="556" w:type="dxa"/>
            <w:tcBorders>
              <w:top w:val="single" w:sz="4" w:space="0" w:color="auto"/>
              <w:left w:val="single" w:sz="4" w:space="0" w:color="auto"/>
              <w:bottom w:val="single" w:sz="4" w:space="0" w:color="auto"/>
              <w:right w:val="single" w:sz="4" w:space="0" w:color="auto"/>
            </w:tcBorders>
            <w:hideMark/>
          </w:tcPr>
          <w:p w14:paraId="71DAC33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4.</w:t>
            </w:r>
          </w:p>
        </w:tc>
        <w:tc>
          <w:tcPr>
            <w:tcW w:w="2416" w:type="dxa"/>
            <w:tcBorders>
              <w:top w:val="single" w:sz="4" w:space="0" w:color="auto"/>
              <w:left w:val="single" w:sz="4" w:space="0" w:color="auto"/>
              <w:bottom w:val="single" w:sz="4" w:space="0" w:color="auto"/>
              <w:right w:val="single" w:sz="4" w:space="0" w:color="auto"/>
            </w:tcBorders>
            <w:hideMark/>
          </w:tcPr>
          <w:p w14:paraId="707FF603" w14:textId="77777777" w:rsidR="00815D1C" w:rsidRPr="00F817C6" w:rsidRDefault="00815D1C" w:rsidP="00F817C6">
            <w:pPr>
              <w:spacing w:line="276" w:lineRule="auto"/>
              <w:ind w:right="23"/>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Užsienio kalbos pasirinkimo galimybės</w:t>
            </w:r>
          </w:p>
        </w:tc>
        <w:tc>
          <w:tcPr>
            <w:tcW w:w="8930" w:type="dxa"/>
            <w:tcBorders>
              <w:top w:val="single" w:sz="4" w:space="0" w:color="auto"/>
              <w:left w:val="single" w:sz="4" w:space="0" w:color="auto"/>
              <w:bottom w:val="single" w:sz="4" w:space="0" w:color="auto"/>
              <w:right w:val="single" w:sz="4" w:space="0" w:color="auto"/>
            </w:tcBorders>
            <w:hideMark/>
          </w:tcPr>
          <w:p w14:paraId="780DB39E"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*Pirmoji užsienio kalba privaloma nuo 2 klasės. Siūloma dvi Vakarų Europos kalbos;</w:t>
            </w:r>
          </w:p>
          <w:p w14:paraId="40B0AF35"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*Antroji užsienio kalba mokoma nuo šeštos klasės. Mokiniai gali rinktis rusų, ispanų, </w:t>
            </w:r>
            <w:proofErr w:type="spellStart"/>
            <w:r w:rsidRPr="00F817C6">
              <w:rPr>
                <w:rFonts w:ascii="Times New Roman" w:eastAsia="Aptos" w:hAnsi="Times New Roman" w:cs="Times New Roman"/>
                <w:sz w:val="24"/>
                <w:szCs w:val="24"/>
                <w:lang w:eastAsia="lt-LT"/>
              </w:rPr>
              <w:t>prancuzų</w:t>
            </w:r>
            <w:proofErr w:type="spellEnd"/>
            <w:r w:rsidRPr="00F817C6">
              <w:rPr>
                <w:rFonts w:ascii="Times New Roman" w:eastAsia="Aptos" w:hAnsi="Times New Roman" w:cs="Times New Roman"/>
                <w:sz w:val="24"/>
                <w:szCs w:val="24"/>
                <w:lang w:eastAsia="lt-LT"/>
              </w:rPr>
              <w:t xml:space="preserve"> arba vokiečių kalbą;</w:t>
            </w:r>
          </w:p>
          <w:p w14:paraId="553E5301"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*Mokiniui iki 14 metų užsienio kalbą renka mokinio tėvai (globėjai, rūpintojai);</w:t>
            </w:r>
          </w:p>
          <w:p w14:paraId="53032388"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*Siūlomas modulis gabiems mokiniams anglų kalbai gilinti.</w:t>
            </w:r>
          </w:p>
        </w:tc>
        <w:tc>
          <w:tcPr>
            <w:tcW w:w="3119" w:type="dxa"/>
            <w:tcBorders>
              <w:top w:val="single" w:sz="4" w:space="0" w:color="auto"/>
              <w:left w:val="single" w:sz="4" w:space="0" w:color="auto"/>
              <w:bottom w:val="single" w:sz="4" w:space="0" w:color="auto"/>
              <w:right w:val="single" w:sz="4" w:space="0" w:color="auto"/>
            </w:tcBorders>
            <w:hideMark/>
          </w:tcPr>
          <w:p w14:paraId="3A76EDE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Užsienio kalbų pasirinkimo ir mokymo tvarkos aprašas</w:t>
            </w:r>
          </w:p>
          <w:p w14:paraId="7F91740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Direktoriaus 2026 m. rugpjūčio 14 d. įsakymas Nr. V1-75</w:t>
            </w:r>
          </w:p>
        </w:tc>
      </w:tr>
      <w:tr w:rsidR="00815D1C" w:rsidRPr="00F817C6" w14:paraId="322879BD" w14:textId="77777777">
        <w:tc>
          <w:tcPr>
            <w:tcW w:w="556" w:type="dxa"/>
            <w:tcBorders>
              <w:top w:val="single" w:sz="4" w:space="0" w:color="auto"/>
              <w:left w:val="single" w:sz="4" w:space="0" w:color="auto"/>
              <w:bottom w:val="single" w:sz="4" w:space="0" w:color="auto"/>
              <w:right w:val="single" w:sz="4" w:space="0" w:color="auto"/>
            </w:tcBorders>
            <w:hideMark/>
          </w:tcPr>
          <w:p w14:paraId="46640325"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5.</w:t>
            </w:r>
          </w:p>
        </w:tc>
        <w:tc>
          <w:tcPr>
            <w:tcW w:w="2416" w:type="dxa"/>
            <w:tcBorders>
              <w:top w:val="single" w:sz="4" w:space="0" w:color="auto"/>
              <w:left w:val="single" w:sz="4" w:space="0" w:color="auto"/>
              <w:bottom w:val="single" w:sz="4" w:space="0" w:color="auto"/>
              <w:right w:val="single" w:sz="4" w:space="0" w:color="auto"/>
            </w:tcBorders>
            <w:hideMark/>
          </w:tcPr>
          <w:p w14:paraId="05D9819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6" w:name="_Hlk183544182"/>
            <w:r w:rsidRPr="00F817C6">
              <w:rPr>
                <w:rFonts w:ascii="Times New Roman" w:eastAsia="Aptos" w:hAnsi="Times New Roman" w:cs="Times New Roman"/>
                <w:sz w:val="24"/>
                <w:szCs w:val="24"/>
                <w:lang w:eastAsia="lt-LT"/>
              </w:rPr>
              <w:t>Pamokų, skiriamų mokinių ugdymosi poreikiams tenkinti, paskirstymas</w:t>
            </w:r>
            <w:bookmarkEnd w:id="6"/>
          </w:p>
        </w:tc>
        <w:tc>
          <w:tcPr>
            <w:tcW w:w="8930" w:type="dxa"/>
            <w:tcBorders>
              <w:top w:val="single" w:sz="4" w:space="0" w:color="auto"/>
              <w:left w:val="single" w:sz="4" w:space="0" w:color="auto"/>
              <w:bottom w:val="single" w:sz="4" w:space="0" w:color="auto"/>
              <w:right w:val="single" w:sz="4" w:space="0" w:color="auto"/>
            </w:tcBorders>
            <w:hideMark/>
          </w:tcPr>
          <w:p w14:paraId="044DBEA6"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*Papildomos pamokos mokinių ugdymo(</w:t>
            </w:r>
            <w:proofErr w:type="spellStart"/>
            <w:r w:rsidRPr="00F817C6">
              <w:rPr>
                <w:rFonts w:ascii="Times New Roman" w:eastAsia="Aptos" w:hAnsi="Times New Roman" w:cs="Times New Roman"/>
                <w:sz w:val="24"/>
                <w:szCs w:val="24"/>
                <w:lang w:eastAsia="lt-LT"/>
              </w:rPr>
              <w:t>si</w:t>
            </w:r>
            <w:proofErr w:type="spellEnd"/>
            <w:r w:rsidRPr="00F817C6">
              <w:rPr>
                <w:rFonts w:ascii="Times New Roman" w:eastAsia="Aptos" w:hAnsi="Times New Roman" w:cs="Times New Roman"/>
                <w:sz w:val="24"/>
                <w:szCs w:val="24"/>
                <w:lang w:eastAsia="lt-LT"/>
              </w:rPr>
              <w:t>) poreikiams tenkinti skiriamos:</w:t>
            </w:r>
          </w:p>
          <w:p w14:paraId="3597A7A5"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1-4 klasėse skaitmeninių kompetencijų ugdymui (informatikai), išskyrus 2a ir 3d klasėse;</w:t>
            </w:r>
          </w:p>
          <w:p w14:paraId="16072768"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8 klasėse I pusmetį matematikos, II pusmetį lietuvių k. pamokoms;</w:t>
            </w:r>
          </w:p>
          <w:p w14:paraId="2B7F78AE"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5-8 klasėse ekonomikos ir verslumo pamokoms;</w:t>
            </w:r>
          </w:p>
          <w:p w14:paraId="54457204"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Lietuvių k. konsultacijoms iš užsienio atvykusių mokinių poreikiams tenkinti;</w:t>
            </w:r>
          </w:p>
          <w:p w14:paraId="0733F63F"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Konsultacijoms, skirtoms mokymosi sunkumus patiriantiems 5-8 klasių mokiniams:</w:t>
            </w:r>
          </w:p>
          <w:p w14:paraId="6F7A8CDA" w14:textId="77777777" w:rsidR="00815D1C" w:rsidRPr="00F817C6" w:rsidRDefault="00815D1C" w:rsidP="00F817C6">
            <w:pPr>
              <w:spacing w:line="276" w:lineRule="auto"/>
              <w:ind w:left="-97" w:firstLine="425"/>
              <w:contextualSpacing/>
              <w:jc w:val="both"/>
              <w:rPr>
                <w:rFonts w:ascii="Times New Roman" w:eastAsia="Aptos" w:hAnsi="Times New Roman" w:cs="Times New Roman"/>
                <w:color w:val="002060"/>
                <w:sz w:val="24"/>
                <w:szCs w:val="24"/>
                <w:lang w:eastAsia="lt-LT"/>
              </w:rPr>
            </w:pPr>
            <w:r w:rsidRPr="00F817C6">
              <w:rPr>
                <w:rFonts w:ascii="Times New Roman" w:eastAsia="Aptos" w:hAnsi="Times New Roman" w:cs="Times New Roman"/>
                <w:sz w:val="24"/>
                <w:szCs w:val="24"/>
                <w:lang w:eastAsia="lt-LT"/>
              </w:rPr>
              <w:t>Lietuvių k., matematikos, fizikos, chemijos, biologijos, anglų k., rusų k.</w:t>
            </w:r>
          </w:p>
        </w:tc>
        <w:tc>
          <w:tcPr>
            <w:tcW w:w="3119" w:type="dxa"/>
            <w:tcBorders>
              <w:top w:val="single" w:sz="4" w:space="0" w:color="auto"/>
              <w:left w:val="single" w:sz="4" w:space="0" w:color="auto"/>
              <w:bottom w:val="single" w:sz="4" w:space="0" w:color="auto"/>
              <w:right w:val="single" w:sz="4" w:space="0" w:color="auto"/>
            </w:tcBorders>
            <w:hideMark/>
          </w:tcPr>
          <w:p w14:paraId="4B7A695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tc>
      </w:tr>
      <w:tr w:rsidR="00815D1C" w:rsidRPr="00F817C6" w14:paraId="7B54F914" w14:textId="77777777">
        <w:tc>
          <w:tcPr>
            <w:tcW w:w="556" w:type="dxa"/>
            <w:tcBorders>
              <w:top w:val="single" w:sz="4" w:space="0" w:color="auto"/>
              <w:left w:val="single" w:sz="4" w:space="0" w:color="auto"/>
              <w:bottom w:val="single" w:sz="4" w:space="0" w:color="auto"/>
              <w:right w:val="single" w:sz="4" w:space="0" w:color="auto"/>
            </w:tcBorders>
            <w:hideMark/>
          </w:tcPr>
          <w:p w14:paraId="55D30B8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6.</w:t>
            </w:r>
          </w:p>
        </w:tc>
        <w:tc>
          <w:tcPr>
            <w:tcW w:w="2416" w:type="dxa"/>
            <w:tcBorders>
              <w:top w:val="single" w:sz="4" w:space="0" w:color="auto"/>
              <w:left w:val="single" w:sz="4" w:space="0" w:color="auto"/>
              <w:bottom w:val="single" w:sz="4" w:space="0" w:color="auto"/>
              <w:right w:val="single" w:sz="4" w:space="0" w:color="auto"/>
            </w:tcBorders>
            <w:hideMark/>
          </w:tcPr>
          <w:p w14:paraId="1C6EC31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Adaptacinio laikotarpio nustatymas</w:t>
            </w:r>
          </w:p>
        </w:tc>
        <w:tc>
          <w:tcPr>
            <w:tcW w:w="8930" w:type="dxa"/>
            <w:tcBorders>
              <w:top w:val="single" w:sz="4" w:space="0" w:color="auto"/>
              <w:left w:val="single" w:sz="4" w:space="0" w:color="auto"/>
              <w:bottom w:val="single" w:sz="4" w:space="0" w:color="auto"/>
              <w:right w:val="single" w:sz="4" w:space="0" w:color="auto"/>
            </w:tcBorders>
            <w:hideMark/>
          </w:tcPr>
          <w:p w14:paraId="603E2868"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*PUG-1, 5 klasių bei naujai atvykusiems mokiniams adaptacinio laikotarpio trukmė – mėnuo. Praėjus šiam laikotarpiui renkasi klasių mokytojai, kuratoriai ar auklėtojai ir aptaria mokinių adaptacijos problemas, numato žingsnius, kaip šalinti problemų priežastis. Atsakingi kuruojantys pavaduotojai, klasių mokytojai, kuratoriai, psichologo asistentė bei socialinės pedagogės; </w:t>
            </w:r>
          </w:p>
          <w:p w14:paraId="4BA117B0" w14:textId="77777777" w:rsidR="00815D1C" w:rsidRPr="00F817C6" w:rsidRDefault="00815D1C" w:rsidP="00F817C6">
            <w:pPr>
              <w:spacing w:line="276" w:lineRule="auto"/>
              <w:ind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*Nuo 2-4 savaičių dėl ligos ar kitų priežasčių ugdymo procese nedalyvavusiems mokiniams numatomas minimalus 1 savaitės adaptacinis laikotarpis, klasės auklėtojui, kuratoriui individualiai suderinus su kuruojančiu pavaduotoju ugdymui;</w:t>
            </w:r>
          </w:p>
          <w:p w14:paraId="7E16A914" w14:textId="77777777" w:rsidR="00815D1C" w:rsidRPr="00F817C6" w:rsidRDefault="00815D1C" w:rsidP="00F817C6">
            <w:pPr>
              <w:spacing w:line="276" w:lineRule="auto"/>
              <w:ind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*Vieno mėnesio adaptacinis laikotarpis yra skiriamas iš užsienio grįžtantiems ar atvykusiems mokiniams. </w:t>
            </w:r>
          </w:p>
          <w:p w14:paraId="466164EB" w14:textId="77777777" w:rsidR="00815D1C" w:rsidRPr="00F817C6" w:rsidRDefault="00815D1C" w:rsidP="00F817C6">
            <w:pPr>
              <w:spacing w:line="276" w:lineRule="auto"/>
              <w:ind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*Adaptaciniu laikotarpiu mokinių pažanga ir pasiekimai nevertinami neigiamais pažymiais.</w:t>
            </w:r>
          </w:p>
        </w:tc>
        <w:tc>
          <w:tcPr>
            <w:tcW w:w="3119" w:type="dxa"/>
            <w:tcBorders>
              <w:top w:val="single" w:sz="4" w:space="0" w:color="auto"/>
              <w:left w:val="single" w:sz="4" w:space="0" w:color="auto"/>
              <w:bottom w:val="single" w:sz="4" w:space="0" w:color="auto"/>
              <w:right w:val="single" w:sz="4" w:space="0" w:color="auto"/>
            </w:tcBorders>
          </w:tcPr>
          <w:p w14:paraId="2169609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Priešmokyklinio amžiaus vaikų, 1–4 klasių mokinių pasiekimų ir pažangos vertinimo pagal pasiekimų sritis tvarkos aprašas, patvirtintas direktoriaus 2026 m. rugpjūčio 5 d. įsakymu Nr.V1-72</w:t>
            </w:r>
          </w:p>
          <w:p w14:paraId="62AA624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3D8A3D0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5-8 klasių mokinių mokymosi pasiekimų vertinimo ir vertinimo rezultatų panaudojimo tvarkos aprašas, patvirtintas direktoriaus 2026 m. rugpjūčio 28 d. įsakymu Nr. V1-84</w:t>
            </w:r>
          </w:p>
        </w:tc>
      </w:tr>
      <w:tr w:rsidR="00815D1C" w:rsidRPr="00F817C6" w14:paraId="6258883C" w14:textId="77777777">
        <w:tc>
          <w:tcPr>
            <w:tcW w:w="556" w:type="dxa"/>
            <w:tcBorders>
              <w:top w:val="single" w:sz="4" w:space="0" w:color="auto"/>
              <w:left w:val="single" w:sz="4" w:space="0" w:color="auto"/>
              <w:bottom w:val="single" w:sz="4" w:space="0" w:color="auto"/>
              <w:right w:val="single" w:sz="4" w:space="0" w:color="auto"/>
            </w:tcBorders>
            <w:hideMark/>
          </w:tcPr>
          <w:p w14:paraId="05E480E9"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7.</w:t>
            </w:r>
            <w:r w:rsidRPr="00F817C6">
              <w:rPr>
                <w:rFonts w:ascii="Times New Roman" w:eastAsia="Aptos" w:hAnsi="Times New Roman" w:cs="Times New Roman"/>
                <w:color w:val="FF0000"/>
                <w:sz w:val="24"/>
                <w:szCs w:val="24"/>
                <w:lang w:eastAsia="lt-LT"/>
              </w:rPr>
              <w:t xml:space="preserve"> </w:t>
            </w:r>
          </w:p>
        </w:tc>
        <w:tc>
          <w:tcPr>
            <w:tcW w:w="2416" w:type="dxa"/>
            <w:tcBorders>
              <w:top w:val="single" w:sz="4" w:space="0" w:color="auto"/>
              <w:left w:val="single" w:sz="4" w:space="0" w:color="auto"/>
              <w:bottom w:val="single" w:sz="4" w:space="0" w:color="auto"/>
              <w:right w:val="single" w:sz="4" w:space="0" w:color="auto"/>
            </w:tcBorders>
            <w:hideMark/>
          </w:tcPr>
          <w:p w14:paraId="2A321BE0"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7" w:name="_Hlk183544307"/>
            <w:r w:rsidRPr="00F817C6">
              <w:rPr>
                <w:rFonts w:ascii="Times New Roman" w:eastAsia="Aptos" w:hAnsi="Times New Roman" w:cs="Times New Roman"/>
                <w:sz w:val="24"/>
                <w:szCs w:val="24"/>
                <w:lang w:eastAsia="lt-LT"/>
              </w:rPr>
              <w:t>Ugdymo programų įgyvendinimo ypatumai</w:t>
            </w:r>
            <w:bookmarkEnd w:id="7"/>
          </w:p>
        </w:tc>
        <w:tc>
          <w:tcPr>
            <w:tcW w:w="8930" w:type="dxa"/>
            <w:tcBorders>
              <w:top w:val="single" w:sz="4" w:space="0" w:color="auto"/>
              <w:left w:val="single" w:sz="4" w:space="0" w:color="auto"/>
              <w:bottom w:val="single" w:sz="4" w:space="0" w:color="auto"/>
              <w:right w:val="single" w:sz="4" w:space="0" w:color="auto"/>
            </w:tcBorders>
            <w:hideMark/>
          </w:tcPr>
          <w:p w14:paraId="5F6420D0"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*Lietuvių k.:</w:t>
            </w:r>
          </w:p>
          <w:p w14:paraId="1F4BAD7F"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Siekiant stiprinti skaitymo įgūdžius 1 klasėse, skiriama viena papildoma lietuvių k. pamoka </w:t>
            </w:r>
          </w:p>
          <w:p w14:paraId="354BA420"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*Matematika:</w:t>
            </w:r>
          </w:p>
          <w:p w14:paraId="31E421F0" w14:textId="77777777" w:rsidR="00815D1C" w:rsidRPr="00F817C6" w:rsidRDefault="00815D1C" w:rsidP="00F817C6">
            <w:pPr>
              <w:spacing w:line="276" w:lineRule="auto"/>
              <w:ind w:left="440" w:firstLine="30"/>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Siekiant stiprinti matematikos ugdymo efektyvumą pradinėse klasėse, 3-4-ose klasėse dvi pamokos per savaitę dalinamos į grupes (neatsižvelgiant į mokinių gebėjimus).         *Užsienio kalba:</w:t>
            </w:r>
          </w:p>
          <w:p w14:paraId="17F6C483" w14:textId="77777777" w:rsidR="00815D1C" w:rsidRPr="00F817C6" w:rsidRDefault="00815D1C" w:rsidP="00F817C6">
            <w:pPr>
              <w:spacing w:line="276" w:lineRule="auto"/>
              <w:ind w:left="-410" w:firstLine="470"/>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pirmoji užsienio kalba (anglų k.) pradedama mokyti 2 klasėse;</w:t>
            </w:r>
          </w:p>
          <w:p w14:paraId="70DDA4A3"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antroji užsienio kalba (rusų k. ar vokiečių k., ispanų) pradedama mokytis nuo 6 klasės.</w:t>
            </w:r>
          </w:p>
          <w:p w14:paraId="0201F343"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*Meninis ugdymas:</w:t>
            </w:r>
          </w:p>
          <w:p w14:paraId="1FDDF023"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Dailės ir muzikos pamokas lanko visi 1-8 kl. mokiniai, net jeigu mokosi ar yra baigę formalųjį švietimą papildančio ugdymo ar neformaliojo vaikų švietimo programą (muzika, dailė).</w:t>
            </w:r>
          </w:p>
          <w:p w14:paraId="20523B4C"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*Fizinis ugdymas:</w:t>
            </w:r>
          </w:p>
          <w:p w14:paraId="0DB98F28"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2-ose klasėse 2 pamokos kas antrą skiriama slidinėjimui mokyti (pagal atskirą grafiką);</w:t>
            </w:r>
          </w:p>
          <w:p w14:paraId="22B59C05"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specialiosios fizinio pajėgumo grupės mokiniai dalyvauja ugdymo veiklose su </w:t>
            </w:r>
          </w:p>
          <w:p w14:paraId="2C2F1EEB"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pagrindine grupe, bet pratimai ir krūvis jiems skiriami pagal gydytojo rekomendacijas;</w:t>
            </w:r>
          </w:p>
          <w:p w14:paraId="26C1F291" w14:textId="77777777" w:rsidR="00815D1C" w:rsidRPr="00F817C6" w:rsidRDefault="00815D1C" w:rsidP="00F817C6">
            <w:pPr>
              <w:widowControl w:val="0"/>
              <w:tabs>
                <w:tab w:val="left" w:pos="562"/>
              </w:tabs>
              <w:autoSpaceDE w:val="0"/>
              <w:autoSpaceDN w:val="0"/>
              <w:spacing w:line="276" w:lineRule="exact"/>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*Gamtamokslinio</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 xml:space="preserve">ugdymo </w:t>
            </w:r>
            <w:r w:rsidRPr="00F817C6">
              <w:rPr>
                <w:rFonts w:ascii="Times New Roman" w:eastAsia="Aptos" w:hAnsi="Times New Roman" w:cs="Times New Roman"/>
                <w:spacing w:val="-2"/>
                <w:sz w:val="24"/>
                <w:szCs w:val="24"/>
                <w:lang w:eastAsia="lt-LT"/>
              </w:rPr>
              <w:t>ypatumai:</w:t>
            </w:r>
          </w:p>
          <w:p w14:paraId="79836C4E" w14:textId="77777777" w:rsidR="00815D1C" w:rsidRPr="00F817C6" w:rsidRDefault="00815D1C" w:rsidP="00F817C6">
            <w:pPr>
              <w:widowControl w:val="0"/>
              <w:tabs>
                <w:tab w:val="left" w:pos="827"/>
              </w:tabs>
              <w:autoSpaceDE w:val="0"/>
              <w:autoSpaceDN w:val="0"/>
              <w:spacing w:line="276" w:lineRule="auto"/>
              <w:ind w:right="98"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1-4 klasėse viena ketvirtoji gamtamokslinio ugdymo laiko skiriama praktinei </w:t>
            </w:r>
            <w:proofErr w:type="spellStart"/>
            <w:r w:rsidRPr="00F817C6">
              <w:rPr>
                <w:rFonts w:ascii="Times New Roman" w:eastAsia="Aptos" w:hAnsi="Times New Roman" w:cs="Times New Roman"/>
                <w:sz w:val="24"/>
                <w:szCs w:val="24"/>
                <w:lang w:eastAsia="lt-LT"/>
              </w:rPr>
              <w:t>patyriminei</w:t>
            </w:r>
            <w:proofErr w:type="spellEnd"/>
            <w:r w:rsidRPr="00F817C6">
              <w:rPr>
                <w:rFonts w:ascii="Times New Roman" w:eastAsia="Aptos" w:hAnsi="Times New Roman" w:cs="Times New Roman"/>
                <w:sz w:val="24"/>
                <w:szCs w:val="24"/>
                <w:lang w:eastAsia="lt-LT"/>
              </w:rPr>
              <w:t xml:space="preserve"> veiklai;</w:t>
            </w:r>
          </w:p>
          <w:p w14:paraId="41DEDF0D" w14:textId="77777777" w:rsidR="00815D1C" w:rsidRPr="00F817C6" w:rsidRDefault="00815D1C" w:rsidP="00F817C6">
            <w:pPr>
              <w:widowControl w:val="0"/>
              <w:tabs>
                <w:tab w:val="left" w:pos="827"/>
              </w:tabs>
              <w:autoSpaceDE w:val="0"/>
              <w:autoSpaceDN w:val="0"/>
              <w:spacing w:line="276" w:lineRule="auto"/>
              <w:ind w:right="99"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5-8 klasėse eksperimentinei ir </w:t>
            </w:r>
            <w:proofErr w:type="spellStart"/>
            <w:r w:rsidRPr="00F817C6">
              <w:rPr>
                <w:rFonts w:ascii="Times New Roman" w:eastAsia="Aptos" w:hAnsi="Times New Roman" w:cs="Times New Roman"/>
                <w:sz w:val="24"/>
                <w:szCs w:val="24"/>
                <w:lang w:eastAsia="lt-LT"/>
              </w:rPr>
              <w:t>patyriminei</w:t>
            </w:r>
            <w:proofErr w:type="spellEnd"/>
            <w:r w:rsidRPr="00F817C6">
              <w:rPr>
                <w:rFonts w:ascii="Times New Roman" w:eastAsia="Aptos" w:hAnsi="Times New Roman" w:cs="Times New Roman"/>
                <w:sz w:val="24"/>
                <w:szCs w:val="24"/>
                <w:lang w:eastAsia="lt-LT"/>
              </w:rPr>
              <w:t xml:space="preserve"> veiklai laboratorijoje skiriama ne mažiau kaip 30 proc. ugdymo turinio įgyvendinimo </w:t>
            </w:r>
            <w:r w:rsidRPr="00F817C6">
              <w:rPr>
                <w:rFonts w:ascii="Times New Roman" w:eastAsia="Aptos" w:hAnsi="Times New Roman" w:cs="Times New Roman"/>
                <w:spacing w:val="-2"/>
                <w:sz w:val="24"/>
                <w:szCs w:val="24"/>
                <w:lang w:eastAsia="lt-LT"/>
              </w:rPr>
              <w:t>laiko.</w:t>
            </w:r>
          </w:p>
          <w:p w14:paraId="1E1FD329" w14:textId="77777777" w:rsidR="00815D1C" w:rsidRPr="00F817C6" w:rsidRDefault="00815D1C" w:rsidP="00F817C6">
            <w:pPr>
              <w:spacing w:line="276" w:lineRule="auto"/>
              <w:ind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*Skaitmeninių kompetencijų ugdymas:</w:t>
            </w:r>
          </w:p>
          <w:p w14:paraId="45F492C7" w14:textId="77777777" w:rsidR="00815D1C" w:rsidRPr="00F817C6" w:rsidRDefault="00815D1C" w:rsidP="00F817C6">
            <w:pPr>
              <w:widowControl w:val="0"/>
              <w:tabs>
                <w:tab w:val="left" w:pos="827"/>
              </w:tabs>
              <w:autoSpaceDE w:val="0"/>
              <w:autoSpaceDN w:val="0"/>
              <w:spacing w:line="276" w:lineRule="auto"/>
              <w:ind w:right="100"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1-4 klasėse vykdoma informatikos pamoka (ją skiriant iš pamokų, skirtų mokinių poreikiams tenkinti), kurią veda pradinio ugdymo mokytojai (išskyrus 3a ir 4d);</w:t>
            </w:r>
          </w:p>
          <w:p w14:paraId="52AFAFB0" w14:textId="77777777" w:rsidR="00815D1C" w:rsidRPr="00F817C6" w:rsidRDefault="00815D1C" w:rsidP="00F817C6">
            <w:pPr>
              <w:widowControl w:val="0"/>
              <w:tabs>
                <w:tab w:val="left" w:pos="827"/>
              </w:tabs>
              <w:autoSpaceDE w:val="0"/>
              <w:autoSpaceDN w:val="0"/>
              <w:spacing w:line="276" w:lineRule="auto"/>
              <w:ind w:right="100"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5-8</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klasėse</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ugdoma</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per</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informatikos</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pamokas;</w:t>
            </w:r>
          </w:p>
          <w:p w14:paraId="38F3D325" w14:textId="77777777" w:rsidR="00815D1C" w:rsidRPr="00F817C6" w:rsidRDefault="00815D1C" w:rsidP="00F817C6">
            <w:pPr>
              <w:widowControl w:val="0"/>
              <w:tabs>
                <w:tab w:val="left" w:pos="827"/>
              </w:tabs>
              <w:autoSpaceDE w:val="0"/>
              <w:autoSpaceDN w:val="0"/>
              <w:spacing w:line="276" w:lineRule="auto"/>
              <w:ind w:right="96"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PUG-8 klasių mokiniams organizuojamos pamokos ir kitos veiklos kompiuterizuotuose darbo kabinetuose;</w:t>
            </w:r>
          </w:p>
          <w:p w14:paraId="7CF814F8" w14:textId="77777777" w:rsidR="00815D1C" w:rsidRPr="00F817C6" w:rsidRDefault="00815D1C" w:rsidP="00F817C6">
            <w:pPr>
              <w:widowControl w:val="0"/>
              <w:tabs>
                <w:tab w:val="left" w:pos="827"/>
              </w:tabs>
              <w:autoSpaceDE w:val="0"/>
              <w:autoSpaceDN w:val="0"/>
              <w:spacing w:line="276" w:lineRule="auto"/>
              <w:ind w:right="96"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pamokose ugdymui naudojamos išmaniosios technologijos: nešiojamieji ir planšetiniai kompiuteriai, mobilieji telefonai, virtualios mokymosi aplinkos, e-programos, išmaniosios lentos ir ekranai ir kt.</w:t>
            </w:r>
          </w:p>
          <w:p w14:paraId="544968D3" w14:textId="77777777" w:rsidR="00815D1C" w:rsidRPr="00F817C6" w:rsidRDefault="00815D1C" w:rsidP="00F817C6">
            <w:pPr>
              <w:widowControl w:val="0"/>
              <w:tabs>
                <w:tab w:val="left" w:pos="827"/>
              </w:tabs>
              <w:autoSpaceDE w:val="0"/>
              <w:autoSpaceDN w:val="0"/>
              <w:spacing w:line="276" w:lineRule="auto"/>
              <w:ind w:right="96"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*Socialinės kompetencijos ugdymas:</w:t>
            </w:r>
          </w:p>
          <w:p w14:paraId="1F4754E0" w14:textId="77777777" w:rsidR="00815D1C" w:rsidRPr="00F817C6" w:rsidRDefault="00815D1C" w:rsidP="00F817C6">
            <w:pPr>
              <w:widowControl w:val="0"/>
              <w:tabs>
                <w:tab w:val="left" w:pos="827"/>
              </w:tabs>
              <w:autoSpaceDE w:val="0"/>
              <w:autoSpaceDN w:val="0"/>
              <w:spacing w:line="276" w:lineRule="auto"/>
              <w:ind w:right="96" w:firstLine="470"/>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5-8 klasių mokiniams privaloma atlikti socialinę veiklą ne mažiau, kaip 20 valandų per mokslo metus.</w:t>
            </w:r>
          </w:p>
        </w:tc>
        <w:tc>
          <w:tcPr>
            <w:tcW w:w="3119" w:type="dxa"/>
            <w:tcBorders>
              <w:top w:val="single" w:sz="4" w:space="0" w:color="auto"/>
              <w:left w:val="single" w:sz="4" w:space="0" w:color="auto"/>
              <w:bottom w:val="single" w:sz="4" w:space="0" w:color="auto"/>
              <w:right w:val="single" w:sz="4" w:space="0" w:color="auto"/>
            </w:tcBorders>
          </w:tcPr>
          <w:p w14:paraId="0E8FD04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p w14:paraId="3E35B810"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DE32537"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E177BE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65FA4834"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4DB0DEB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155CD49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553A07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143F83E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63B498E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25B8BA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D0A1B94"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7D0CB4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013BD83"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305A0629"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08AB15E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673416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EA14FD5"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D806D6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42F2E0A4"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AA0B8B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02DBF73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4BA8AB3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20BD1E79"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1246C8FF"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4099AB97"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Socialinės-pilietinės veiklos organizavimo tvarkos aprašas, patvirtintas direktoriaus 2024 m. gruodžio 27 d. įsakymu Nr. V1-162</w:t>
            </w:r>
          </w:p>
        </w:tc>
      </w:tr>
      <w:tr w:rsidR="00815D1C" w:rsidRPr="00F817C6" w14:paraId="72ECE4D3" w14:textId="77777777">
        <w:tc>
          <w:tcPr>
            <w:tcW w:w="556" w:type="dxa"/>
            <w:tcBorders>
              <w:top w:val="single" w:sz="4" w:space="0" w:color="auto"/>
              <w:left w:val="single" w:sz="4" w:space="0" w:color="auto"/>
              <w:bottom w:val="single" w:sz="4" w:space="0" w:color="auto"/>
              <w:right w:val="single" w:sz="4" w:space="0" w:color="auto"/>
            </w:tcBorders>
            <w:hideMark/>
          </w:tcPr>
          <w:p w14:paraId="796F5177"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8.</w:t>
            </w:r>
          </w:p>
        </w:tc>
        <w:tc>
          <w:tcPr>
            <w:tcW w:w="2416" w:type="dxa"/>
            <w:tcBorders>
              <w:top w:val="single" w:sz="4" w:space="0" w:color="auto"/>
              <w:left w:val="single" w:sz="4" w:space="0" w:color="auto"/>
              <w:bottom w:val="single" w:sz="4" w:space="0" w:color="auto"/>
              <w:right w:val="single" w:sz="4" w:space="0" w:color="auto"/>
            </w:tcBorders>
            <w:hideMark/>
          </w:tcPr>
          <w:p w14:paraId="3E95431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pasiekimų vertinimas ir individualios pažangos stebėsena</w:t>
            </w:r>
          </w:p>
        </w:tc>
        <w:tc>
          <w:tcPr>
            <w:tcW w:w="8930" w:type="dxa"/>
            <w:tcBorders>
              <w:top w:val="single" w:sz="4" w:space="0" w:color="auto"/>
              <w:left w:val="single" w:sz="4" w:space="0" w:color="auto"/>
              <w:bottom w:val="single" w:sz="4" w:space="0" w:color="auto"/>
              <w:right w:val="single" w:sz="4" w:space="0" w:color="auto"/>
            </w:tcBorders>
            <w:hideMark/>
          </w:tcPr>
          <w:p w14:paraId="7F3C4CD4"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*PUG-8 klasių mokinių pasiekimų ir pažangos vertinimas vykdomas, vadovaujantis Druskininkų „Saulės“ pagrindinės mokyklos mokinių individualios pažangos stebėjimo, fiksavimo ir pagalbos mokiniui teikimo tvarkos aprašu.</w:t>
            </w:r>
          </w:p>
          <w:p w14:paraId="475C620B"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*Mokinio, kuris mokosi pagal individualizuotą pradinio ugdymo programą specialiojoje (lavinamojoje) klasėje mokymosi pasiekimai vertinami „padarė pažangą“ (</w:t>
            </w:r>
            <w:proofErr w:type="spellStart"/>
            <w:r w:rsidRPr="00F817C6">
              <w:rPr>
                <w:rFonts w:ascii="Times New Roman" w:eastAsia="Aptos" w:hAnsi="Times New Roman" w:cs="Times New Roman"/>
                <w:sz w:val="24"/>
                <w:szCs w:val="24"/>
                <w:lang w:eastAsia="lt-LT"/>
              </w:rPr>
              <w:t>pp</w:t>
            </w:r>
            <w:proofErr w:type="spellEnd"/>
            <w:r w:rsidRPr="00F817C6">
              <w:rPr>
                <w:rFonts w:ascii="Times New Roman" w:eastAsia="Aptos" w:hAnsi="Times New Roman" w:cs="Times New Roman"/>
                <w:sz w:val="24"/>
                <w:szCs w:val="24"/>
                <w:lang w:eastAsia="lt-LT"/>
              </w:rPr>
              <w:t>), „nepadarė pažangos“ (</w:t>
            </w:r>
            <w:proofErr w:type="spellStart"/>
            <w:r w:rsidRPr="00F817C6">
              <w:rPr>
                <w:rFonts w:ascii="Times New Roman" w:eastAsia="Aptos" w:hAnsi="Times New Roman" w:cs="Times New Roman"/>
                <w:sz w:val="24"/>
                <w:szCs w:val="24"/>
                <w:lang w:eastAsia="lt-LT"/>
              </w:rPr>
              <w:t>np</w:t>
            </w:r>
            <w:proofErr w:type="spellEnd"/>
            <w:r w:rsidRPr="00F817C6">
              <w:rPr>
                <w:rFonts w:ascii="Times New Roman" w:eastAsia="Aptos" w:hAnsi="Times New Roman" w:cs="Times New Roman"/>
                <w:sz w:val="24"/>
                <w:szCs w:val="24"/>
                <w:lang w:eastAsia="lt-LT"/>
              </w:rPr>
              <w:t>). Mokinio, kuris mokosi pagal individualizuotą pagrindinio ugdymo programą specialiojoje (lavinamojoje) klasėje mokymosi pasiekimai vertinami „įskaityta“, „neįskaityta“.</w:t>
            </w:r>
          </w:p>
          <w:p w14:paraId="3E2A11BE"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procesas vykdomas pusmečiais, pažymiai vedami iš to pusmečio apibendrinamojo vertinimo įvertinimų vidurkio. Metinis pažymys vedamas iš I ir II pusmečių įvertinimo vidurkio.</w:t>
            </w:r>
          </w:p>
          <w:p w14:paraId="6EF78661"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*Mokymosi pasiekimai fiksuojami TAMO elektroniniame dienyne bei mokytojo užrašuose.</w:t>
            </w:r>
          </w:p>
          <w:p w14:paraId="28EB27B5"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*PUG mokinių pasiekimai fiksuojami MŪSŲ DARŽELIS elektroniniame dienyne.</w:t>
            </w:r>
          </w:p>
          <w:p w14:paraId="605F16F4"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*VIP lapai, individualios pažangos lapai 1-8 klasėse.</w:t>
            </w:r>
          </w:p>
          <w:p w14:paraId="3B00846E"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*Du kartus per metus (likus 1,5-2 mėn. iki pusmečio pabaigos) organizuojami trišaliai pokalbiai (mokinys – mokytojas – tėvai), kurių metu aptariama vaiko individuali pažanga.</w:t>
            </w:r>
          </w:p>
        </w:tc>
        <w:tc>
          <w:tcPr>
            <w:tcW w:w="3119" w:type="dxa"/>
            <w:tcBorders>
              <w:top w:val="single" w:sz="4" w:space="0" w:color="auto"/>
              <w:left w:val="single" w:sz="4" w:space="0" w:color="auto"/>
              <w:bottom w:val="single" w:sz="4" w:space="0" w:color="auto"/>
              <w:right w:val="single" w:sz="4" w:space="0" w:color="auto"/>
            </w:tcBorders>
          </w:tcPr>
          <w:p w14:paraId="1DE5381F"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Priešmokyklinio amžiaus vaikų, 1–4 klasių mokinių pasiekimų ir pažangos vertinimo pagal pasiekimų sritis tvarkos aprašas, patvirtintas direktoriaus 2026 m. rugpjūčio 5 d. įsakymu Nr. V1-72</w:t>
            </w:r>
          </w:p>
          <w:p w14:paraId="7DA6ADA9"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E6139A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5-8 klasių mokinių mokymosi pasiekimų vertinimo ir vertinimo rezultatų panaudojimo tvarkos aprašas, patvirtintas direktoriaus 2026 m. rugpjūčio 28 d. įsakymu Nr. V1-84</w:t>
            </w:r>
          </w:p>
        </w:tc>
      </w:tr>
      <w:tr w:rsidR="00815D1C" w:rsidRPr="00F817C6" w14:paraId="14618F68" w14:textId="77777777">
        <w:tc>
          <w:tcPr>
            <w:tcW w:w="556" w:type="dxa"/>
            <w:tcBorders>
              <w:top w:val="single" w:sz="4" w:space="0" w:color="auto"/>
              <w:left w:val="single" w:sz="4" w:space="0" w:color="auto"/>
              <w:bottom w:val="single" w:sz="4" w:space="0" w:color="auto"/>
              <w:right w:val="single" w:sz="4" w:space="0" w:color="auto"/>
            </w:tcBorders>
            <w:hideMark/>
          </w:tcPr>
          <w:p w14:paraId="05135EE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9. </w:t>
            </w:r>
          </w:p>
        </w:tc>
        <w:tc>
          <w:tcPr>
            <w:tcW w:w="2416" w:type="dxa"/>
            <w:tcBorders>
              <w:top w:val="single" w:sz="4" w:space="0" w:color="auto"/>
              <w:left w:val="single" w:sz="4" w:space="0" w:color="auto"/>
              <w:bottom w:val="single" w:sz="4" w:space="0" w:color="auto"/>
              <w:right w:val="single" w:sz="4" w:space="0" w:color="auto"/>
            </w:tcBorders>
            <w:hideMark/>
          </w:tcPr>
          <w:p w14:paraId="532D6FB5"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8" w:name="_Hlk183544397"/>
            <w:r w:rsidRPr="00F817C6">
              <w:rPr>
                <w:rFonts w:ascii="Times New Roman" w:eastAsia="Aptos" w:hAnsi="Times New Roman" w:cs="Times New Roman"/>
                <w:sz w:val="24"/>
                <w:szCs w:val="24"/>
                <w:lang w:eastAsia="lt-LT"/>
              </w:rPr>
              <w:t xml:space="preserve">Mokinių mokymosi pasiekimų gerinimas ir mokymosi pagalbos teikimas </w:t>
            </w:r>
            <w:bookmarkEnd w:id="8"/>
          </w:p>
        </w:tc>
        <w:tc>
          <w:tcPr>
            <w:tcW w:w="8930" w:type="dxa"/>
            <w:tcBorders>
              <w:top w:val="single" w:sz="4" w:space="0" w:color="auto"/>
              <w:left w:val="single" w:sz="4" w:space="0" w:color="auto"/>
              <w:bottom w:val="single" w:sz="4" w:space="0" w:color="auto"/>
              <w:right w:val="single" w:sz="4" w:space="0" w:color="auto"/>
            </w:tcBorders>
            <w:hideMark/>
          </w:tcPr>
          <w:p w14:paraId="112342C8" w14:textId="77777777" w:rsidR="00815D1C" w:rsidRPr="00F817C6" w:rsidRDefault="00815D1C" w:rsidP="00F817C6">
            <w:pPr>
              <w:widowControl w:val="0"/>
              <w:tabs>
                <w:tab w:val="left" w:pos="567"/>
              </w:tabs>
              <w:autoSpaceDE w:val="0"/>
              <w:autoSpaceDN w:val="0"/>
              <w:spacing w:line="270" w:lineRule="exact"/>
              <w:ind w:left="-97"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*Mokykloje</w:t>
            </w:r>
            <w:r w:rsidRPr="00F817C6">
              <w:rPr>
                <w:rFonts w:ascii="Times New Roman" w:eastAsia="Aptos" w:hAnsi="Times New Roman" w:cs="Times New Roman"/>
                <w:spacing w:val="51"/>
                <w:w w:val="150"/>
                <w:sz w:val="24"/>
                <w:szCs w:val="24"/>
                <w:lang w:eastAsia="lt-LT"/>
              </w:rPr>
              <w:t xml:space="preserve"> </w:t>
            </w:r>
            <w:r w:rsidRPr="00F817C6">
              <w:rPr>
                <w:rFonts w:ascii="Times New Roman" w:eastAsia="Aptos" w:hAnsi="Times New Roman" w:cs="Times New Roman"/>
                <w:sz w:val="24"/>
                <w:szCs w:val="24"/>
                <w:lang w:eastAsia="lt-LT"/>
              </w:rPr>
              <w:t>mokinių</w:t>
            </w:r>
            <w:r w:rsidRPr="00F817C6">
              <w:rPr>
                <w:rFonts w:ascii="Times New Roman" w:eastAsia="Aptos" w:hAnsi="Times New Roman" w:cs="Times New Roman"/>
                <w:spacing w:val="55"/>
                <w:w w:val="150"/>
                <w:sz w:val="24"/>
                <w:szCs w:val="24"/>
                <w:lang w:eastAsia="lt-LT"/>
              </w:rPr>
              <w:t xml:space="preserve"> </w:t>
            </w:r>
            <w:r w:rsidRPr="00F817C6">
              <w:rPr>
                <w:rFonts w:ascii="Times New Roman" w:eastAsia="Aptos" w:hAnsi="Times New Roman" w:cs="Times New Roman"/>
                <w:sz w:val="24"/>
                <w:szCs w:val="24"/>
                <w:lang w:eastAsia="lt-LT"/>
              </w:rPr>
              <w:t>pasiekimų</w:t>
            </w:r>
            <w:r w:rsidRPr="00F817C6">
              <w:rPr>
                <w:rFonts w:ascii="Times New Roman" w:eastAsia="Aptos" w:hAnsi="Times New Roman" w:cs="Times New Roman"/>
                <w:spacing w:val="54"/>
                <w:w w:val="150"/>
                <w:sz w:val="24"/>
                <w:szCs w:val="24"/>
                <w:lang w:eastAsia="lt-LT"/>
              </w:rPr>
              <w:t xml:space="preserve"> </w:t>
            </w:r>
            <w:r w:rsidRPr="00F817C6">
              <w:rPr>
                <w:rFonts w:ascii="Times New Roman" w:eastAsia="Aptos" w:hAnsi="Times New Roman" w:cs="Times New Roman"/>
                <w:sz w:val="24"/>
                <w:szCs w:val="24"/>
                <w:lang w:eastAsia="lt-LT"/>
              </w:rPr>
              <w:t>gerinimas</w:t>
            </w:r>
            <w:r w:rsidRPr="00F817C6">
              <w:rPr>
                <w:rFonts w:ascii="Times New Roman" w:eastAsia="Aptos" w:hAnsi="Times New Roman" w:cs="Times New Roman"/>
                <w:spacing w:val="53"/>
                <w:w w:val="150"/>
                <w:sz w:val="24"/>
                <w:szCs w:val="24"/>
                <w:lang w:eastAsia="lt-LT"/>
              </w:rPr>
              <w:t xml:space="preserve"> </w:t>
            </w:r>
            <w:r w:rsidRPr="00F817C6">
              <w:rPr>
                <w:rFonts w:ascii="Times New Roman" w:eastAsia="Aptos" w:hAnsi="Times New Roman" w:cs="Times New Roman"/>
                <w:sz w:val="24"/>
                <w:szCs w:val="24"/>
                <w:lang w:eastAsia="lt-LT"/>
              </w:rPr>
              <w:t>vykdomas</w:t>
            </w:r>
            <w:r w:rsidRPr="00F817C6">
              <w:rPr>
                <w:rFonts w:ascii="Times New Roman" w:eastAsia="Aptos" w:hAnsi="Times New Roman" w:cs="Times New Roman"/>
                <w:spacing w:val="54"/>
                <w:w w:val="150"/>
                <w:sz w:val="24"/>
                <w:szCs w:val="24"/>
                <w:lang w:eastAsia="lt-LT"/>
              </w:rPr>
              <w:t xml:space="preserve"> </w:t>
            </w:r>
            <w:r w:rsidRPr="00F817C6">
              <w:rPr>
                <w:rFonts w:ascii="Times New Roman" w:eastAsia="Aptos" w:hAnsi="Times New Roman" w:cs="Times New Roman"/>
                <w:spacing w:val="-2"/>
                <w:sz w:val="24"/>
                <w:szCs w:val="24"/>
                <w:lang w:eastAsia="lt-LT"/>
              </w:rPr>
              <w:t xml:space="preserve">vadovaujantis </w:t>
            </w:r>
            <w:r w:rsidRPr="00F817C6">
              <w:rPr>
                <w:rFonts w:ascii="Times New Roman" w:eastAsia="Aptos" w:hAnsi="Times New Roman" w:cs="Times New Roman"/>
                <w:sz w:val="24"/>
                <w:szCs w:val="24"/>
                <w:lang w:eastAsia="lt-LT"/>
              </w:rPr>
              <w:t>„Mokinių pasiekimų gerinimo priemonių planu“, kurį kiekvienais mokslo metais rengia dalykų mokytojai, metodinėse grupėse aptarę ir išanalizavę mokslo metų mokinių mokymosi pasiekimus (NMPP, metiniai įvertinimai, konkursai). Teikiant mokymosi pagalbą, Metodinės tarybos ir Vaiko gerovės komisijos siūlymu ir direktoriaus sprendimu (esant finansavimui), gali būti</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sudaryta</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grupė</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iš</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gretimų</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klasių.</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Išskirtiniais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atvejais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mokymosi pagalba gali būti skiriama ir individualiai.</w:t>
            </w:r>
          </w:p>
          <w:p w14:paraId="10C5A5D6" w14:textId="77777777" w:rsidR="00815D1C" w:rsidRPr="00F817C6" w:rsidRDefault="00815D1C" w:rsidP="00F817C6">
            <w:pPr>
              <w:widowControl w:val="0"/>
              <w:tabs>
                <w:tab w:val="left" w:pos="568"/>
              </w:tabs>
              <w:autoSpaceDE w:val="0"/>
              <w:autoSpaceDN w:val="0"/>
              <w:spacing w:line="276" w:lineRule="auto"/>
              <w:ind w:left="-97" w:right="97"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*Mokykloje stebimi ir analizuojami mokinių pasiekimai skirtingais lygmenimis: mokytojų tarybos posėdyje – kartą per pusmetį, dalykų mokytojai ir klasės auklėtojai, kuratoriai – kartą per mėnesį. Atsiradus mokymosi sunkumams,</w:t>
            </w:r>
            <w:r w:rsidRPr="00F817C6">
              <w:rPr>
                <w:rFonts w:ascii="Times New Roman" w:eastAsia="Aptos" w:hAnsi="Times New Roman" w:cs="Times New Roman"/>
                <w:spacing w:val="-8"/>
                <w:sz w:val="24"/>
                <w:szCs w:val="24"/>
                <w:lang w:eastAsia="lt-LT"/>
              </w:rPr>
              <w:t xml:space="preserve"> </w:t>
            </w:r>
            <w:r w:rsidRPr="00F817C6">
              <w:rPr>
                <w:rFonts w:ascii="Times New Roman" w:eastAsia="Aptos" w:hAnsi="Times New Roman" w:cs="Times New Roman"/>
                <w:sz w:val="24"/>
                <w:szCs w:val="24"/>
                <w:lang w:eastAsia="lt-LT"/>
              </w:rPr>
              <w:t>kuratorius</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ir/ar</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dalyko</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mokytojas,</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kartu</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su</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mokiniu ir jo tėvais sprendžia, kaip padėti mokiniui, esant poreikiui, inicijuoja trišalį pokalbį.</w:t>
            </w:r>
          </w:p>
          <w:p w14:paraId="0977B88B" w14:textId="77777777" w:rsidR="00815D1C" w:rsidRPr="00F817C6" w:rsidRDefault="00815D1C" w:rsidP="00F817C6">
            <w:pPr>
              <w:widowControl w:val="0"/>
              <w:tabs>
                <w:tab w:val="left" w:pos="567"/>
              </w:tabs>
              <w:autoSpaceDE w:val="0"/>
              <w:autoSpaceDN w:val="0"/>
              <w:spacing w:before="1" w:line="276" w:lineRule="exact"/>
              <w:ind w:left="-97"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*Mokymosi</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pagalba 1-8 klasėse</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teikiama:</w:t>
            </w:r>
          </w:p>
          <w:p w14:paraId="50EF7001" w14:textId="77777777" w:rsidR="00815D1C" w:rsidRPr="00F817C6" w:rsidRDefault="00815D1C" w:rsidP="00F817C6">
            <w:pPr>
              <w:widowControl w:val="0"/>
              <w:tabs>
                <w:tab w:val="left" w:pos="827"/>
              </w:tabs>
              <w:autoSpaceDE w:val="0"/>
              <w:autoSpaceDN w:val="0"/>
              <w:spacing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pacing w:val="-2"/>
                <w:sz w:val="24"/>
                <w:szCs w:val="24"/>
                <w:lang w:eastAsia="lt-LT"/>
              </w:rPr>
              <w:t>dalyko pamokoje, pritaikant tinkamas mokymo(</w:t>
            </w:r>
            <w:proofErr w:type="spellStart"/>
            <w:r w:rsidRPr="00F817C6">
              <w:rPr>
                <w:rFonts w:ascii="Times New Roman" w:eastAsia="Aptos" w:hAnsi="Times New Roman" w:cs="Times New Roman"/>
                <w:spacing w:val="-2"/>
                <w:sz w:val="24"/>
                <w:szCs w:val="24"/>
                <w:lang w:eastAsia="lt-LT"/>
              </w:rPr>
              <w:t>si</w:t>
            </w:r>
            <w:proofErr w:type="spellEnd"/>
            <w:r w:rsidRPr="00F817C6">
              <w:rPr>
                <w:rFonts w:ascii="Times New Roman" w:eastAsia="Aptos" w:hAnsi="Times New Roman" w:cs="Times New Roman"/>
                <w:spacing w:val="-2"/>
                <w:sz w:val="24"/>
                <w:szCs w:val="24"/>
                <w:lang w:eastAsia="lt-LT"/>
              </w:rPr>
              <w:t>) užduotis,</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pacing w:val="-2"/>
                <w:sz w:val="24"/>
                <w:szCs w:val="24"/>
                <w:lang w:eastAsia="lt-LT"/>
              </w:rPr>
              <w:t xml:space="preserve">metodus, diferencijuojant užduotis pagal mokinių gebėjimus </w:t>
            </w:r>
            <w:r w:rsidRPr="00F817C6">
              <w:rPr>
                <w:rFonts w:ascii="Times New Roman" w:eastAsia="Aptos" w:hAnsi="Times New Roman" w:cs="Times New Roman"/>
                <w:sz w:val="24"/>
                <w:szCs w:val="24"/>
                <w:lang w:eastAsia="lt-LT"/>
              </w:rPr>
              <w:t>ir kt.;</w:t>
            </w:r>
          </w:p>
          <w:p w14:paraId="0CA8C975" w14:textId="77777777" w:rsidR="00815D1C" w:rsidRPr="00F817C6" w:rsidRDefault="00815D1C" w:rsidP="00F817C6">
            <w:pPr>
              <w:widowControl w:val="0"/>
              <w:tabs>
                <w:tab w:val="left" w:pos="827"/>
              </w:tabs>
              <w:autoSpaceDE w:val="0"/>
              <w:autoSpaceDN w:val="0"/>
              <w:spacing w:line="278" w:lineRule="exact"/>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skiriant trumpalaikes (iki 3 val.) ir ilgalaikes (iki vieno periodo) konsultacijas,</w:t>
            </w:r>
            <w:r w:rsidRPr="00F817C6">
              <w:rPr>
                <w:rFonts w:ascii="Times New Roman" w:eastAsia="Aptos" w:hAnsi="Times New Roman" w:cs="Times New Roman"/>
                <w:spacing w:val="80"/>
                <w:sz w:val="24"/>
                <w:szCs w:val="24"/>
                <w:lang w:eastAsia="lt-LT"/>
              </w:rPr>
              <w:t xml:space="preserve"> </w:t>
            </w:r>
            <w:r w:rsidRPr="00F817C6">
              <w:rPr>
                <w:rFonts w:ascii="Times New Roman" w:eastAsia="Aptos" w:hAnsi="Times New Roman" w:cs="Times New Roman"/>
                <w:sz w:val="24"/>
                <w:szCs w:val="24"/>
                <w:lang w:eastAsia="lt-LT"/>
              </w:rPr>
              <w:t>kurių</w:t>
            </w:r>
            <w:r w:rsidRPr="00F817C6">
              <w:rPr>
                <w:rFonts w:ascii="Times New Roman" w:eastAsia="Aptos" w:hAnsi="Times New Roman" w:cs="Times New Roman"/>
                <w:spacing w:val="80"/>
                <w:sz w:val="24"/>
                <w:szCs w:val="24"/>
                <w:lang w:eastAsia="lt-LT"/>
              </w:rPr>
              <w:t xml:space="preserve"> </w:t>
            </w:r>
            <w:r w:rsidRPr="00F817C6">
              <w:rPr>
                <w:rFonts w:ascii="Times New Roman" w:eastAsia="Aptos" w:hAnsi="Times New Roman" w:cs="Times New Roman"/>
                <w:sz w:val="24"/>
                <w:szCs w:val="24"/>
                <w:lang w:eastAsia="lt-LT"/>
              </w:rPr>
              <w:t>trukmę</w:t>
            </w:r>
            <w:r w:rsidRPr="00F817C6">
              <w:rPr>
                <w:rFonts w:ascii="Times New Roman" w:eastAsia="Aptos" w:hAnsi="Times New Roman" w:cs="Times New Roman"/>
                <w:spacing w:val="80"/>
                <w:sz w:val="24"/>
                <w:szCs w:val="24"/>
                <w:lang w:eastAsia="lt-LT"/>
              </w:rPr>
              <w:t xml:space="preserve"> </w:t>
            </w:r>
            <w:r w:rsidRPr="00F817C6">
              <w:rPr>
                <w:rFonts w:ascii="Times New Roman" w:eastAsia="Aptos" w:hAnsi="Times New Roman" w:cs="Times New Roman"/>
                <w:sz w:val="24"/>
                <w:szCs w:val="24"/>
                <w:lang w:eastAsia="lt-LT"/>
              </w:rPr>
              <w:t>rekomenduoja</w:t>
            </w:r>
            <w:r w:rsidRPr="00F817C6">
              <w:rPr>
                <w:rFonts w:ascii="Times New Roman" w:eastAsia="Aptos" w:hAnsi="Times New Roman" w:cs="Times New Roman"/>
                <w:spacing w:val="80"/>
                <w:sz w:val="24"/>
                <w:szCs w:val="24"/>
                <w:lang w:eastAsia="lt-LT"/>
              </w:rPr>
              <w:t xml:space="preserve"> </w:t>
            </w:r>
            <w:r w:rsidRPr="00F817C6">
              <w:rPr>
                <w:rFonts w:ascii="Times New Roman" w:eastAsia="Aptos" w:hAnsi="Times New Roman" w:cs="Times New Roman"/>
                <w:sz w:val="24"/>
                <w:szCs w:val="24"/>
                <w:lang w:eastAsia="lt-LT"/>
              </w:rPr>
              <w:t>mokantis</w:t>
            </w:r>
            <w:r w:rsidRPr="00F817C6">
              <w:rPr>
                <w:rFonts w:ascii="Times New Roman" w:eastAsia="Aptos" w:hAnsi="Times New Roman" w:cs="Times New Roman"/>
                <w:spacing w:val="80"/>
                <w:sz w:val="24"/>
                <w:szCs w:val="24"/>
                <w:lang w:eastAsia="lt-LT"/>
              </w:rPr>
              <w:t xml:space="preserve"> </w:t>
            </w:r>
            <w:r w:rsidRPr="00F817C6">
              <w:rPr>
                <w:rFonts w:ascii="Times New Roman" w:eastAsia="Aptos" w:hAnsi="Times New Roman" w:cs="Times New Roman"/>
                <w:sz w:val="24"/>
                <w:szCs w:val="24"/>
                <w:lang w:eastAsia="lt-LT"/>
              </w:rPr>
              <w:t>mokytojas, nustato Vaiko gerovės komisija, gavusi dalyko metodinės grupės mokytojų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(esant</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poreikiui</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metodinės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tarybos)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rekomendaciją,</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pagal mokymosi pagalbos poreikį:</w:t>
            </w:r>
          </w:p>
          <w:p w14:paraId="424540FB" w14:textId="77777777" w:rsidR="00815D1C" w:rsidRPr="00F817C6" w:rsidRDefault="00815D1C" w:rsidP="00F817C6">
            <w:pPr>
              <w:widowControl w:val="0"/>
              <w:tabs>
                <w:tab w:val="left" w:pos="827"/>
              </w:tabs>
              <w:autoSpaceDE w:val="0"/>
              <w:autoSpaceDN w:val="0"/>
              <w:spacing w:line="278" w:lineRule="exact"/>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konsultacijos iš užsienio grįžusiems ar atvykusiems mokiniams skiriamos lietuvių kalbos mokymui ir nustačius mokymosi spragas bei mokomųjų programų neatitikimus kituose mokomosiose dalykuose. </w:t>
            </w:r>
          </w:p>
          <w:p w14:paraId="75DAAEDA" w14:textId="77777777" w:rsidR="00815D1C" w:rsidRPr="00F817C6" w:rsidRDefault="00815D1C" w:rsidP="00F817C6">
            <w:pPr>
              <w:widowControl w:val="0"/>
              <w:tabs>
                <w:tab w:val="left" w:pos="568"/>
              </w:tabs>
              <w:autoSpaceDE w:val="0"/>
              <w:autoSpaceDN w:val="0"/>
              <w:spacing w:line="276" w:lineRule="auto"/>
              <w:ind w:left="-97" w:right="100"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*PUG-8</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klasių</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mokiniams</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teikiama</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sisteminė</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mokymosi</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pagalba</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apima</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tris etapus: prevenciją, intervenciją, kompensaciją:</w:t>
            </w:r>
          </w:p>
          <w:p w14:paraId="6172E0F2" w14:textId="77777777" w:rsidR="00815D1C" w:rsidRPr="00F817C6" w:rsidRDefault="00815D1C" w:rsidP="00F817C6">
            <w:pPr>
              <w:widowControl w:val="0"/>
              <w:tabs>
                <w:tab w:val="left" w:pos="827"/>
              </w:tabs>
              <w:autoSpaceDE w:val="0"/>
              <w:autoSpaceDN w:val="0"/>
              <w:spacing w:line="276" w:lineRule="auto"/>
              <w:ind w:left="-97" w:right="99"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kiekvieno mokinio mokymosi procesas nuolat stebimas, siekiant laiku pastebėti mokinius, kurių pasiekimai žemi ir nustatomos tokių pasiekimų priežastys pamokose. 1-4 klasių mokytojai kartu su vaikais du kartus per metus pildo Individualios pažangos lapus. 5-8 klasių mokytojai dalykininkai bent</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du</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kartus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per</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pusmetį</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pildo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mokinių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VIP</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stebėsenos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bendrinamą dokumentą, o klasės auklėtojai, kuratoriai bei kuruojantys pavaduotojai identifikuoja mokymosi sunkumų turinčius mokinius (prevencija);</w:t>
            </w:r>
          </w:p>
          <w:p w14:paraId="0F2C9895" w14:textId="77777777" w:rsidR="00815D1C" w:rsidRPr="00F817C6" w:rsidRDefault="00815D1C" w:rsidP="00F817C6">
            <w:pPr>
              <w:widowControl w:val="0"/>
              <w:tabs>
                <w:tab w:val="left" w:pos="827"/>
              </w:tabs>
              <w:autoSpaceDE w:val="0"/>
              <w:autoSpaceDN w:val="0"/>
              <w:spacing w:line="276" w:lineRule="auto"/>
              <w:ind w:left="-97" w:right="101"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apie atsiradusius mokymosi sunkumus informuojami pagalbos specialistai, mokinio tėvai (globėjai/rūpintojai), kartu su jais sprendžiamos žemų mokymosi pasiekimų problemos, taip pat pamokų praleidimas ir vėlavimas į jas (intervencija).</w:t>
            </w:r>
          </w:p>
          <w:p w14:paraId="3CE6387D" w14:textId="77777777" w:rsidR="00815D1C" w:rsidRPr="00F817C6" w:rsidRDefault="00815D1C" w:rsidP="00F817C6">
            <w:pPr>
              <w:widowControl w:val="0"/>
              <w:tabs>
                <w:tab w:val="left" w:pos="827"/>
              </w:tabs>
              <w:autoSpaceDE w:val="0"/>
              <w:autoSpaceDN w:val="0"/>
              <w:spacing w:line="276" w:lineRule="auto"/>
              <w:ind w:left="-97" w:right="97"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mokymosi pagalba 1-4 klasių kiekvienam mokiniui teikiama </w:t>
            </w:r>
            <w:proofErr w:type="spellStart"/>
            <w:r w:rsidRPr="00F817C6">
              <w:rPr>
                <w:rFonts w:ascii="Times New Roman" w:eastAsia="Aptos" w:hAnsi="Times New Roman" w:cs="Times New Roman"/>
                <w:sz w:val="24"/>
                <w:szCs w:val="24"/>
                <w:lang w:eastAsia="lt-LT"/>
              </w:rPr>
              <w:t>saviruošos</w:t>
            </w:r>
            <w:proofErr w:type="spellEnd"/>
            <w:r w:rsidRPr="00F817C6">
              <w:rPr>
                <w:rFonts w:ascii="Times New Roman" w:eastAsia="Aptos" w:hAnsi="Times New Roman" w:cs="Times New Roman"/>
                <w:sz w:val="24"/>
                <w:szCs w:val="24"/>
                <w:lang w:eastAsia="lt-LT"/>
              </w:rPr>
              <w:t xml:space="preserve"> laiku dalyko konsultacijose, ypač kai mokinys dėl ligos ar kitų priežasčių praleido dalį pamokų, kontrolinis darbas ar kitos užduotys įvertinamos nepatenkinamai, mokinys gauna kelis iš eilės nepatenkinamus konkretaus dalyko įvertinimus, mokinys nedaro pažangos, per Nacionalinį mokinių pasiekimų patikrinimą mokinys nepasiekia slenkstinio lygmens ir kitais mokyklos pastebėtais mokymosi pagalbos poreikio atvejais (kompensacija). Mokinys konsultuojasi ne tik su mokančiu mokytoju, bet ir su kitu to paties dalyko mokytoju.</w:t>
            </w:r>
          </w:p>
          <w:p w14:paraId="6711DB44" w14:textId="77777777" w:rsidR="00815D1C" w:rsidRPr="00F817C6" w:rsidRDefault="00815D1C" w:rsidP="00F817C6">
            <w:pPr>
              <w:widowControl w:val="0"/>
              <w:tabs>
                <w:tab w:val="left" w:pos="827"/>
              </w:tabs>
              <w:autoSpaceDE w:val="0"/>
              <w:autoSpaceDN w:val="0"/>
              <w:spacing w:line="278" w:lineRule="exact"/>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*Mokiniui,</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nepasiekusiam</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patenkinamo</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pasiekimų</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lygmens</w:t>
            </w:r>
            <w:r w:rsidRPr="00F817C6">
              <w:rPr>
                <w:rFonts w:ascii="Times New Roman" w:eastAsia="Aptos" w:hAnsi="Times New Roman" w:cs="Times New Roman"/>
                <w:spacing w:val="-7"/>
                <w:sz w:val="24"/>
                <w:szCs w:val="24"/>
                <w:lang w:eastAsia="lt-LT"/>
              </w:rPr>
              <w:t xml:space="preserve"> </w:t>
            </w:r>
            <w:r w:rsidRPr="00F817C6">
              <w:rPr>
                <w:rFonts w:ascii="Times New Roman" w:eastAsia="Aptos" w:hAnsi="Times New Roman" w:cs="Times New Roman"/>
                <w:sz w:val="24"/>
                <w:szCs w:val="24"/>
                <w:lang w:eastAsia="lt-LT"/>
              </w:rPr>
              <w:t>dalyvaujant nacionaliniuose mokinių pasiekimų patikrinimuose, sudaromas individualių mokymosi pasiekimų gerinimo planas ir skiriama reikalinga mokymosi pagalba. Konsultacijos organizuojamos ne pamokų</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metu</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pagal</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atskirą</w:t>
            </w:r>
            <w:r w:rsidRPr="00F817C6">
              <w:rPr>
                <w:rFonts w:ascii="Times New Roman" w:eastAsia="Aptos" w:hAnsi="Times New Roman" w:cs="Times New Roman"/>
                <w:spacing w:val="-13"/>
                <w:sz w:val="24"/>
                <w:szCs w:val="24"/>
                <w:lang w:eastAsia="lt-LT"/>
              </w:rPr>
              <w:t xml:space="preserve"> </w:t>
            </w:r>
            <w:r w:rsidRPr="00F817C6">
              <w:rPr>
                <w:rFonts w:ascii="Times New Roman" w:eastAsia="Aptos" w:hAnsi="Times New Roman" w:cs="Times New Roman"/>
                <w:sz w:val="24"/>
                <w:szCs w:val="24"/>
                <w:lang w:eastAsia="lt-LT"/>
              </w:rPr>
              <w:t>tvarkaraštį.</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Kiekvienam</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mokiniui</w:t>
            </w:r>
            <w:r w:rsidRPr="00F817C6">
              <w:rPr>
                <w:rFonts w:ascii="Times New Roman" w:eastAsia="Aptos" w:hAnsi="Times New Roman" w:cs="Times New Roman"/>
                <w:spacing w:val="-13"/>
                <w:sz w:val="24"/>
                <w:szCs w:val="24"/>
                <w:lang w:eastAsia="lt-LT"/>
              </w:rPr>
              <w:t xml:space="preserve"> </w:t>
            </w:r>
            <w:r w:rsidRPr="00F817C6">
              <w:rPr>
                <w:rFonts w:ascii="Times New Roman" w:eastAsia="Aptos" w:hAnsi="Times New Roman" w:cs="Times New Roman"/>
                <w:sz w:val="24"/>
                <w:szCs w:val="24"/>
                <w:lang w:eastAsia="lt-LT"/>
              </w:rPr>
              <w:t>sudaroma galimybė gauti ne mažiau kaip 20 konsultacijų ne didesnėse kaip 5 mokinių grupėse.</w:t>
            </w:r>
          </w:p>
          <w:p w14:paraId="3315A0F6" w14:textId="77777777" w:rsidR="00815D1C" w:rsidRPr="00F817C6" w:rsidRDefault="00815D1C" w:rsidP="00F817C6">
            <w:pPr>
              <w:widowControl w:val="0"/>
              <w:tabs>
                <w:tab w:val="left" w:pos="827"/>
              </w:tabs>
              <w:autoSpaceDE w:val="0"/>
              <w:autoSpaceDN w:val="0"/>
              <w:spacing w:line="278" w:lineRule="exact"/>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*Įgyvendinus sisteminės mokymosi pagalbos etapus ir nepasiekus </w:t>
            </w:r>
            <w:r w:rsidRPr="00F817C6">
              <w:rPr>
                <w:rFonts w:ascii="Times New Roman" w:eastAsia="Aptos" w:hAnsi="Times New Roman" w:cs="Times New Roman"/>
                <w:spacing w:val="-2"/>
                <w:sz w:val="24"/>
                <w:szCs w:val="24"/>
                <w:lang w:eastAsia="lt-LT"/>
              </w:rPr>
              <w:t xml:space="preserve">mokinio individualios pažangos, inicijuojamas Vaiko gerovės komisijos </w:t>
            </w:r>
            <w:r w:rsidRPr="00F817C6">
              <w:rPr>
                <w:rFonts w:ascii="Times New Roman" w:eastAsia="Aptos" w:hAnsi="Times New Roman" w:cs="Times New Roman"/>
                <w:sz w:val="24"/>
                <w:szCs w:val="24"/>
                <w:lang w:eastAsia="lt-LT"/>
              </w:rPr>
              <w:t>posėdis,</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kuriame</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ieškoma</w:t>
            </w:r>
            <w:r w:rsidRPr="00F817C6">
              <w:rPr>
                <w:rFonts w:ascii="Times New Roman" w:eastAsia="Aptos" w:hAnsi="Times New Roman" w:cs="Times New Roman"/>
                <w:spacing w:val="-14"/>
                <w:sz w:val="24"/>
                <w:szCs w:val="24"/>
                <w:lang w:eastAsia="lt-LT"/>
              </w:rPr>
              <w:t xml:space="preserve"> </w:t>
            </w:r>
            <w:r w:rsidRPr="00F817C6">
              <w:rPr>
                <w:rFonts w:ascii="Times New Roman" w:eastAsia="Aptos" w:hAnsi="Times New Roman" w:cs="Times New Roman"/>
                <w:sz w:val="24"/>
                <w:szCs w:val="24"/>
                <w:lang w:eastAsia="lt-LT"/>
              </w:rPr>
              <w:t>tolimesnių</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mokymosi</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pagalbos</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teikimo</w:t>
            </w:r>
            <w:r w:rsidRPr="00F817C6">
              <w:rPr>
                <w:rFonts w:ascii="Times New Roman" w:eastAsia="Aptos" w:hAnsi="Times New Roman" w:cs="Times New Roman"/>
                <w:spacing w:val="-13"/>
                <w:sz w:val="24"/>
                <w:szCs w:val="24"/>
                <w:lang w:eastAsia="lt-LT"/>
              </w:rPr>
              <w:t xml:space="preserve"> </w:t>
            </w:r>
            <w:r w:rsidRPr="00F817C6">
              <w:rPr>
                <w:rFonts w:ascii="Times New Roman" w:eastAsia="Aptos" w:hAnsi="Times New Roman" w:cs="Times New Roman"/>
                <w:sz w:val="24"/>
                <w:szCs w:val="24"/>
                <w:lang w:eastAsia="lt-LT"/>
              </w:rPr>
              <w:t>būdų ir efektyvių priemonių bei pasirašomas trišalis susitarimas tarp mokyklos, vaiko ir tėvų.</w:t>
            </w:r>
          </w:p>
        </w:tc>
        <w:tc>
          <w:tcPr>
            <w:tcW w:w="3119" w:type="dxa"/>
            <w:tcBorders>
              <w:top w:val="single" w:sz="4" w:space="0" w:color="auto"/>
              <w:left w:val="single" w:sz="4" w:space="0" w:color="auto"/>
              <w:bottom w:val="single" w:sz="4" w:space="0" w:color="auto"/>
              <w:right w:val="single" w:sz="4" w:space="0" w:color="auto"/>
            </w:tcBorders>
          </w:tcPr>
          <w:p w14:paraId="5FCCCE5D" w14:textId="77777777" w:rsidR="00815D1C" w:rsidRPr="00F817C6" w:rsidRDefault="00815D1C" w:rsidP="00F817C6">
            <w:pPr>
              <w:widowControl w:val="0"/>
              <w:autoSpaceDE w:val="0"/>
              <w:autoSpaceDN w:val="0"/>
              <w:spacing w:line="276" w:lineRule="auto"/>
              <w:ind w:right="241"/>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pasiekimų gerinimo priemonių planas, patvirtintas direktoriaus</w:t>
            </w:r>
            <w:r w:rsidRPr="00F817C6">
              <w:rPr>
                <w:rFonts w:ascii="Times New Roman" w:eastAsia="Aptos" w:hAnsi="Times New Roman" w:cs="Times New Roman"/>
                <w:spacing w:val="-13"/>
                <w:sz w:val="24"/>
                <w:szCs w:val="24"/>
                <w:lang w:eastAsia="lt-LT"/>
              </w:rPr>
              <w:t xml:space="preserve"> </w:t>
            </w:r>
            <w:r w:rsidRPr="00F817C6">
              <w:rPr>
                <w:rFonts w:ascii="Times New Roman" w:eastAsia="Aptos" w:hAnsi="Times New Roman" w:cs="Times New Roman"/>
                <w:sz w:val="24"/>
                <w:szCs w:val="24"/>
                <w:lang w:eastAsia="lt-LT"/>
              </w:rPr>
              <w:t>2022</w:t>
            </w:r>
            <w:r w:rsidRPr="00F817C6">
              <w:rPr>
                <w:rFonts w:ascii="Times New Roman" w:eastAsia="Aptos" w:hAnsi="Times New Roman" w:cs="Times New Roman"/>
                <w:spacing w:val="-13"/>
                <w:sz w:val="24"/>
                <w:szCs w:val="24"/>
                <w:lang w:eastAsia="lt-LT"/>
              </w:rPr>
              <w:t xml:space="preserve"> </w:t>
            </w:r>
            <w:r w:rsidRPr="00F817C6">
              <w:rPr>
                <w:rFonts w:ascii="Times New Roman" w:eastAsia="Aptos" w:hAnsi="Times New Roman" w:cs="Times New Roman"/>
                <w:sz w:val="24"/>
                <w:szCs w:val="24"/>
                <w:lang w:eastAsia="lt-LT"/>
              </w:rPr>
              <w:t>m.</w:t>
            </w:r>
            <w:r w:rsidRPr="00F817C6">
              <w:rPr>
                <w:rFonts w:ascii="Times New Roman" w:eastAsia="Aptos" w:hAnsi="Times New Roman" w:cs="Times New Roman"/>
                <w:spacing w:val="-13"/>
                <w:sz w:val="24"/>
                <w:szCs w:val="24"/>
                <w:lang w:eastAsia="lt-LT"/>
              </w:rPr>
              <w:t xml:space="preserve"> </w:t>
            </w:r>
            <w:r w:rsidRPr="00F817C6">
              <w:rPr>
                <w:rFonts w:ascii="Times New Roman" w:eastAsia="Aptos" w:hAnsi="Times New Roman" w:cs="Times New Roman"/>
                <w:sz w:val="24"/>
                <w:szCs w:val="24"/>
                <w:lang w:eastAsia="lt-LT"/>
              </w:rPr>
              <w:t>rugpjūčio 31 d. įsakymu Nr. V-74</w:t>
            </w:r>
          </w:p>
          <w:p w14:paraId="4F15AD30" w14:textId="77777777" w:rsidR="00815D1C" w:rsidRPr="00F817C6" w:rsidRDefault="00815D1C" w:rsidP="00F817C6">
            <w:pPr>
              <w:widowControl w:val="0"/>
              <w:autoSpaceDE w:val="0"/>
              <w:autoSpaceDN w:val="0"/>
              <w:spacing w:before="270" w:line="276" w:lineRule="auto"/>
              <w:jc w:val="both"/>
              <w:rPr>
                <w:rFonts w:ascii="Times New Roman" w:eastAsia="Aptos" w:hAnsi="Times New Roman" w:cs="Times New Roman"/>
                <w:sz w:val="24"/>
                <w:szCs w:val="24"/>
                <w:lang w:eastAsia="lt-LT"/>
              </w:rPr>
            </w:pPr>
          </w:p>
          <w:p w14:paraId="0DA1D764" w14:textId="77777777" w:rsidR="00815D1C" w:rsidRPr="00F817C6" w:rsidRDefault="00815D1C" w:rsidP="00F817C6">
            <w:pPr>
              <w:widowControl w:val="0"/>
              <w:autoSpaceDE w:val="0"/>
              <w:autoSpaceDN w:val="0"/>
              <w:spacing w:line="276" w:lineRule="auto"/>
              <w:ind w:right="241"/>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Iš užsienio atvykusių arba grįžusių mokinių ugdymo organizavimo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integracijos tvarkos</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aprašas,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patvirtintas</w:t>
            </w:r>
          </w:p>
          <w:p w14:paraId="14D0DFB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direktoriaus</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2019</w:t>
            </w:r>
            <w:r w:rsidRPr="00F817C6">
              <w:rPr>
                <w:rFonts w:ascii="Times New Roman" w:eastAsia="Aptos" w:hAnsi="Times New Roman" w:cs="Times New Roman"/>
                <w:spacing w:val="-8"/>
                <w:sz w:val="24"/>
                <w:szCs w:val="24"/>
                <w:lang w:eastAsia="lt-LT"/>
              </w:rPr>
              <w:t xml:space="preserve"> </w:t>
            </w:r>
            <w:r w:rsidRPr="00F817C6">
              <w:rPr>
                <w:rFonts w:ascii="Times New Roman" w:eastAsia="Aptos" w:hAnsi="Times New Roman" w:cs="Times New Roman"/>
                <w:sz w:val="24"/>
                <w:szCs w:val="24"/>
                <w:lang w:eastAsia="lt-LT"/>
              </w:rPr>
              <w:t>m.</w:t>
            </w:r>
            <w:r w:rsidRPr="00F817C6">
              <w:rPr>
                <w:rFonts w:ascii="Times New Roman" w:eastAsia="Aptos" w:hAnsi="Times New Roman" w:cs="Times New Roman"/>
                <w:spacing w:val="-8"/>
                <w:sz w:val="24"/>
                <w:szCs w:val="24"/>
                <w:lang w:eastAsia="lt-LT"/>
              </w:rPr>
              <w:t xml:space="preserve"> </w:t>
            </w:r>
            <w:r w:rsidRPr="00F817C6">
              <w:rPr>
                <w:rFonts w:ascii="Times New Roman" w:eastAsia="Aptos" w:hAnsi="Times New Roman" w:cs="Times New Roman"/>
                <w:sz w:val="24"/>
                <w:szCs w:val="24"/>
                <w:lang w:eastAsia="lt-LT"/>
              </w:rPr>
              <w:t>rugsėjo</w:t>
            </w:r>
            <w:r w:rsidRPr="00F817C6">
              <w:rPr>
                <w:rFonts w:ascii="Times New Roman" w:eastAsia="Aptos" w:hAnsi="Times New Roman" w:cs="Times New Roman"/>
                <w:spacing w:val="-8"/>
                <w:sz w:val="24"/>
                <w:szCs w:val="24"/>
                <w:lang w:eastAsia="lt-LT"/>
              </w:rPr>
              <w:t xml:space="preserve"> </w:t>
            </w:r>
            <w:r w:rsidRPr="00F817C6">
              <w:rPr>
                <w:rFonts w:ascii="Times New Roman" w:eastAsia="Aptos" w:hAnsi="Times New Roman" w:cs="Times New Roman"/>
                <w:sz w:val="24"/>
                <w:szCs w:val="24"/>
                <w:lang w:eastAsia="lt-LT"/>
              </w:rPr>
              <w:t>2</w:t>
            </w:r>
            <w:r w:rsidRPr="00F817C6">
              <w:rPr>
                <w:rFonts w:ascii="Times New Roman" w:eastAsia="Aptos" w:hAnsi="Times New Roman" w:cs="Times New Roman"/>
                <w:spacing w:val="-8"/>
                <w:sz w:val="24"/>
                <w:szCs w:val="24"/>
                <w:lang w:eastAsia="lt-LT"/>
              </w:rPr>
              <w:t xml:space="preserve"> </w:t>
            </w:r>
            <w:r w:rsidRPr="00F817C6">
              <w:rPr>
                <w:rFonts w:ascii="Times New Roman" w:eastAsia="Aptos" w:hAnsi="Times New Roman" w:cs="Times New Roman"/>
                <w:sz w:val="24"/>
                <w:szCs w:val="24"/>
                <w:lang w:eastAsia="lt-LT"/>
              </w:rPr>
              <w:t>d. įsakymu Nr. V-51</w:t>
            </w:r>
          </w:p>
          <w:p w14:paraId="2C230E6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57ED461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4</w:t>
            </w:r>
          </w:p>
          <w:p w14:paraId="44A78A3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6A6D7AD3"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050DE89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01A1A17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ugdymo individualizavimo, diferencijavimo, integravimo</w:t>
            </w:r>
          </w:p>
          <w:p w14:paraId="30BBD7D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tvarkos aprašas, patvirtintas direktoriaus 2024 m. lapkričio 19 d. įsakymu Nr. V-144</w:t>
            </w:r>
          </w:p>
          <w:p w14:paraId="31549193"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tc>
      </w:tr>
      <w:tr w:rsidR="00815D1C" w:rsidRPr="00F817C6" w14:paraId="6223EBA8" w14:textId="77777777">
        <w:tc>
          <w:tcPr>
            <w:tcW w:w="556" w:type="dxa"/>
            <w:tcBorders>
              <w:top w:val="single" w:sz="4" w:space="0" w:color="auto"/>
              <w:left w:val="single" w:sz="4" w:space="0" w:color="auto"/>
              <w:bottom w:val="single" w:sz="4" w:space="0" w:color="auto"/>
              <w:right w:val="single" w:sz="4" w:space="0" w:color="auto"/>
            </w:tcBorders>
            <w:hideMark/>
          </w:tcPr>
          <w:p w14:paraId="7DC74030"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10.</w:t>
            </w:r>
          </w:p>
        </w:tc>
        <w:tc>
          <w:tcPr>
            <w:tcW w:w="2416" w:type="dxa"/>
            <w:tcBorders>
              <w:top w:val="single" w:sz="4" w:space="0" w:color="auto"/>
              <w:left w:val="single" w:sz="4" w:space="0" w:color="auto"/>
              <w:bottom w:val="single" w:sz="4" w:space="0" w:color="auto"/>
              <w:right w:val="single" w:sz="4" w:space="0" w:color="auto"/>
            </w:tcBorders>
            <w:hideMark/>
          </w:tcPr>
          <w:p w14:paraId="5FF66AD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Švietimo pagalbos teikimas</w:t>
            </w:r>
          </w:p>
        </w:tc>
        <w:tc>
          <w:tcPr>
            <w:tcW w:w="8930" w:type="dxa"/>
            <w:tcBorders>
              <w:top w:val="single" w:sz="4" w:space="0" w:color="auto"/>
              <w:left w:val="single" w:sz="4" w:space="0" w:color="auto"/>
              <w:bottom w:val="single" w:sz="4" w:space="0" w:color="auto"/>
              <w:right w:val="single" w:sz="4" w:space="0" w:color="auto"/>
            </w:tcBorders>
            <w:hideMark/>
          </w:tcPr>
          <w:p w14:paraId="0B6E4E12" w14:textId="77777777" w:rsidR="00815D1C" w:rsidRPr="00F817C6" w:rsidRDefault="00815D1C" w:rsidP="00F817C6">
            <w:pPr>
              <w:widowControl w:val="0"/>
              <w:tabs>
                <w:tab w:val="left" w:pos="568"/>
              </w:tabs>
              <w:autoSpaceDE w:val="0"/>
              <w:autoSpaceDN w:val="0"/>
              <w:spacing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*Mokykloje mokiniui saugia ir palankia ugdymosi aplinka rūpinasi ir mokinio gerovės užtikrinimo klausimus sprendžia mokyklos Vaiko gerovės komisija. Mokykloje už pagalbos teikimą mokiniams atsakingas Vaiko gerovės komisijos pirmininkas.</w:t>
            </w:r>
          </w:p>
          <w:p w14:paraId="21B5BB58" w14:textId="77777777" w:rsidR="00815D1C" w:rsidRPr="00F817C6" w:rsidRDefault="00815D1C" w:rsidP="00F817C6">
            <w:pPr>
              <w:widowControl w:val="0"/>
              <w:tabs>
                <w:tab w:val="left" w:pos="568"/>
              </w:tabs>
              <w:autoSpaceDE w:val="0"/>
              <w:autoSpaceDN w:val="0"/>
              <w:spacing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*Švietimo pagalbos teikimo, konsultacijų organizavimo, švietimo pagalbos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mokiniui</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teikimo</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galimybes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būdus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reglamentuoja</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Švietimo pagalbos teikimo mokiniui tvarkos aprašas.</w:t>
            </w:r>
          </w:p>
          <w:p w14:paraId="53E0D84A" w14:textId="77777777" w:rsidR="00815D1C" w:rsidRPr="00F817C6" w:rsidRDefault="00815D1C" w:rsidP="00F817C6">
            <w:pPr>
              <w:widowControl w:val="0"/>
              <w:tabs>
                <w:tab w:val="left" w:pos="568"/>
              </w:tabs>
              <w:autoSpaceDE w:val="0"/>
              <w:autoSpaceDN w:val="0"/>
              <w:spacing w:line="276" w:lineRule="auto"/>
              <w:ind w:left="-97" w:right="96"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pasiekimai mokykloje stebimi ir analizuojami, laiku identifikuojami kylantys mokymosi sunkumai. Apie atsiradusius mokymosi sunkumus informuojami mokyklos švietimo pagalbos specialistai, mokinio tėvai (globėjai, rūpintojai) ir kartu tariamasi dėl mokymosi pagalbos suteikimo.</w:t>
            </w:r>
          </w:p>
          <w:p w14:paraId="73D666FF" w14:textId="77777777" w:rsidR="00815D1C" w:rsidRPr="00F817C6" w:rsidRDefault="00815D1C" w:rsidP="00F817C6">
            <w:pPr>
              <w:widowControl w:val="0"/>
              <w:tabs>
                <w:tab w:val="left" w:pos="568"/>
              </w:tabs>
              <w:autoSpaceDE w:val="0"/>
              <w:autoSpaceDN w:val="0"/>
              <w:spacing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*Švietimo pagalbą iš užsienio grįžusiems ar atvykstantiems mokiniams papildomai teikia lietuvių kalbos mokytojai, dalykų mokytojai ir kuruojantis pavaduotojas ugdymui.</w:t>
            </w:r>
          </w:p>
          <w:p w14:paraId="033A35DB" w14:textId="77777777" w:rsidR="00815D1C" w:rsidRPr="00F817C6" w:rsidRDefault="00815D1C" w:rsidP="00F817C6">
            <w:pPr>
              <w:widowControl w:val="0"/>
              <w:tabs>
                <w:tab w:val="left" w:pos="568"/>
              </w:tabs>
              <w:autoSpaceDE w:val="0"/>
              <w:autoSpaceDN w:val="0"/>
              <w:spacing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turinčių specialiųjų ugdymosi poreikių, ugdymo organizavimas ir švietimo pagalbos teikimas vykdomas vadovaujantis „Mokinių, turinčių specialiųjų ugdymosi poreikių, ugdymo organizavimo</w:t>
            </w:r>
            <w:r w:rsidRPr="00F817C6">
              <w:rPr>
                <w:rFonts w:ascii="Times New Roman" w:eastAsia="Aptos" w:hAnsi="Times New Roman" w:cs="Times New Roman"/>
                <w:spacing w:val="-7"/>
                <w:sz w:val="24"/>
                <w:szCs w:val="24"/>
                <w:lang w:eastAsia="lt-LT"/>
              </w:rPr>
              <w:t xml:space="preserve"> </w:t>
            </w:r>
            <w:r w:rsidRPr="00F817C6">
              <w:rPr>
                <w:rFonts w:ascii="Times New Roman" w:eastAsia="Aptos" w:hAnsi="Times New Roman" w:cs="Times New Roman"/>
                <w:sz w:val="24"/>
                <w:szCs w:val="24"/>
                <w:lang w:eastAsia="lt-LT"/>
              </w:rPr>
              <w:t>tvarkos</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aprašu“</w:t>
            </w:r>
            <w:r w:rsidRPr="00F817C6">
              <w:rPr>
                <w:rFonts w:ascii="Times New Roman" w:eastAsia="Aptos" w:hAnsi="Times New Roman" w:cs="Times New Roman"/>
                <w:spacing w:val="-2"/>
                <w:sz w:val="24"/>
                <w:szCs w:val="24"/>
                <w:lang w:eastAsia="lt-LT"/>
              </w:rPr>
              <w:t>.</w:t>
            </w:r>
          </w:p>
          <w:p w14:paraId="6B30D7B7" w14:textId="77777777" w:rsidR="00815D1C" w:rsidRPr="00F817C6" w:rsidRDefault="00815D1C" w:rsidP="00F817C6">
            <w:pPr>
              <w:widowControl w:val="0"/>
              <w:tabs>
                <w:tab w:val="left" w:pos="568"/>
              </w:tabs>
              <w:autoSpaceDE w:val="0"/>
              <w:autoSpaceDN w:val="0"/>
              <w:spacing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*Individualus ugdymo planas rengiamas ir įgyvendinamas pagal Mokyklos  direktoriaus 2020 m. rugsėjo 30 d. įsakymu Nr. V1-92 patvirtintą formą, bendradarbiaujant direktoriaus pavaduotojui ugdymui, mokytojams, mokiniams, mokinio tėvams (globėjams, rūpintojams) ir švietimo pagalbos specialistams. </w:t>
            </w:r>
          </w:p>
          <w:p w14:paraId="4BD07A6C" w14:textId="77777777" w:rsidR="00815D1C" w:rsidRPr="00F817C6" w:rsidRDefault="00815D1C" w:rsidP="00F817C6">
            <w:pPr>
              <w:spacing w:line="276" w:lineRule="auto"/>
              <w:ind w:left="-97" w:firstLine="567"/>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*Kiekvienam mokiniui, turinčiam didelių ir labai didelių specialiųjų ugdymosi poreikių, rengia individualų ugdymo planą, kurio sudėtinė dalis yra pagalbos planas, apimantis pagalbą ugdymo procese ir kitų specialistų teikiamą pagalbą, didinančią ugdymo veiksmingumą.</w:t>
            </w:r>
          </w:p>
          <w:p w14:paraId="17F56438"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Mokiniui, sergančiam cerebriniu paralyžiumi ar turinčiam judesio ir padėties sutrikimų (išskyrus lengvus), individualioms gydomosios kūno kultūros pratyboms skiriama: 1-4 klasėse 70 pamokų per metus, 5-8 klasėse 72 pamokos per mokslo metus.</w:t>
            </w:r>
          </w:p>
        </w:tc>
        <w:tc>
          <w:tcPr>
            <w:tcW w:w="3119" w:type="dxa"/>
            <w:tcBorders>
              <w:top w:val="single" w:sz="4" w:space="0" w:color="auto"/>
              <w:left w:val="single" w:sz="4" w:space="0" w:color="auto"/>
              <w:bottom w:val="single" w:sz="4" w:space="0" w:color="auto"/>
              <w:right w:val="single" w:sz="4" w:space="0" w:color="auto"/>
            </w:tcBorders>
          </w:tcPr>
          <w:p w14:paraId="3C1269CC" w14:textId="77777777" w:rsidR="00815D1C" w:rsidRPr="00F817C6" w:rsidRDefault="00815D1C" w:rsidP="00F817C6">
            <w:pPr>
              <w:spacing w:line="252" w:lineRule="auto"/>
              <w:jc w:val="both"/>
              <w:rPr>
                <w:rFonts w:ascii="Times New Roman" w:eastAsia="Aptos" w:hAnsi="Times New Roman" w:cs="Times New Roman"/>
                <w:sz w:val="24"/>
                <w:szCs w:val="24"/>
                <w:lang w:eastAsia="lt-LT"/>
              </w:rPr>
            </w:pPr>
            <w:r w:rsidRPr="00F817C6">
              <w:rPr>
                <w:rFonts w:ascii="Times New Roman" w:eastAsia="Times New Roman" w:hAnsi="Times New Roman" w:cs="Times New Roman"/>
                <w:sz w:val="24"/>
                <w:szCs w:val="24"/>
              </w:rPr>
              <w:t>Druskininkų „Saulės“ pagrindinės mokyklos mokinių individualios pažangos stebėjimo ir fiksavimo tvarkos aprašas</w:t>
            </w:r>
            <w:r w:rsidRPr="00F817C6">
              <w:rPr>
                <w:rFonts w:ascii="Times New Roman" w:eastAsia="Aptos" w:hAnsi="Times New Roman" w:cs="Times New Roman"/>
                <w:sz w:val="24"/>
                <w:szCs w:val="24"/>
                <w:lang w:eastAsia="lt-LT"/>
              </w:rPr>
              <w:t>, patvirtintas direktoriaus 2025 m. kovo 4 d. įsakymu Nr. V1-35</w:t>
            </w:r>
          </w:p>
          <w:p w14:paraId="29718C74" w14:textId="77777777" w:rsidR="00815D1C" w:rsidRPr="00F817C6" w:rsidRDefault="00815D1C" w:rsidP="00F817C6">
            <w:pPr>
              <w:spacing w:line="252" w:lineRule="auto"/>
              <w:jc w:val="both"/>
              <w:rPr>
                <w:rFonts w:ascii="Times New Roman" w:eastAsia="Aptos" w:hAnsi="Times New Roman" w:cs="Times New Roman"/>
                <w:sz w:val="24"/>
                <w:szCs w:val="24"/>
                <w:lang w:eastAsia="lt-LT"/>
              </w:rPr>
            </w:pPr>
          </w:p>
          <w:p w14:paraId="042613B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43CEF13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5091C2D"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798AEFF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tc>
      </w:tr>
      <w:tr w:rsidR="00815D1C" w:rsidRPr="00F817C6" w14:paraId="0C7DEE0B" w14:textId="77777777">
        <w:tc>
          <w:tcPr>
            <w:tcW w:w="556" w:type="dxa"/>
            <w:tcBorders>
              <w:top w:val="single" w:sz="4" w:space="0" w:color="auto"/>
              <w:left w:val="single" w:sz="4" w:space="0" w:color="auto"/>
              <w:bottom w:val="single" w:sz="4" w:space="0" w:color="auto"/>
              <w:right w:val="single" w:sz="4" w:space="0" w:color="auto"/>
            </w:tcBorders>
            <w:hideMark/>
          </w:tcPr>
          <w:p w14:paraId="171476A8"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11.</w:t>
            </w:r>
          </w:p>
        </w:tc>
        <w:tc>
          <w:tcPr>
            <w:tcW w:w="2416" w:type="dxa"/>
            <w:tcBorders>
              <w:top w:val="single" w:sz="4" w:space="0" w:color="auto"/>
              <w:left w:val="single" w:sz="4" w:space="0" w:color="auto"/>
              <w:bottom w:val="single" w:sz="4" w:space="0" w:color="auto"/>
              <w:right w:val="single" w:sz="4" w:space="0" w:color="auto"/>
            </w:tcBorders>
            <w:hideMark/>
          </w:tcPr>
          <w:p w14:paraId="0718D0B8"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9" w:name="_Hlk183544529"/>
            <w:r w:rsidRPr="00F817C6">
              <w:rPr>
                <w:rFonts w:ascii="Times New Roman" w:eastAsia="Aptos" w:hAnsi="Times New Roman" w:cs="Times New Roman"/>
                <w:sz w:val="24"/>
                <w:szCs w:val="24"/>
                <w:lang w:eastAsia="lt-LT"/>
              </w:rPr>
              <w:t>Mokinių mokymosi krūvio reguliavimas</w:t>
            </w:r>
            <w:bookmarkEnd w:id="9"/>
          </w:p>
        </w:tc>
        <w:tc>
          <w:tcPr>
            <w:tcW w:w="8930" w:type="dxa"/>
            <w:tcBorders>
              <w:top w:val="single" w:sz="4" w:space="0" w:color="auto"/>
              <w:left w:val="single" w:sz="4" w:space="0" w:color="auto"/>
              <w:bottom w:val="single" w:sz="4" w:space="0" w:color="auto"/>
              <w:right w:val="single" w:sz="4" w:space="0" w:color="auto"/>
            </w:tcBorders>
            <w:hideMark/>
          </w:tcPr>
          <w:p w14:paraId="5E0BD379" w14:textId="77777777" w:rsidR="00815D1C" w:rsidRPr="00F817C6" w:rsidRDefault="00815D1C" w:rsidP="00F817C6">
            <w:pPr>
              <w:widowControl w:val="0"/>
              <w:autoSpaceDE w:val="0"/>
              <w:autoSpaceDN w:val="0"/>
              <w:spacing w:line="288" w:lineRule="exact"/>
              <w:ind w:left="-97"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procese</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taikomas 1-8 klasių mokinių užduočių</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diferencijavimas</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pacing w:val="-2"/>
                <w:sz w:val="24"/>
                <w:szCs w:val="24"/>
                <w:lang w:eastAsia="lt-LT"/>
              </w:rPr>
              <w:t>individualizavimas pagal mokinio gebėjimus;</w:t>
            </w:r>
          </w:p>
          <w:p w14:paraId="06BC9E61" w14:textId="77777777" w:rsidR="00815D1C" w:rsidRPr="00F817C6" w:rsidRDefault="00815D1C" w:rsidP="00F817C6">
            <w:pPr>
              <w:widowControl w:val="0"/>
              <w:tabs>
                <w:tab w:val="left" w:pos="566"/>
              </w:tabs>
              <w:autoSpaceDE w:val="0"/>
              <w:autoSpaceDN w:val="0"/>
              <w:spacing w:before="1"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*1-4 klasėse mokiniams skiriamų pamokų skaičius negali viršyti minimalaus</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pamokų</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skaičiaus</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5-8 klasėse –viršyti ne daugiau kaip 2 pamokomis;</w:t>
            </w:r>
          </w:p>
          <w:p w14:paraId="0D14A56A" w14:textId="77777777" w:rsidR="00815D1C" w:rsidRPr="00F817C6" w:rsidRDefault="00815D1C" w:rsidP="00F817C6">
            <w:pPr>
              <w:widowControl w:val="0"/>
              <w:tabs>
                <w:tab w:val="left" w:pos="566"/>
              </w:tabs>
              <w:autoSpaceDE w:val="0"/>
              <w:autoSpaceDN w:val="0"/>
              <w:spacing w:before="1" w:line="276" w:lineRule="auto"/>
              <w:ind w:left="-97" w:right="98" w:firstLine="567"/>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*Ilgalaikės konsultacijos, kurių trukmė lygi pamokos trukmei ir kurios teikiamos visus mokslo metus ir  trumpalaikės</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konsultacijos,</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trunkančios</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trumpiau</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nei</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pamoką</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arba trumpesnį laikotarpį (pvz., mėnesį, pusmetį), neįskaitomos į mokinio mokymosi krūvį;</w:t>
            </w:r>
          </w:p>
          <w:p w14:paraId="6C1A937F" w14:textId="77777777" w:rsidR="00815D1C" w:rsidRPr="00F817C6" w:rsidRDefault="00815D1C" w:rsidP="00F817C6">
            <w:pPr>
              <w:spacing w:line="252" w:lineRule="auto"/>
              <w:jc w:val="both"/>
              <w:rPr>
                <w:rFonts w:ascii="Times New Roman" w:hAnsi="Times New Roman" w:cs="Times New Roman"/>
                <w:sz w:val="24"/>
                <w:szCs w:val="24"/>
              </w:rPr>
            </w:pPr>
            <w:r w:rsidRPr="00F817C6">
              <w:rPr>
                <w:rFonts w:ascii="Times New Roman" w:hAnsi="Times New Roman" w:cs="Times New Roman"/>
                <w:sz w:val="24"/>
                <w:szCs w:val="24"/>
              </w:rPr>
              <w:t xml:space="preserve">          * namų darbų užduotys skiriamos tikslingai, įtvirtinant pamokoje ugdytus gebėjimus. Užduotys turi būti diferencijuojamos atliepiant įvarius mokinių mokymosi poreikius. 1-4 kl. vidutinis laikas visų dalykų namų darbams atlikti neturėtų viršyti 40 min. per dieną, (įskaitant skaitymo įgūdžių ugdymą), 5-8 kl. – 60 min.. Atsižvelgiant į individualius mokinių poreikius namų darbams skirtas laikas gali didėti, bet ne daugiau nei 20 procentų nurodyto laiko;</w:t>
            </w:r>
          </w:p>
        </w:tc>
        <w:tc>
          <w:tcPr>
            <w:tcW w:w="3119" w:type="dxa"/>
            <w:tcBorders>
              <w:top w:val="single" w:sz="4" w:space="0" w:color="auto"/>
              <w:left w:val="single" w:sz="4" w:space="0" w:color="auto"/>
              <w:bottom w:val="single" w:sz="4" w:space="0" w:color="auto"/>
              <w:right w:val="single" w:sz="4" w:space="0" w:color="auto"/>
            </w:tcBorders>
          </w:tcPr>
          <w:p w14:paraId="52994D9F"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Teikiamų užduočių mokiniams į namus tvarkos aprašas, patvirtintas direktoriaus įsakymu 2024 m. lapkričio 13 d.  Nr. V1-137. </w:t>
            </w:r>
          </w:p>
          <w:p w14:paraId="5E43A88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64A5F04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4CFECEF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p w14:paraId="6655F1E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p w14:paraId="0A2D280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ugdymo individualizavimo, diferencijavimo, integravimo</w:t>
            </w:r>
          </w:p>
          <w:p w14:paraId="0165152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tvarkos aprašas, patvirtintas direktoriaus 2024 m. lapkričio 19 d. įsakymu Nr. V-144</w:t>
            </w:r>
          </w:p>
          <w:p w14:paraId="1DE8F14E"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tc>
      </w:tr>
      <w:tr w:rsidR="00815D1C" w:rsidRPr="00F817C6" w14:paraId="21367C39" w14:textId="77777777">
        <w:tc>
          <w:tcPr>
            <w:tcW w:w="556" w:type="dxa"/>
            <w:tcBorders>
              <w:top w:val="single" w:sz="4" w:space="0" w:color="auto"/>
              <w:left w:val="single" w:sz="4" w:space="0" w:color="auto"/>
              <w:bottom w:val="single" w:sz="4" w:space="0" w:color="auto"/>
              <w:right w:val="single" w:sz="4" w:space="0" w:color="auto"/>
            </w:tcBorders>
            <w:hideMark/>
          </w:tcPr>
          <w:p w14:paraId="5621DD85"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bookmarkStart w:id="10" w:name="_Hlk183548313"/>
            <w:r w:rsidRPr="00F817C6">
              <w:rPr>
                <w:rFonts w:ascii="Times New Roman" w:eastAsia="Aptos" w:hAnsi="Times New Roman" w:cs="Times New Roman"/>
                <w:sz w:val="24"/>
                <w:szCs w:val="24"/>
                <w:lang w:eastAsia="lt-LT"/>
              </w:rPr>
              <w:t>12.</w:t>
            </w:r>
          </w:p>
        </w:tc>
        <w:tc>
          <w:tcPr>
            <w:tcW w:w="2416" w:type="dxa"/>
            <w:tcBorders>
              <w:top w:val="single" w:sz="4" w:space="0" w:color="auto"/>
              <w:left w:val="single" w:sz="4" w:space="0" w:color="auto"/>
              <w:bottom w:val="single" w:sz="4" w:space="0" w:color="auto"/>
              <w:right w:val="single" w:sz="4" w:space="0" w:color="auto"/>
            </w:tcBorders>
            <w:hideMark/>
          </w:tcPr>
          <w:p w14:paraId="6C3C1E6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mokymo namie organizavimas</w:t>
            </w:r>
          </w:p>
        </w:tc>
        <w:tc>
          <w:tcPr>
            <w:tcW w:w="8930" w:type="dxa"/>
            <w:tcBorders>
              <w:top w:val="single" w:sz="4" w:space="0" w:color="auto"/>
              <w:left w:val="single" w:sz="4" w:space="0" w:color="auto"/>
              <w:bottom w:val="single" w:sz="4" w:space="0" w:color="auto"/>
              <w:right w:val="single" w:sz="4" w:space="0" w:color="auto"/>
            </w:tcBorders>
            <w:hideMark/>
          </w:tcPr>
          <w:p w14:paraId="59665657" w14:textId="77777777" w:rsidR="00815D1C" w:rsidRPr="00F817C6" w:rsidRDefault="00815D1C" w:rsidP="00F817C6">
            <w:pPr>
              <w:widowControl w:val="0"/>
              <w:tabs>
                <w:tab w:val="left" w:pos="568"/>
              </w:tabs>
              <w:autoSpaceDE w:val="0"/>
              <w:autoSpaceDN w:val="0"/>
              <w:spacing w:line="276" w:lineRule="auto"/>
              <w:ind w:left="-97" w:right="98"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 mokymas namuose organizuojamas vadovaujantis Mokyklos ugdymo planu.</w:t>
            </w:r>
          </w:p>
          <w:p w14:paraId="460B1F0C" w14:textId="77777777" w:rsidR="00815D1C" w:rsidRPr="00F817C6" w:rsidRDefault="00815D1C" w:rsidP="00F817C6">
            <w:pPr>
              <w:widowControl w:val="0"/>
              <w:tabs>
                <w:tab w:val="left" w:pos="568"/>
              </w:tabs>
              <w:autoSpaceDE w:val="0"/>
              <w:autoSpaceDN w:val="0"/>
              <w:spacing w:line="276" w:lineRule="auto"/>
              <w:ind w:left="-97" w:righ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*Mokinys gydytojo leidimu dalį pamokų gali lankyti mokykloje. Mokytis nuotoliniu mokymo proceso organizavimo būdu (pavienio mokymosi forma) mokinys gali, jei yra gydytojų konsultacinės komisijos</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rekomendacijos.</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Mokiniui,</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besimokančiam</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namie</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nuotoliniu būdu, skiriama 15 proc. prieduose numatytų pamokų skaičiaus. Šios pamokos papildomai įrašomos į mokinio individualų ugdymo planą.</w:t>
            </w:r>
          </w:p>
          <w:p w14:paraId="33B2E83A" w14:textId="77777777" w:rsidR="00815D1C" w:rsidRPr="00F817C6" w:rsidRDefault="00815D1C" w:rsidP="00F817C6">
            <w:pPr>
              <w:widowControl w:val="0"/>
              <w:tabs>
                <w:tab w:val="left" w:pos="568"/>
              </w:tabs>
              <w:autoSpaceDE w:val="0"/>
              <w:autoSpaceDN w:val="0"/>
              <w:spacing w:line="276" w:lineRule="auto"/>
              <w:ind w:left="-97" w:right="96"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*Namie</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mokomam</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1-3</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klasių</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mokiniui</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skiriamos</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9,</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4</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klasių</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mokiniui</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 xml:space="preserve">– 11, 5-6 klasių mokiniui – 12, 7-8 klasių mokiniui – 13 pamokų per </w:t>
            </w:r>
            <w:r w:rsidRPr="00F817C6">
              <w:rPr>
                <w:rFonts w:ascii="Times New Roman" w:eastAsia="Aptos" w:hAnsi="Times New Roman" w:cs="Times New Roman"/>
                <w:spacing w:val="-2"/>
                <w:sz w:val="24"/>
                <w:szCs w:val="24"/>
                <w:lang w:eastAsia="lt-LT"/>
              </w:rPr>
              <w:t>savaitę.</w:t>
            </w:r>
          </w:p>
          <w:p w14:paraId="7183BCE1" w14:textId="77777777" w:rsidR="00815D1C" w:rsidRPr="00F817C6" w:rsidRDefault="00815D1C" w:rsidP="00F817C6">
            <w:pPr>
              <w:widowControl w:val="0"/>
              <w:tabs>
                <w:tab w:val="left" w:pos="568"/>
              </w:tabs>
              <w:autoSpaceDE w:val="0"/>
              <w:autoSpaceDN w:val="0"/>
              <w:spacing w:line="276" w:lineRule="auto"/>
              <w:ind w:left="-97" w:right="100"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*Mokinio, mokomo namuose, pamokų apskaita vykdoma TAMO elektroniniame dienyne, kurį pildo dėstantys mokytojai.</w:t>
            </w:r>
          </w:p>
          <w:p w14:paraId="65F1EC56" w14:textId="77777777" w:rsidR="00815D1C" w:rsidRPr="00F817C6" w:rsidRDefault="00815D1C" w:rsidP="00F817C6">
            <w:pPr>
              <w:widowControl w:val="0"/>
              <w:tabs>
                <w:tab w:val="left" w:pos="568"/>
              </w:tabs>
              <w:autoSpaceDE w:val="0"/>
              <w:autoSpaceDN w:val="0"/>
              <w:spacing w:line="276" w:lineRule="auto"/>
              <w:ind w:left="-97" w:right="98"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*Suderinus su mokinio tėvais (globėjais, rūpintojais), mokyklos vadovo įsakymu mokinys gali nesimokyti dailės, muzikos, technologijų ir fizinio ugdymo, neatlikti socialinės veiklos. Dienyne ir mokinio individualiame ugdymo plane įrašoma „atleista“ prie dalykų, kurių mokinys nesimoko.</w:t>
            </w:r>
          </w:p>
          <w:p w14:paraId="0D048EF7" w14:textId="77777777" w:rsidR="00815D1C" w:rsidRPr="00F817C6" w:rsidRDefault="00815D1C" w:rsidP="00F817C6">
            <w:pPr>
              <w:widowControl w:val="0"/>
              <w:tabs>
                <w:tab w:val="left" w:pos="568"/>
              </w:tabs>
              <w:autoSpaceDE w:val="0"/>
              <w:autoSpaceDN w:val="0"/>
              <w:spacing w:line="270" w:lineRule="atLeast"/>
              <w:ind w:left="-97" w:righ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*Mokyklos sprendimu, mokiniui, kuris mokosi namuose, gali būti skiriama iki dviejų papildomų pamokų per savaitę mokymosi pasiekimams gerinti.</w:t>
            </w:r>
          </w:p>
        </w:tc>
        <w:tc>
          <w:tcPr>
            <w:tcW w:w="3119" w:type="dxa"/>
            <w:tcBorders>
              <w:top w:val="single" w:sz="4" w:space="0" w:color="auto"/>
              <w:left w:val="single" w:sz="4" w:space="0" w:color="auto"/>
              <w:bottom w:val="single" w:sz="4" w:space="0" w:color="auto"/>
              <w:right w:val="single" w:sz="4" w:space="0" w:color="auto"/>
            </w:tcBorders>
          </w:tcPr>
          <w:p w14:paraId="02ED468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 Mokytojų tarybos posėdžio 2026 m. rugsėjo 8 d. protokolas Nr. 3</w:t>
            </w:r>
          </w:p>
          <w:p w14:paraId="63B7E76F" w14:textId="77777777" w:rsidR="00815D1C" w:rsidRPr="00F817C6" w:rsidRDefault="00815D1C" w:rsidP="00F817C6">
            <w:pPr>
              <w:spacing w:line="276" w:lineRule="auto"/>
              <w:ind w:left="-97" w:firstLine="425"/>
              <w:jc w:val="both"/>
              <w:rPr>
                <w:rFonts w:ascii="Times New Roman" w:eastAsia="Aptos" w:hAnsi="Times New Roman" w:cs="Times New Roman"/>
                <w:sz w:val="24"/>
                <w:szCs w:val="24"/>
                <w:lang w:eastAsia="lt-LT"/>
              </w:rPr>
            </w:pPr>
          </w:p>
        </w:tc>
        <w:bookmarkEnd w:id="10"/>
      </w:tr>
      <w:tr w:rsidR="00815D1C" w:rsidRPr="00F817C6" w14:paraId="6EE8A9B4" w14:textId="77777777">
        <w:tc>
          <w:tcPr>
            <w:tcW w:w="556" w:type="dxa"/>
            <w:tcBorders>
              <w:top w:val="single" w:sz="4" w:space="0" w:color="auto"/>
              <w:left w:val="single" w:sz="4" w:space="0" w:color="auto"/>
              <w:bottom w:val="single" w:sz="4" w:space="0" w:color="auto"/>
              <w:right w:val="single" w:sz="4" w:space="0" w:color="auto"/>
            </w:tcBorders>
            <w:hideMark/>
          </w:tcPr>
          <w:p w14:paraId="42485A98"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13.</w:t>
            </w:r>
          </w:p>
        </w:tc>
        <w:tc>
          <w:tcPr>
            <w:tcW w:w="2416" w:type="dxa"/>
            <w:tcBorders>
              <w:top w:val="single" w:sz="4" w:space="0" w:color="auto"/>
              <w:left w:val="single" w:sz="4" w:space="0" w:color="auto"/>
              <w:bottom w:val="single" w:sz="4" w:space="0" w:color="auto"/>
              <w:right w:val="single" w:sz="4" w:space="0" w:color="auto"/>
            </w:tcBorders>
          </w:tcPr>
          <w:p w14:paraId="6CC8426C"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Neformaliojo švietimo užsiėmimų organizavimas</w:t>
            </w:r>
          </w:p>
          <w:p w14:paraId="59A914D5" w14:textId="77777777" w:rsidR="00815D1C" w:rsidRPr="00F817C6" w:rsidRDefault="00815D1C" w:rsidP="00F817C6">
            <w:pPr>
              <w:autoSpaceDE w:val="0"/>
              <w:autoSpaceDN w:val="0"/>
              <w:adjustRightInd w:val="0"/>
              <w:spacing w:line="276" w:lineRule="auto"/>
              <w:ind w:firstLine="1276"/>
              <w:jc w:val="both"/>
              <w:rPr>
                <w:rFonts w:ascii="Times New Roman" w:eastAsia="Aptos" w:hAnsi="Times New Roman" w:cs="Times New Roman"/>
                <w:sz w:val="24"/>
                <w:szCs w:val="24"/>
                <w:lang w:eastAsia="lt-LT"/>
              </w:rPr>
            </w:pPr>
          </w:p>
        </w:tc>
        <w:tc>
          <w:tcPr>
            <w:tcW w:w="8930" w:type="dxa"/>
            <w:tcBorders>
              <w:top w:val="single" w:sz="4" w:space="0" w:color="auto"/>
              <w:left w:val="single" w:sz="4" w:space="0" w:color="auto"/>
              <w:bottom w:val="single" w:sz="4" w:space="0" w:color="auto"/>
              <w:right w:val="single" w:sz="4" w:space="0" w:color="auto"/>
            </w:tcBorders>
            <w:hideMark/>
          </w:tcPr>
          <w:p w14:paraId="469102ED" w14:textId="77777777" w:rsidR="00815D1C" w:rsidRPr="00F817C6" w:rsidRDefault="00815D1C" w:rsidP="00F817C6">
            <w:pPr>
              <w:widowControl w:val="0"/>
              <w:tabs>
                <w:tab w:val="left" w:pos="568"/>
              </w:tabs>
              <w:autoSpaceDE w:val="0"/>
              <w:autoSpaceDN w:val="0"/>
              <w:spacing w:line="276" w:lineRule="auto"/>
              <w:ind w:left="-97" w:righ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*Vykdant mokinių neformalųjį švietimą, 1-8 klasių mokiniams organizuojami neformalaus ugdymo užsiėmimai.</w:t>
            </w:r>
          </w:p>
          <w:p w14:paraId="442A05E1" w14:textId="77777777" w:rsidR="00815D1C" w:rsidRPr="00F817C6" w:rsidRDefault="00815D1C" w:rsidP="00F817C6">
            <w:pPr>
              <w:widowControl w:val="0"/>
              <w:tabs>
                <w:tab w:val="left" w:pos="568"/>
              </w:tabs>
              <w:autoSpaceDE w:val="0"/>
              <w:autoSpaceDN w:val="0"/>
              <w:spacing w:line="276" w:lineRule="auto"/>
              <w:ind w:left="-97" w:right="96"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*Neformaliojo vaikų švietimo veikla yra neprivaloma, mokiniai ją renkasi laisvai pagal savo domėjimosi sritį. 1-4 klasių mokiniams rekomenduojama įsitraukti į 1-2 neformaliojo švietimo veiklas.</w:t>
            </w:r>
          </w:p>
          <w:p w14:paraId="1B306308" w14:textId="77777777" w:rsidR="00815D1C" w:rsidRPr="00F817C6" w:rsidRDefault="00815D1C" w:rsidP="00F817C6">
            <w:pPr>
              <w:widowControl w:val="0"/>
              <w:tabs>
                <w:tab w:val="left" w:pos="568"/>
              </w:tabs>
              <w:autoSpaceDE w:val="0"/>
              <w:autoSpaceDN w:val="0"/>
              <w:spacing w:line="276" w:lineRule="auto"/>
              <w:ind w:left="-97" w:right="99"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*Mokinių</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skaičius</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neformaliojo</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ugdymo</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grupėje</w:t>
            </w:r>
            <w:r w:rsidRPr="00F817C6">
              <w:rPr>
                <w:rFonts w:ascii="Times New Roman" w:eastAsia="Aptos" w:hAnsi="Times New Roman" w:cs="Times New Roman"/>
                <w:spacing w:val="-7"/>
                <w:sz w:val="24"/>
                <w:szCs w:val="24"/>
                <w:lang w:eastAsia="lt-LT"/>
              </w:rPr>
              <w:t xml:space="preserve"> </w:t>
            </w:r>
            <w:r w:rsidRPr="00F817C6">
              <w:rPr>
                <w:rFonts w:ascii="Times New Roman" w:eastAsia="Aptos" w:hAnsi="Times New Roman" w:cs="Times New Roman"/>
                <w:sz w:val="24"/>
                <w:szCs w:val="24"/>
                <w:lang w:eastAsia="lt-LT"/>
              </w:rPr>
              <w:t>yra</w:t>
            </w:r>
            <w:r w:rsidRPr="00F817C6">
              <w:rPr>
                <w:rFonts w:ascii="Times New Roman" w:eastAsia="Aptos" w:hAnsi="Times New Roman" w:cs="Times New Roman"/>
                <w:spacing w:val="-14"/>
                <w:sz w:val="24"/>
                <w:szCs w:val="24"/>
                <w:lang w:eastAsia="lt-LT"/>
              </w:rPr>
              <w:t xml:space="preserve"> </w:t>
            </w:r>
            <w:r w:rsidRPr="00F817C6">
              <w:rPr>
                <w:rFonts w:ascii="Times New Roman" w:eastAsia="Aptos" w:hAnsi="Times New Roman" w:cs="Times New Roman"/>
                <w:sz w:val="24"/>
                <w:szCs w:val="24"/>
                <w:lang w:eastAsia="lt-LT"/>
              </w:rPr>
              <w:t>ne</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mažesnis</w:t>
            </w:r>
            <w:r w:rsidRPr="00F817C6">
              <w:rPr>
                <w:rFonts w:ascii="Times New Roman" w:eastAsia="Aptos" w:hAnsi="Times New Roman" w:cs="Times New Roman"/>
                <w:spacing w:val="-12"/>
                <w:sz w:val="24"/>
                <w:szCs w:val="24"/>
                <w:lang w:eastAsia="lt-LT"/>
              </w:rPr>
              <w:t xml:space="preserve"> </w:t>
            </w:r>
            <w:r w:rsidRPr="00F817C6">
              <w:rPr>
                <w:rFonts w:ascii="Times New Roman" w:eastAsia="Aptos" w:hAnsi="Times New Roman" w:cs="Times New Roman"/>
                <w:sz w:val="24"/>
                <w:szCs w:val="24"/>
                <w:lang w:eastAsia="lt-LT"/>
              </w:rPr>
              <w:t>kaip</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12. Mokiniai ir jų skaičius grupėje mokslo metų eigoje gali keistis.</w:t>
            </w:r>
          </w:p>
          <w:p w14:paraId="2A53D8AA" w14:textId="77777777" w:rsidR="00815D1C" w:rsidRPr="00F817C6" w:rsidRDefault="00815D1C" w:rsidP="00F817C6">
            <w:pPr>
              <w:spacing w:line="276" w:lineRule="auto"/>
              <w:ind w:left="-97" w:firstLine="425"/>
              <w:contextualSpacing/>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Neformaliojo</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vaikų švietimo</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veikla</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fiksuojama</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TAMO</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 xml:space="preserve">elektroniniame </w:t>
            </w:r>
            <w:r w:rsidRPr="00F817C6">
              <w:rPr>
                <w:rFonts w:ascii="Times New Roman" w:eastAsia="Aptos" w:hAnsi="Times New Roman" w:cs="Times New Roman"/>
                <w:spacing w:val="-2"/>
                <w:sz w:val="24"/>
                <w:szCs w:val="24"/>
                <w:lang w:eastAsia="lt-LT"/>
              </w:rPr>
              <w:t>dienyne.</w:t>
            </w:r>
          </w:p>
        </w:tc>
        <w:tc>
          <w:tcPr>
            <w:tcW w:w="3119" w:type="dxa"/>
            <w:tcBorders>
              <w:top w:val="single" w:sz="4" w:space="0" w:color="auto"/>
              <w:left w:val="single" w:sz="4" w:space="0" w:color="auto"/>
              <w:bottom w:val="single" w:sz="4" w:space="0" w:color="auto"/>
              <w:right w:val="single" w:sz="4" w:space="0" w:color="auto"/>
            </w:tcBorders>
            <w:hideMark/>
          </w:tcPr>
          <w:p w14:paraId="6DABB26B"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Mokyklos neformaliojo vaikų švietimo organizavimo tvarkos aprašas, patvirtintas direktoriaus įsakymu 2024 m. lapkričio 13 d. Nr. V1-137</w:t>
            </w:r>
          </w:p>
        </w:tc>
      </w:tr>
      <w:tr w:rsidR="00815D1C" w:rsidRPr="00F817C6" w14:paraId="585FC646" w14:textId="77777777">
        <w:tc>
          <w:tcPr>
            <w:tcW w:w="556" w:type="dxa"/>
            <w:tcBorders>
              <w:top w:val="single" w:sz="4" w:space="0" w:color="auto"/>
              <w:left w:val="single" w:sz="4" w:space="0" w:color="auto"/>
              <w:bottom w:val="single" w:sz="4" w:space="0" w:color="auto"/>
              <w:right w:val="single" w:sz="4" w:space="0" w:color="auto"/>
            </w:tcBorders>
            <w:hideMark/>
          </w:tcPr>
          <w:p w14:paraId="6EC361E3"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14.</w:t>
            </w:r>
          </w:p>
        </w:tc>
        <w:tc>
          <w:tcPr>
            <w:tcW w:w="2416" w:type="dxa"/>
            <w:tcBorders>
              <w:top w:val="single" w:sz="4" w:space="0" w:color="auto"/>
              <w:left w:val="single" w:sz="4" w:space="0" w:color="auto"/>
              <w:bottom w:val="single" w:sz="4" w:space="0" w:color="auto"/>
              <w:right w:val="single" w:sz="4" w:space="0" w:color="auto"/>
            </w:tcBorders>
            <w:hideMark/>
          </w:tcPr>
          <w:p w14:paraId="588F394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Mokymosi aplinkų panaudojimas ir pritaikymas</w:t>
            </w:r>
          </w:p>
        </w:tc>
        <w:tc>
          <w:tcPr>
            <w:tcW w:w="8930" w:type="dxa"/>
            <w:tcBorders>
              <w:top w:val="single" w:sz="4" w:space="0" w:color="auto"/>
              <w:left w:val="single" w:sz="4" w:space="0" w:color="auto"/>
              <w:bottom w:val="single" w:sz="4" w:space="0" w:color="auto"/>
              <w:right w:val="single" w:sz="4" w:space="0" w:color="auto"/>
            </w:tcBorders>
            <w:hideMark/>
          </w:tcPr>
          <w:p w14:paraId="09951D5B" w14:textId="77777777" w:rsidR="00815D1C" w:rsidRPr="00F817C6" w:rsidRDefault="00815D1C" w:rsidP="00F817C6">
            <w:pPr>
              <w:widowControl w:val="0"/>
              <w:tabs>
                <w:tab w:val="left" w:pos="568"/>
              </w:tabs>
              <w:autoSpaceDE w:val="0"/>
              <w:autoSpaceDN w:val="0"/>
              <w:spacing w:line="276" w:lineRule="auto"/>
              <w:ind w:left="-97" w:right="99"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*Mokiniams sudarytos galimybės mokytis naudojant šiuolaikines mokymo(</w:t>
            </w:r>
            <w:proofErr w:type="spellStart"/>
            <w:r w:rsidRPr="00F817C6">
              <w:rPr>
                <w:rFonts w:ascii="Times New Roman" w:eastAsia="Aptos" w:hAnsi="Times New Roman" w:cs="Times New Roman"/>
                <w:sz w:val="24"/>
                <w:szCs w:val="24"/>
                <w:lang w:eastAsia="lt-LT"/>
              </w:rPr>
              <w:t>si</w:t>
            </w:r>
            <w:proofErr w:type="spellEnd"/>
            <w:r w:rsidRPr="00F817C6">
              <w:rPr>
                <w:rFonts w:ascii="Times New Roman" w:eastAsia="Aptos" w:hAnsi="Times New Roman" w:cs="Times New Roman"/>
                <w:sz w:val="24"/>
                <w:szCs w:val="24"/>
                <w:lang w:eastAsia="lt-LT"/>
              </w:rPr>
              <w:t>) technologijas:</w:t>
            </w:r>
          </w:p>
          <w:p w14:paraId="3893E741" w14:textId="77777777" w:rsidR="00815D1C" w:rsidRPr="00F817C6" w:rsidRDefault="00815D1C" w:rsidP="00F817C6">
            <w:pPr>
              <w:widowControl w:val="0"/>
              <w:tabs>
                <w:tab w:val="left" w:pos="827"/>
              </w:tabs>
              <w:autoSpaceDE w:val="0"/>
              <w:autoSpaceDN w:val="0"/>
              <w:spacing w:line="276" w:lineRule="auto"/>
              <w:ind w:left="-97" w:right="101"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gamtos</w:t>
            </w:r>
            <w:r w:rsidRPr="00F817C6">
              <w:rPr>
                <w:rFonts w:ascii="Times New Roman" w:eastAsia="Aptos" w:hAnsi="Times New Roman" w:cs="Times New Roman"/>
                <w:spacing w:val="-7"/>
                <w:sz w:val="24"/>
                <w:szCs w:val="24"/>
                <w:lang w:eastAsia="lt-LT"/>
              </w:rPr>
              <w:t xml:space="preserve"> </w:t>
            </w:r>
            <w:r w:rsidRPr="00F817C6">
              <w:rPr>
                <w:rFonts w:ascii="Times New Roman" w:eastAsia="Aptos" w:hAnsi="Times New Roman" w:cs="Times New Roman"/>
                <w:sz w:val="24"/>
                <w:szCs w:val="24"/>
                <w:lang w:eastAsia="lt-LT"/>
              </w:rPr>
              <w:t>mokslų</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laboratorija</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pritaikyta</w:t>
            </w:r>
            <w:r w:rsidRPr="00F817C6">
              <w:rPr>
                <w:rFonts w:ascii="Times New Roman" w:eastAsia="Aptos" w:hAnsi="Times New Roman" w:cs="Times New Roman"/>
                <w:spacing w:val="-7"/>
                <w:sz w:val="24"/>
                <w:szCs w:val="24"/>
                <w:lang w:eastAsia="lt-LT"/>
              </w:rPr>
              <w:t xml:space="preserve"> </w:t>
            </w:r>
            <w:r w:rsidRPr="00F817C6">
              <w:rPr>
                <w:rFonts w:ascii="Times New Roman" w:eastAsia="Aptos" w:hAnsi="Times New Roman" w:cs="Times New Roman"/>
                <w:sz w:val="24"/>
                <w:szCs w:val="24"/>
                <w:lang w:eastAsia="lt-LT"/>
              </w:rPr>
              <w:t>praktiniams</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6"/>
                <w:sz w:val="24"/>
                <w:szCs w:val="24"/>
                <w:lang w:eastAsia="lt-LT"/>
              </w:rPr>
              <w:t xml:space="preserve"> </w:t>
            </w:r>
            <w:r w:rsidRPr="00F817C6">
              <w:rPr>
                <w:rFonts w:ascii="Times New Roman" w:eastAsia="Aptos" w:hAnsi="Times New Roman" w:cs="Times New Roman"/>
                <w:sz w:val="24"/>
                <w:szCs w:val="24"/>
                <w:lang w:eastAsia="lt-LT"/>
              </w:rPr>
              <w:t>laboratoriniams darbams atlikti;</w:t>
            </w:r>
          </w:p>
          <w:p w14:paraId="1D1B6F20" w14:textId="77777777" w:rsidR="00815D1C" w:rsidRPr="00F817C6" w:rsidRDefault="00815D1C" w:rsidP="00F817C6">
            <w:pPr>
              <w:widowControl w:val="0"/>
              <w:tabs>
                <w:tab w:val="left" w:pos="827"/>
              </w:tabs>
              <w:autoSpaceDE w:val="0"/>
              <w:autoSpaceDN w:val="0"/>
              <w:spacing w:line="276" w:lineRule="exact"/>
              <w:ind w:left="-97" w:right="96"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ugdymo procesui organizuoti PUG-8 klasėse naudojamos virtualios aplinkos: TAMO dienynas, EDUKA klasė, TEAMS platforma, 1-4 klasės </w:t>
            </w:r>
            <w:proofErr w:type="spellStart"/>
            <w:r w:rsidRPr="00F817C6">
              <w:rPr>
                <w:rFonts w:ascii="Times New Roman" w:eastAsia="Aptos" w:hAnsi="Times New Roman" w:cs="Times New Roman"/>
                <w:sz w:val="24"/>
                <w:szCs w:val="24"/>
                <w:lang w:eastAsia="lt-LT"/>
              </w:rPr>
              <w:t>ViLLE</w:t>
            </w:r>
            <w:proofErr w:type="spellEnd"/>
            <w:r w:rsidRPr="00F817C6">
              <w:rPr>
                <w:rFonts w:ascii="Times New Roman" w:eastAsia="Aptos" w:hAnsi="Times New Roman" w:cs="Times New Roman"/>
                <w:sz w:val="24"/>
                <w:szCs w:val="24"/>
                <w:lang w:eastAsia="lt-LT"/>
              </w:rPr>
              <w:t>.</w:t>
            </w:r>
          </w:p>
          <w:p w14:paraId="4082CF2E" w14:textId="77777777" w:rsidR="00815D1C" w:rsidRPr="00F817C6" w:rsidRDefault="00815D1C" w:rsidP="00F817C6">
            <w:pPr>
              <w:widowControl w:val="0"/>
              <w:tabs>
                <w:tab w:val="left" w:pos="566"/>
              </w:tabs>
              <w:autoSpaceDE w:val="0"/>
              <w:autoSpaceDN w:val="0"/>
              <w:spacing w:line="276" w:lineRule="auto"/>
              <w:ind w:left="-97" w:right="100"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*Sportinė</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bazė</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(sporto</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salė, stadionas,</w:t>
            </w:r>
            <w:r w:rsidRPr="00F817C6">
              <w:rPr>
                <w:rFonts w:ascii="Times New Roman" w:eastAsia="Aptos" w:hAnsi="Times New Roman" w:cs="Times New Roman"/>
                <w:spacing w:val="40"/>
                <w:sz w:val="24"/>
                <w:szCs w:val="24"/>
                <w:lang w:eastAsia="lt-LT"/>
              </w:rPr>
              <w:t xml:space="preserve"> </w:t>
            </w:r>
            <w:r w:rsidRPr="00F817C6">
              <w:rPr>
                <w:rFonts w:ascii="Times New Roman" w:eastAsia="Aptos" w:hAnsi="Times New Roman" w:cs="Times New Roman"/>
                <w:sz w:val="24"/>
                <w:szCs w:val="24"/>
                <w:lang w:eastAsia="lt-LT"/>
              </w:rPr>
              <w:t>du aikštynai) užtikrina sklandų fizinio ugdymo organizavimą.</w:t>
            </w:r>
          </w:p>
          <w:p w14:paraId="7552E628" w14:textId="77777777" w:rsidR="00815D1C" w:rsidRPr="00F817C6" w:rsidRDefault="00815D1C" w:rsidP="00F817C6">
            <w:pPr>
              <w:widowControl w:val="0"/>
              <w:tabs>
                <w:tab w:val="left" w:pos="565"/>
              </w:tabs>
              <w:autoSpaceDE w:val="0"/>
              <w:autoSpaceDN w:val="0"/>
              <w:spacing w:line="276" w:lineRule="auto"/>
              <w:ind w:lef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*Meniniam</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ugdymui</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skirti</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muzikos, dailės</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kabinetai,</w:t>
            </w:r>
            <w:r w:rsidRPr="00F817C6">
              <w:rPr>
                <w:rFonts w:ascii="Times New Roman" w:eastAsia="Aptos" w:hAnsi="Times New Roman" w:cs="Times New Roman"/>
                <w:spacing w:val="-2"/>
                <w:sz w:val="24"/>
                <w:szCs w:val="24"/>
                <w:lang w:eastAsia="lt-LT"/>
              </w:rPr>
              <w:t xml:space="preserve"> menų studijos, </w:t>
            </w:r>
            <w:r w:rsidRPr="00F817C6">
              <w:rPr>
                <w:rFonts w:ascii="Times New Roman" w:eastAsia="Aptos" w:hAnsi="Times New Roman" w:cs="Times New Roman"/>
                <w:sz w:val="24"/>
                <w:szCs w:val="24"/>
                <w:lang w:eastAsia="lt-LT"/>
              </w:rPr>
              <w:t>aktų</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pacing w:val="-2"/>
                <w:sz w:val="24"/>
                <w:szCs w:val="24"/>
                <w:lang w:eastAsia="lt-LT"/>
              </w:rPr>
              <w:t>salė.</w:t>
            </w:r>
          </w:p>
          <w:p w14:paraId="0854938E" w14:textId="77777777" w:rsidR="00815D1C" w:rsidRPr="00F817C6" w:rsidRDefault="00815D1C" w:rsidP="00F817C6">
            <w:pPr>
              <w:widowControl w:val="0"/>
              <w:tabs>
                <w:tab w:val="left" w:pos="566"/>
              </w:tabs>
              <w:autoSpaceDE w:val="0"/>
              <w:autoSpaceDN w:val="0"/>
              <w:spacing w:line="276" w:lineRule="auto"/>
              <w:ind w:left="-97" w:right="101"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*Technologijų ugdymo bazė (kabinetai ir dirbtuvės) leidžia efektyviai organizuoti technologinį ugdymą.</w:t>
            </w:r>
          </w:p>
          <w:p w14:paraId="2FAD6E5A" w14:textId="77777777" w:rsidR="00815D1C" w:rsidRPr="00F817C6" w:rsidRDefault="00815D1C" w:rsidP="00F817C6">
            <w:pPr>
              <w:widowControl w:val="0"/>
              <w:tabs>
                <w:tab w:val="left" w:pos="566"/>
              </w:tabs>
              <w:autoSpaceDE w:val="0"/>
              <w:autoSpaceDN w:val="0"/>
              <w:spacing w:line="276" w:lineRule="auto"/>
              <w:ind w:left="-97" w:right="99"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*Specialiųjų ugdymosi poreikių turintiems mokiniams pagal poreikį ugdymas gali būti organizuojamas specializuotuose kabinetuose.</w:t>
            </w:r>
          </w:p>
          <w:p w14:paraId="2B6F3C47" w14:textId="77777777" w:rsidR="00815D1C" w:rsidRPr="00F817C6" w:rsidRDefault="00815D1C" w:rsidP="00F817C6">
            <w:pPr>
              <w:widowControl w:val="0"/>
              <w:tabs>
                <w:tab w:val="left" w:pos="568"/>
              </w:tabs>
              <w:autoSpaceDE w:val="0"/>
              <w:autoSpaceDN w:val="0"/>
              <w:spacing w:line="276" w:lineRule="auto"/>
              <w:ind w:left="-97" w:right="98"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procesas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organizuojamas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ne</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tik</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mokykloje,</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bet</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kitose</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dalyko turinį atliepiančiose aplinkose, pavyzdžiui, muziejuose ir kt. Ne mokykloje organizuojamas ugdymas suderinamas su kuruojančiu pavaduotoju ugdymui ne vėliau kaip</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savaitė</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iki</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vykdomų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veiklų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pamokų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tvarkaraščio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pokyčiams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atlikti.</w:t>
            </w:r>
          </w:p>
          <w:p w14:paraId="65683181" w14:textId="77777777" w:rsidR="00815D1C" w:rsidRPr="00F817C6" w:rsidRDefault="00815D1C" w:rsidP="00F817C6">
            <w:pPr>
              <w:widowControl w:val="0"/>
              <w:tabs>
                <w:tab w:val="left" w:pos="1105"/>
                <w:tab w:val="left" w:pos="1654"/>
                <w:tab w:val="left" w:pos="2976"/>
                <w:tab w:val="left" w:pos="4084"/>
                <w:tab w:val="left" w:pos="4811"/>
                <w:tab w:val="left" w:pos="6255"/>
              </w:tabs>
              <w:autoSpaceDE w:val="0"/>
              <w:autoSpaceDN w:val="0"/>
              <w:spacing w:line="271" w:lineRule="exact"/>
              <w:ind w:lef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*Kiekvieno kabineto vadovas rūpinasi ugdymo aplinkos atnaujinimu </w:t>
            </w:r>
            <w:r w:rsidRPr="00F817C6">
              <w:rPr>
                <w:rFonts w:ascii="Times New Roman" w:eastAsia="Aptos" w:hAnsi="Times New Roman" w:cs="Times New Roman"/>
                <w:spacing w:val="-2"/>
                <w:sz w:val="24"/>
                <w:szCs w:val="24"/>
                <w:lang w:eastAsia="lt-LT"/>
              </w:rPr>
              <w:t>pagal švietimo</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aprūpinimo</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standartų</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reikalavimus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ir</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bendrąsias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ugdymo nurodytu laiku pateikdamas</w:t>
            </w:r>
            <w:r w:rsidRPr="00F817C6">
              <w:rPr>
                <w:rFonts w:ascii="Times New Roman" w:eastAsia="Aptos" w:hAnsi="Times New Roman" w:cs="Times New Roman"/>
                <w:sz w:val="24"/>
                <w:szCs w:val="24"/>
                <w:lang w:eastAsia="lt-LT"/>
              </w:rPr>
              <w:t xml:space="preserve"> </w:t>
            </w:r>
            <w:r w:rsidRPr="00F817C6">
              <w:rPr>
                <w:rFonts w:ascii="Times New Roman" w:eastAsia="Aptos" w:hAnsi="Times New Roman" w:cs="Times New Roman"/>
                <w:spacing w:val="-2"/>
                <w:sz w:val="24"/>
                <w:szCs w:val="24"/>
                <w:lang w:eastAsia="lt-LT"/>
              </w:rPr>
              <w:t xml:space="preserve">direktoriaus </w:t>
            </w:r>
            <w:r w:rsidRPr="00F817C6">
              <w:rPr>
                <w:rFonts w:ascii="Times New Roman" w:eastAsia="Aptos" w:hAnsi="Times New Roman" w:cs="Times New Roman"/>
                <w:sz w:val="24"/>
                <w:szCs w:val="24"/>
                <w:lang w:eastAsia="lt-LT"/>
              </w:rPr>
              <w:t>pavaduotojai</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ūkiui</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kabineto</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turtinimo</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pacing w:val="-2"/>
                <w:sz w:val="24"/>
                <w:szCs w:val="24"/>
                <w:lang w:eastAsia="lt-LT"/>
              </w:rPr>
              <w:t>poreikį.</w:t>
            </w:r>
          </w:p>
        </w:tc>
        <w:tc>
          <w:tcPr>
            <w:tcW w:w="3119" w:type="dxa"/>
            <w:tcBorders>
              <w:top w:val="single" w:sz="4" w:space="0" w:color="auto"/>
              <w:left w:val="single" w:sz="4" w:space="0" w:color="auto"/>
              <w:bottom w:val="single" w:sz="4" w:space="0" w:color="auto"/>
              <w:right w:val="single" w:sz="4" w:space="0" w:color="auto"/>
            </w:tcBorders>
            <w:hideMark/>
          </w:tcPr>
          <w:p w14:paraId="6940072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Mokyklos ugdymo ne mokyklos aplinkoje tvarkos aprašas, patvirtintas direktoriaus įsakymu 2024 m. lapkričio 13 d. V1-138</w:t>
            </w:r>
          </w:p>
        </w:tc>
      </w:tr>
      <w:tr w:rsidR="00815D1C" w:rsidRPr="00F817C6" w14:paraId="4887089C" w14:textId="77777777">
        <w:tc>
          <w:tcPr>
            <w:tcW w:w="556" w:type="dxa"/>
            <w:tcBorders>
              <w:top w:val="single" w:sz="4" w:space="0" w:color="auto"/>
              <w:left w:val="single" w:sz="4" w:space="0" w:color="auto"/>
              <w:bottom w:val="single" w:sz="4" w:space="0" w:color="auto"/>
              <w:right w:val="single" w:sz="4" w:space="0" w:color="auto"/>
            </w:tcBorders>
            <w:hideMark/>
          </w:tcPr>
          <w:p w14:paraId="6D465A79"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15.</w:t>
            </w:r>
          </w:p>
        </w:tc>
        <w:tc>
          <w:tcPr>
            <w:tcW w:w="2416" w:type="dxa"/>
            <w:tcBorders>
              <w:top w:val="single" w:sz="4" w:space="0" w:color="auto"/>
              <w:left w:val="single" w:sz="4" w:space="0" w:color="auto"/>
              <w:bottom w:val="single" w:sz="4" w:space="0" w:color="auto"/>
              <w:right w:val="single" w:sz="4" w:space="0" w:color="auto"/>
            </w:tcBorders>
            <w:hideMark/>
          </w:tcPr>
          <w:p w14:paraId="3F09B524"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ne mokyklos aplinkose organizavimas</w:t>
            </w:r>
          </w:p>
        </w:tc>
        <w:tc>
          <w:tcPr>
            <w:tcW w:w="8930" w:type="dxa"/>
            <w:tcBorders>
              <w:top w:val="single" w:sz="4" w:space="0" w:color="auto"/>
              <w:left w:val="single" w:sz="4" w:space="0" w:color="auto"/>
              <w:bottom w:val="single" w:sz="4" w:space="0" w:color="auto"/>
              <w:right w:val="single" w:sz="4" w:space="0" w:color="auto"/>
            </w:tcBorders>
            <w:hideMark/>
          </w:tcPr>
          <w:p w14:paraId="7276F02E" w14:textId="77777777" w:rsidR="00815D1C" w:rsidRPr="00F817C6" w:rsidRDefault="00815D1C" w:rsidP="00F817C6">
            <w:pPr>
              <w:widowControl w:val="0"/>
              <w:tabs>
                <w:tab w:val="left" w:pos="568"/>
              </w:tabs>
              <w:autoSpaceDE w:val="0"/>
              <w:autoSpaceDN w:val="0"/>
              <w:spacing w:line="276" w:lineRule="auto"/>
              <w:ind w:left="-97" w:right="100"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ugdymo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turinio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dalį</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sudaro</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mokykloje</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už</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jos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ribų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vykdoma kultūrinė, meninė, pažintinė, kūrybinė, sportinė, praktinė, socialinė ir kita veikla, ugdanti vertybines nuostatas, siejama su mokyklos tikslais ir mokinių mokymosi poreikiais.</w:t>
            </w:r>
          </w:p>
          <w:p w14:paraId="57E90733" w14:textId="77777777" w:rsidR="00815D1C" w:rsidRPr="00F817C6" w:rsidRDefault="00815D1C" w:rsidP="00F817C6">
            <w:pPr>
              <w:widowControl w:val="0"/>
              <w:tabs>
                <w:tab w:val="left" w:pos="567"/>
              </w:tabs>
              <w:autoSpaceDE w:val="0"/>
              <w:autoSpaceDN w:val="0"/>
              <w:spacing w:line="259" w:lineRule="exact"/>
              <w:ind w:lef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*Numatytos</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kitų</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ugdymo organizavimo</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formų</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dienos</w:t>
            </w:r>
            <w:r w:rsidRPr="00F817C6">
              <w:rPr>
                <w:rFonts w:ascii="Times New Roman" w:eastAsia="Aptos" w:hAnsi="Times New Roman" w:cs="Times New Roman"/>
                <w:spacing w:val="-3"/>
                <w:sz w:val="24"/>
                <w:szCs w:val="24"/>
                <w:lang w:eastAsia="lt-LT"/>
              </w:rPr>
              <w:t>.</w:t>
            </w:r>
          </w:p>
        </w:tc>
        <w:tc>
          <w:tcPr>
            <w:tcW w:w="3119" w:type="dxa"/>
            <w:tcBorders>
              <w:top w:val="single" w:sz="4" w:space="0" w:color="auto"/>
              <w:left w:val="single" w:sz="4" w:space="0" w:color="auto"/>
              <w:bottom w:val="single" w:sz="4" w:space="0" w:color="auto"/>
              <w:right w:val="single" w:sz="4" w:space="0" w:color="auto"/>
            </w:tcBorders>
            <w:hideMark/>
          </w:tcPr>
          <w:p w14:paraId="21C61E59"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Mokyklos ugdymo ne mokyklos aplinkoje tvarkos aprašas, patvirtintas direktoriaus įsakymu 2024 m. lapkričio 13 d. Nr. V1-138</w:t>
            </w:r>
          </w:p>
        </w:tc>
      </w:tr>
      <w:tr w:rsidR="00815D1C" w:rsidRPr="00F817C6" w14:paraId="55470E4D" w14:textId="77777777">
        <w:tc>
          <w:tcPr>
            <w:tcW w:w="556" w:type="dxa"/>
            <w:tcBorders>
              <w:top w:val="single" w:sz="4" w:space="0" w:color="auto"/>
              <w:left w:val="single" w:sz="4" w:space="0" w:color="auto"/>
              <w:bottom w:val="single" w:sz="4" w:space="0" w:color="auto"/>
              <w:right w:val="single" w:sz="4" w:space="0" w:color="auto"/>
            </w:tcBorders>
            <w:hideMark/>
          </w:tcPr>
          <w:p w14:paraId="7F621F10"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16.</w:t>
            </w:r>
          </w:p>
        </w:tc>
        <w:tc>
          <w:tcPr>
            <w:tcW w:w="2416" w:type="dxa"/>
            <w:tcBorders>
              <w:top w:val="single" w:sz="4" w:space="0" w:color="auto"/>
              <w:left w:val="single" w:sz="4" w:space="0" w:color="auto"/>
              <w:bottom w:val="single" w:sz="4" w:space="0" w:color="auto"/>
              <w:right w:val="single" w:sz="4" w:space="0" w:color="auto"/>
            </w:tcBorders>
            <w:hideMark/>
          </w:tcPr>
          <w:p w14:paraId="724E9335"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Mokyklos ir mokinių tėvų (globėjų/rūpintojų)</w:t>
            </w:r>
          </w:p>
          <w:p w14:paraId="4B7255C2"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bendradarbiavimas</w:t>
            </w:r>
          </w:p>
        </w:tc>
        <w:tc>
          <w:tcPr>
            <w:tcW w:w="8930" w:type="dxa"/>
            <w:tcBorders>
              <w:top w:val="single" w:sz="4" w:space="0" w:color="auto"/>
              <w:left w:val="single" w:sz="4" w:space="0" w:color="auto"/>
              <w:bottom w:val="single" w:sz="4" w:space="0" w:color="auto"/>
              <w:right w:val="single" w:sz="4" w:space="0" w:color="auto"/>
            </w:tcBorders>
            <w:hideMark/>
          </w:tcPr>
          <w:p w14:paraId="7C50D6E7" w14:textId="77777777" w:rsidR="00815D1C" w:rsidRPr="00F817C6" w:rsidRDefault="00815D1C" w:rsidP="00F817C6">
            <w:pPr>
              <w:widowControl w:val="0"/>
              <w:tabs>
                <w:tab w:val="left" w:pos="45"/>
              </w:tabs>
              <w:autoSpaceDE w:val="0"/>
              <w:autoSpaceDN w:val="0"/>
              <w:spacing w:line="273" w:lineRule="exact"/>
              <w:ind w:left="45"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*Septyni</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mokinių</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tėvai</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dalyvauja</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Mokyklos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Tarybos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pacing w:val="-2"/>
                <w:sz w:val="24"/>
                <w:szCs w:val="24"/>
                <w:lang w:eastAsia="lt-LT"/>
              </w:rPr>
              <w:t>veikloje.</w:t>
            </w:r>
          </w:p>
          <w:p w14:paraId="44515D8B" w14:textId="77777777" w:rsidR="00815D1C" w:rsidRPr="00F817C6" w:rsidRDefault="00815D1C" w:rsidP="00F817C6">
            <w:pPr>
              <w:widowControl w:val="0"/>
              <w:tabs>
                <w:tab w:val="left" w:pos="45"/>
              </w:tabs>
              <w:autoSpaceDE w:val="0"/>
              <w:autoSpaceDN w:val="0"/>
              <w:spacing w:line="276" w:lineRule="auto"/>
              <w:ind w:left="45" w:right="98"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*Po</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du</w:t>
            </w:r>
            <w:r w:rsidRPr="00F817C6">
              <w:rPr>
                <w:rFonts w:ascii="Times New Roman" w:eastAsia="Aptos" w:hAnsi="Times New Roman" w:cs="Times New Roman"/>
                <w:spacing w:val="-2"/>
                <w:sz w:val="24"/>
                <w:szCs w:val="24"/>
                <w:lang w:eastAsia="lt-LT"/>
              </w:rPr>
              <w:t xml:space="preserve"> </w:t>
            </w:r>
            <w:r w:rsidRPr="00F817C6">
              <w:rPr>
                <w:rFonts w:ascii="Times New Roman" w:eastAsia="Aptos" w:hAnsi="Times New Roman" w:cs="Times New Roman"/>
                <w:sz w:val="24"/>
                <w:szCs w:val="24"/>
                <w:lang w:eastAsia="lt-LT"/>
              </w:rPr>
              <w:t>klasės</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tėvų</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atstovus dalyvauja</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Tėvų</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tarybos veikloje.</w:t>
            </w:r>
            <w:r w:rsidRPr="00F817C6">
              <w:rPr>
                <w:rFonts w:ascii="Times New Roman" w:eastAsia="Aptos" w:hAnsi="Times New Roman" w:cs="Times New Roman"/>
                <w:spacing w:val="-1"/>
                <w:sz w:val="24"/>
                <w:szCs w:val="24"/>
                <w:lang w:eastAsia="lt-LT"/>
              </w:rPr>
              <w:t xml:space="preserve"> </w:t>
            </w:r>
            <w:r w:rsidRPr="00F817C6">
              <w:rPr>
                <w:rFonts w:ascii="Times New Roman" w:eastAsia="Aptos" w:hAnsi="Times New Roman" w:cs="Times New Roman"/>
                <w:sz w:val="24"/>
                <w:szCs w:val="24"/>
                <w:lang w:eastAsia="lt-LT"/>
              </w:rPr>
              <w:t xml:space="preserve">Taryba veikia socialinėje, kultūrinėje, ūkinėje, paramos bei ryšių stiprinimo </w:t>
            </w:r>
            <w:r w:rsidRPr="00F817C6">
              <w:rPr>
                <w:rFonts w:ascii="Times New Roman" w:eastAsia="Aptos" w:hAnsi="Times New Roman" w:cs="Times New Roman"/>
                <w:spacing w:val="-2"/>
                <w:sz w:val="24"/>
                <w:szCs w:val="24"/>
                <w:lang w:eastAsia="lt-LT"/>
              </w:rPr>
              <w:t>srityse.</w:t>
            </w:r>
          </w:p>
          <w:p w14:paraId="007E80A1" w14:textId="77777777" w:rsidR="00815D1C" w:rsidRPr="00F817C6" w:rsidRDefault="00815D1C" w:rsidP="00F817C6">
            <w:pPr>
              <w:widowControl w:val="0"/>
              <w:tabs>
                <w:tab w:val="left" w:pos="45"/>
              </w:tabs>
              <w:autoSpaceDE w:val="0"/>
              <w:autoSpaceDN w:val="0"/>
              <w:spacing w:line="276" w:lineRule="auto"/>
              <w:ind w:left="45" w:right="98"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*Mokykla</w:t>
            </w:r>
            <w:r w:rsidRPr="00F817C6">
              <w:rPr>
                <w:rFonts w:ascii="Times New Roman" w:eastAsia="Aptos" w:hAnsi="Times New Roman" w:cs="Times New Roman"/>
                <w:spacing w:val="-4"/>
                <w:sz w:val="24"/>
                <w:szCs w:val="24"/>
                <w:lang w:eastAsia="lt-LT"/>
              </w:rPr>
              <w:t xml:space="preserve"> </w:t>
            </w:r>
            <w:r w:rsidRPr="00F817C6">
              <w:rPr>
                <w:rFonts w:ascii="Times New Roman" w:eastAsia="Aptos" w:hAnsi="Times New Roman" w:cs="Times New Roman"/>
                <w:sz w:val="24"/>
                <w:szCs w:val="24"/>
                <w:lang w:eastAsia="lt-LT"/>
              </w:rPr>
              <w:t>su</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mokinių</w:t>
            </w:r>
            <w:r w:rsidRPr="00F817C6">
              <w:rPr>
                <w:rFonts w:ascii="Times New Roman" w:eastAsia="Aptos" w:hAnsi="Times New Roman" w:cs="Times New Roman"/>
                <w:spacing w:val="-5"/>
                <w:sz w:val="24"/>
                <w:szCs w:val="24"/>
                <w:lang w:eastAsia="lt-LT"/>
              </w:rPr>
              <w:t xml:space="preserve"> </w:t>
            </w:r>
            <w:r w:rsidRPr="00F817C6">
              <w:rPr>
                <w:rFonts w:ascii="Times New Roman" w:eastAsia="Aptos" w:hAnsi="Times New Roman" w:cs="Times New Roman"/>
                <w:sz w:val="24"/>
                <w:szCs w:val="24"/>
                <w:lang w:eastAsia="lt-LT"/>
              </w:rPr>
              <w:t>tėvais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(globėjais/rūpintojais)</w:t>
            </w:r>
            <w:r w:rsidRPr="00F817C6">
              <w:rPr>
                <w:rFonts w:ascii="Times New Roman" w:eastAsia="Aptos" w:hAnsi="Times New Roman" w:cs="Times New Roman"/>
                <w:spacing w:val="-3"/>
                <w:sz w:val="24"/>
                <w:szCs w:val="24"/>
                <w:lang w:eastAsia="lt-LT"/>
              </w:rPr>
              <w:t xml:space="preserve"> </w:t>
            </w:r>
            <w:r w:rsidRPr="00F817C6">
              <w:rPr>
                <w:rFonts w:ascii="Times New Roman" w:eastAsia="Aptos" w:hAnsi="Times New Roman" w:cs="Times New Roman"/>
                <w:sz w:val="24"/>
                <w:szCs w:val="24"/>
                <w:lang w:eastAsia="lt-LT"/>
              </w:rPr>
              <w:t>bendradarbiauja kuriant strategiją, sprendžiant progimnazijai aktualias problemas, vykdant pedagoginį tėvų (globėjų/rūpintojų) švietimą, aptariant mokinių</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mokymosi</w:t>
            </w:r>
            <w:r w:rsidRPr="00F817C6">
              <w:rPr>
                <w:rFonts w:ascii="Times New Roman" w:eastAsia="Aptos" w:hAnsi="Times New Roman" w:cs="Times New Roman"/>
                <w:spacing w:val="-10"/>
                <w:sz w:val="24"/>
                <w:szCs w:val="24"/>
                <w:lang w:eastAsia="lt-LT"/>
              </w:rPr>
              <w:t xml:space="preserve"> </w:t>
            </w:r>
            <w:r w:rsidRPr="00F817C6">
              <w:rPr>
                <w:rFonts w:ascii="Times New Roman" w:eastAsia="Aptos" w:hAnsi="Times New Roman" w:cs="Times New Roman"/>
                <w:sz w:val="24"/>
                <w:szCs w:val="24"/>
                <w:lang w:eastAsia="lt-LT"/>
              </w:rPr>
              <w:t>pažangą,</w:t>
            </w:r>
            <w:r w:rsidRPr="00F817C6">
              <w:rPr>
                <w:rFonts w:ascii="Times New Roman" w:eastAsia="Aptos" w:hAnsi="Times New Roman" w:cs="Times New Roman"/>
                <w:spacing w:val="-9"/>
                <w:sz w:val="24"/>
                <w:szCs w:val="24"/>
                <w:lang w:eastAsia="lt-LT"/>
              </w:rPr>
              <w:t xml:space="preserve"> </w:t>
            </w:r>
            <w:r w:rsidRPr="00F817C6">
              <w:rPr>
                <w:rFonts w:ascii="Times New Roman" w:eastAsia="Aptos" w:hAnsi="Times New Roman" w:cs="Times New Roman"/>
                <w:sz w:val="24"/>
                <w:szCs w:val="24"/>
                <w:lang w:eastAsia="lt-LT"/>
              </w:rPr>
              <w:t>pasiekimus,</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numatant</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būdus</w:t>
            </w:r>
            <w:r w:rsidRPr="00F817C6">
              <w:rPr>
                <w:rFonts w:ascii="Times New Roman" w:eastAsia="Aptos" w:hAnsi="Times New Roman" w:cs="Times New Roman"/>
                <w:spacing w:val="-11"/>
                <w:sz w:val="24"/>
                <w:szCs w:val="24"/>
                <w:lang w:eastAsia="lt-LT"/>
              </w:rPr>
              <w:t xml:space="preserve"> </w:t>
            </w:r>
            <w:r w:rsidRPr="00F817C6">
              <w:rPr>
                <w:rFonts w:ascii="Times New Roman" w:eastAsia="Aptos" w:hAnsi="Times New Roman" w:cs="Times New Roman"/>
                <w:sz w:val="24"/>
                <w:szCs w:val="24"/>
                <w:lang w:eastAsia="lt-LT"/>
              </w:rPr>
              <w:t>jų</w:t>
            </w:r>
            <w:r w:rsidRPr="00F817C6">
              <w:rPr>
                <w:rFonts w:ascii="Times New Roman" w:eastAsia="Aptos" w:hAnsi="Times New Roman" w:cs="Times New Roman"/>
                <w:spacing w:val="-8"/>
                <w:sz w:val="24"/>
                <w:szCs w:val="24"/>
                <w:lang w:eastAsia="lt-LT"/>
              </w:rPr>
              <w:t xml:space="preserve"> </w:t>
            </w:r>
            <w:r w:rsidRPr="00F817C6">
              <w:rPr>
                <w:rFonts w:ascii="Times New Roman" w:eastAsia="Aptos" w:hAnsi="Times New Roman" w:cs="Times New Roman"/>
                <w:sz w:val="24"/>
                <w:szCs w:val="24"/>
                <w:lang w:eastAsia="lt-LT"/>
              </w:rPr>
              <w:t>gerinimui, sudarant ar koreguojant mokinio individualų ugdymo planą bei įtraukiant tėvus (globėjus/rūpintojus) į vykdomus renginius ir akcijas (mokytojų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diena,</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šeimos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diena,</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profesijų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dienos,</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projektų</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mugė</w:t>
            </w:r>
            <w:r w:rsidRPr="00F817C6">
              <w:rPr>
                <w:rFonts w:ascii="Times New Roman" w:eastAsia="Aptos" w:hAnsi="Times New Roman" w:cs="Times New Roman"/>
                <w:spacing w:val="-15"/>
                <w:sz w:val="24"/>
                <w:szCs w:val="24"/>
                <w:lang w:eastAsia="lt-LT"/>
              </w:rPr>
              <w:t xml:space="preserve"> </w:t>
            </w:r>
            <w:r w:rsidRPr="00F817C6">
              <w:rPr>
                <w:rFonts w:ascii="Times New Roman" w:eastAsia="Aptos" w:hAnsi="Times New Roman" w:cs="Times New Roman"/>
                <w:sz w:val="24"/>
                <w:szCs w:val="24"/>
                <w:lang w:eastAsia="lt-LT"/>
              </w:rPr>
              <w:t>ir</w:t>
            </w:r>
            <w:r w:rsidRPr="00F817C6">
              <w:rPr>
                <w:rFonts w:ascii="Times New Roman" w:eastAsia="Aptos" w:hAnsi="Times New Roman" w:cs="Times New Roman"/>
                <w:spacing w:val="-14"/>
                <w:sz w:val="24"/>
                <w:szCs w:val="24"/>
                <w:lang w:eastAsia="lt-LT"/>
              </w:rPr>
              <w:t xml:space="preserve"> </w:t>
            </w:r>
            <w:r w:rsidRPr="00F817C6">
              <w:rPr>
                <w:rFonts w:ascii="Times New Roman" w:eastAsia="Aptos" w:hAnsi="Times New Roman" w:cs="Times New Roman"/>
                <w:sz w:val="24"/>
                <w:szCs w:val="24"/>
                <w:lang w:eastAsia="lt-LT"/>
              </w:rPr>
              <w:t>pan.).</w:t>
            </w:r>
          </w:p>
          <w:p w14:paraId="10195FE2" w14:textId="77777777" w:rsidR="00815D1C" w:rsidRPr="00F817C6" w:rsidRDefault="00815D1C" w:rsidP="00F817C6">
            <w:pPr>
              <w:widowControl w:val="0"/>
              <w:tabs>
                <w:tab w:val="left" w:pos="45"/>
              </w:tabs>
              <w:autoSpaceDE w:val="0"/>
              <w:autoSpaceDN w:val="0"/>
              <w:spacing w:before="1" w:line="276" w:lineRule="auto"/>
              <w:ind w:left="45" w:right="97"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*Du kartus per mokslo metus organizuojami Trišaliai pokalbiai (klasės vadovas/pradinių klasių mokytojas/dalyko mokytojas – mokinys – tėvai), kurių metu aptariama mokinių individuali pažanga, jų pasiekimai, numatomi būdai, kaip gerinti mokymo ir mokymosi </w:t>
            </w:r>
            <w:r w:rsidRPr="00F817C6">
              <w:rPr>
                <w:rFonts w:ascii="Times New Roman" w:eastAsia="Aptos" w:hAnsi="Times New Roman" w:cs="Times New Roman"/>
                <w:spacing w:val="-2"/>
                <w:sz w:val="24"/>
                <w:szCs w:val="24"/>
                <w:lang w:eastAsia="lt-LT"/>
              </w:rPr>
              <w:t>kokybę.</w:t>
            </w:r>
          </w:p>
          <w:p w14:paraId="388007D7" w14:textId="77777777" w:rsidR="00815D1C" w:rsidRPr="00F817C6" w:rsidRDefault="00815D1C" w:rsidP="00F817C6">
            <w:pPr>
              <w:widowControl w:val="0"/>
              <w:tabs>
                <w:tab w:val="left" w:pos="45"/>
              </w:tabs>
              <w:autoSpaceDE w:val="0"/>
              <w:autoSpaceDN w:val="0"/>
              <w:spacing w:line="276" w:lineRule="exact"/>
              <w:ind w:left="45" w:right="101"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 xml:space="preserve">*Ne rečiau kaip kartą per pusmetį organizuojami klasių tėvų susirinkimai, kurių metu aptariami klasės bendruomenei aktualūs </w:t>
            </w:r>
            <w:r w:rsidRPr="00F817C6">
              <w:rPr>
                <w:rFonts w:ascii="Times New Roman" w:eastAsia="Aptos" w:hAnsi="Times New Roman" w:cs="Times New Roman"/>
                <w:spacing w:val="-2"/>
                <w:sz w:val="24"/>
                <w:szCs w:val="24"/>
                <w:lang w:eastAsia="lt-LT"/>
              </w:rPr>
              <w:t>klausimai.</w:t>
            </w:r>
          </w:p>
        </w:tc>
        <w:tc>
          <w:tcPr>
            <w:tcW w:w="3119" w:type="dxa"/>
            <w:tcBorders>
              <w:top w:val="single" w:sz="4" w:space="0" w:color="auto"/>
              <w:left w:val="single" w:sz="4" w:space="0" w:color="auto"/>
              <w:bottom w:val="single" w:sz="4" w:space="0" w:color="auto"/>
              <w:right w:val="single" w:sz="4" w:space="0" w:color="auto"/>
            </w:tcBorders>
          </w:tcPr>
          <w:p w14:paraId="22B9A4ED" w14:textId="77777777" w:rsidR="00815D1C" w:rsidRPr="00F817C6" w:rsidRDefault="00815D1C" w:rsidP="00F817C6">
            <w:pPr>
              <w:spacing w:before="100" w:beforeAutospacing="1" w:after="100" w:afterAutospacing="1"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Bendruomenės informavimo ir komunikavimo tvarkos aprašas, patvirtintas direktoriaus įsakymu 2019 m. lapkričio 29 d. Nr. V1-157</w:t>
            </w:r>
          </w:p>
          <w:p w14:paraId="46F8E3C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p>
        </w:tc>
      </w:tr>
      <w:tr w:rsidR="00815D1C" w:rsidRPr="00F817C6" w14:paraId="0B0F8FD2" w14:textId="77777777">
        <w:tc>
          <w:tcPr>
            <w:tcW w:w="556" w:type="dxa"/>
            <w:tcBorders>
              <w:top w:val="single" w:sz="4" w:space="0" w:color="auto"/>
              <w:left w:val="single" w:sz="4" w:space="0" w:color="auto"/>
              <w:bottom w:val="single" w:sz="4" w:space="0" w:color="auto"/>
              <w:right w:val="single" w:sz="4" w:space="0" w:color="auto"/>
            </w:tcBorders>
            <w:hideMark/>
          </w:tcPr>
          <w:p w14:paraId="21FC84FA"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17.</w:t>
            </w:r>
          </w:p>
        </w:tc>
        <w:tc>
          <w:tcPr>
            <w:tcW w:w="2416" w:type="dxa"/>
            <w:tcBorders>
              <w:top w:val="single" w:sz="4" w:space="0" w:color="auto"/>
              <w:left w:val="single" w:sz="4" w:space="0" w:color="auto"/>
              <w:bottom w:val="single" w:sz="4" w:space="0" w:color="auto"/>
              <w:right w:val="single" w:sz="4" w:space="0" w:color="auto"/>
            </w:tcBorders>
            <w:hideMark/>
          </w:tcPr>
          <w:p w14:paraId="6F863EF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Projektinės veiklos organizavimas 5-8 klasių mokiniams</w:t>
            </w:r>
          </w:p>
        </w:tc>
        <w:tc>
          <w:tcPr>
            <w:tcW w:w="8930" w:type="dxa"/>
            <w:tcBorders>
              <w:top w:val="single" w:sz="4" w:space="0" w:color="auto"/>
              <w:left w:val="single" w:sz="4" w:space="0" w:color="auto"/>
              <w:bottom w:val="single" w:sz="4" w:space="0" w:color="auto"/>
              <w:right w:val="single" w:sz="4" w:space="0" w:color="auto"/>
            </w:tcBorders>
            <w:hideMark/>
          </w:tcPr>
          <w:p w14:paraId="0C2A62E6" w14:textId="77777777" w:rsidR="00815D1C" w:rsidRPr="00F817C6" w:rsidRDefault="00815D1C" w:rsidP="00F817C6">
            <w:pPr>
              <w:widowControl w:val="0"/>
              <w:tabs>
                <w:tab w:val="left" w:pos="45"/>
              </w:tabs>
              <w:autoSpaceDE w:val="0"/>
              <w:autoSpaceDN w:val="0"/>
              <w:spacing w:line="273" w:lineRule="exact"/>
              <w:ind w:left="45" w:firstLine="425"/>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*Ugdymo procese mokytojų ir mokinių rengiamas ir įgyvendinamas pasirinktos krypties trumpalaikis arba ilgalaikis darbas, skirtas ugdyti ir įvertinti pasirinktos krypties mokinių dalykines ir bendrąsias kompetencijas.</w:t>
            </w:r>
          </w:p>
          <w:p w14:paraId="5120CB06" w14:textId="77777777" w:rsidR="00815D1C" w:rsidRPr="00F817C6" w:rsidRDefault="00815D1C" w:rsidP="00F817C6">
            <w:pPr>
              <w:widowControl w:val="0"/>
              <w:tabs>
                <w:tab w:val="left" w:pos="45"/>
              </w:tabs>
              <w:autoSpaceDE w:val="0"/>
              <w:autoSpaceDN w:val="0"/>
              <w:spacing w:line="273" w:lineRule="exact"/>
              <w:ind w:left="45" w:firstLine="425"/>
              <w:jc w:val="both"/>
              <w:rPr>
                <w:rFonts w:ascii="Times New Roman" w:hAnsi="Times New Roman" w:cs="Times New Roman"/>
                <w:sz w:val="24"/>
                <w:szCs w:val="24"/>
              </w:rPr>
            </w:pPr>
            <w:r w:rsidRPr="00F817C6">
              <w:rPr>
                <w:rFonts w:ascii="Times New Roman" w:eastAsia="Aptos" w:hAnsi="Times New Roman" w:cs="Times New Roman"/>
                <w:sz w:val="24"/>
                <w:szCs w:val="24"/>
                <w:lang w:eastAsia="lt-LT"/>
              </w:rPr>
              <w:t>*</w:t>
            </w:r>
            <w:r w:rsidRPr="00F817C6">
              <w:rPr>
                <w:rFonts w:ascii="Times New Roman" w:hAnsi="Times New Roman" w:cs="Times New Roman"/>
                <w:sz w:val="24"/>
                <w:szCs w:val="24"/>
              </w:rPr>
              <w:t>5-tos klasės vieno mokinio savarankiškas darbas su pristatymu klasėje per dalyko pamoką. Mokytojai, dėstantys 5-ose klasėse, pateikia mokiniams ne mažiau kaip 5 temas iš savo dėstomo dalyko programos (žinių gilinimui). Mini projektiniams darbams vadovauja vienas mokytojas. Mokinys pasirenka temą, o baigęs projektą, pristato jį to dalyko, iš kurio buvo ruošiamas projektas, pamokoje ir gauna įvertinimą.</w:t>
            </w:r>
          </w:p>
          <w:p w14:paraId="72198B3B" w14:textId="77777777" w:rsidR="00815D1C" w:rsidRPr="00F817C6" w:rsidRDefault="00815D1C" w:rsidP="00F817C6">
            <w:pPr>
              <w:widowControl w:val="0"/>
              <w:tabs>
                <w:tab w:val="left" w:pos="45"/>
              </w:tabs>
              <w:autoSpaceDE w:val="0"/>
              <w:autoSpaceDN w:val="0"/>
              <w:spacing w:line="273" w:lineRule="exact"/>
              <w:ind w:left="45" w:firstLine="425"/>
              <w:jc w:val="both"/>
              <w:rPr>
                <w:rFonts w:ascii="Times New Roman" w:eastAsia="Aptos" w:hAnsi="Times New Roman" w:cs="Times New Roman"/>
                <w:sz w:val="24"/>
                <w:szCs w:val="24"/>
                <w:lang w:eastAsia="lt-LT"/>
              </w:rPr>
            </w:pPr>
            <w:r w:rsidRPr="00F817C6">
              <w:rPr>
                <w:rFonts w:ascii="Times New Roman" w:hAnsi="Times New Roman" w:cs="Times New Roman"/>
                <w:sz w:val="24"/>
                <w:szCs w:val="24"/>
              </w:rPr>
              <w:t>* Savarankiškas 6-8 klasių 2-7 mokinių grupės darbas, rengiamas nuo spalio 1 d. iki balandžio 1 d., susijęs su mokytojo dėstomu dalyku, skirtas gilinti dalykines žinias ir viešojo kalbėjimo įgūdžius. Jei projektą kuruoja 1 mokytojas, tai grupė sudaroma iš 2-4 mokinių, jei projektas integruotas (kuruojamas dviejų mokytojų)- projektinę grupę sudaro 5-7 mokiniai. Projektinis darbas rengiamas savarankiškai, su įvardinamu rezultatu ir pristatymu.</w:t>
            </w:r>
          </w:p>
        </w:tc>
        <w:tc>
          <w:tcPr>
            <w:tcW w:w="3119" w:type="dxa"/>
            <w:tcBorders>
              <w:top w:val="single" w:sz="4" w:space="0" w:color="auto"/>
              <w:left w:val="single" w:sz="4" w:space="0" w:color="auto"/>
              <w:bottom w:val="single" w:sz="4" w:space="0" w:color="auto"/>
              <w:right w:val="single" w:sz="4" w:space="0" w:color="auto"/>
            </w:tcBorders>
          </w:tcPr>
          <w:p w14:paraId="58FF3F68" w14:textId="77777777" w:rsidR="00815D1C" w:rsidRPr="00F817C6" w:rsidRDefault="00815D1C" w:rsidP="00F817C6">
            <w:pPr>
              <w:keepNext/>
              <w:keepLines/>
              <w:ind w:left="147"/>
              <w:jc w:val="both"/>
              <w:outlineLvl w:val="0"/>
              <w:rPr>
                <w:rFonts w:ascii="Times New Roman" w:eastAsia="Times New Roman" w:hAnsi="Times New Roman" w:cs="Times New Roman"/>
                <w:sz w:val="24"/>
                <w:szCs w:val="24"/>
                <w:lang w:eastAsia="lt-LT"/>
              </w:rPr>
            </w:pPr>
            <w:r w:rsidRPr="00F817C6">
              <w:rPr>
                <w:rFonts w:ascii="Times New Roman" w:eastAsia="Times New Roman" w:hAnsi="Times New Roman" w:cs="Times New Roman"/>
                <w:sz w:val="24"/>
                <w:szCs w:val="24"/>
                <w:lang w:eastAsia="lt-LT"/>
              </w:rPr>
              <w:t>Projektinės veiklos organizavimo tvarkos aprašas, patvirtintas direktoriaus 2026 m. birželio 23 d.</w:t>
            </w:r>
          </w:p>
          <w:p w14:paraId="5330650D" w14:textId="77777777" w:rsidR="00815D1C" w:rsidRPr="00F817C6" w:rsidRDefault="00815D1C" w:rsidP="00F817C6">
            <w:pPr>
              <w:keepNext/>
              <w:keepLines/>
              <w:ind w:left="147"/>
              <w:jc w:val="both"/>
              <w:outlineLvl w:val="0"/>
              <w:rPr>
                <w:rFonts w:ascii="Times New Roman" w:eastAsia="Times New Roman" w:hAnsi="Times New Roman" w:cs="Times New Roman"/>
                <w:sz w:val="24"/>
                <w:szCs w:val="24"/>
                <w:lang w:eastAsia="lt-LT"/>
              </w:rPr>
            </w:pPr>
            <w:r w:rsidRPr="00F817C6">
              <w:rPr>
                <w:rFonts w:ascii="Times New Roman" w:eastAsia="Times New Roman" w:hAnsi="Times New Roman" w:cs="Times New Roman"/>
                <w:sz w:val="24"/>
                <w:szCs w:val="24"/>
                <w:lang w:eastAsia="lt-LT"/>
              </w:rPr>
              <w:t>įsakymu Nr. V1-69</w:t>
            </w:r>
          </w:p>
          <w:p w14:paraId="02A18FA0" w14:textId="77777777" w:rsidR="00815D1C" w:rsidRPr="00F817C6" w:rsidRDefault="00815D1C" w:rsidP="00F817C6">
            <w:pPr>
              <w:spacing w:before="100" w:beforeAutospacing="1" w:after="100" w:afterAutospacing="1" w:line="276" w:lineRule="auto"/>
              <w:jc w:val="both"/>
              <w:rPr>
                <w:rFonts w:ascii="Times New Roman" w:eastAsia="Aptos" w:hAnsi="Times New Roman" w:cs="Times New Roman"/>
                <w:kern w:val="2"/>
                <w:sz w:val="24"/>
                <w:szCs w:val="24"/>
                <w:lang w:eastAsia="lt-LT"/>
                <w14:ligatures w14:val="standardContextual"/>
              </w:rPr>
            </w:pPr>
          </w:p>
        </w:tc>
      </w:tr>
      <w:tr w:rsidR="00815D1C" w:rsidRPr="00F817C6" w14:paraId="1CC7A6B0" w14:textId="77777777">
        <w:tc>
          <w:tcPr>
            <w:tcW w:w="556" w:type="dxa"/>
            <w:tcBorders>
              <w:top w:val="single" w:sz="4" w:space="0" w:color="auto"/>
              <w:left w:val="single" w:sz="4" w:space="0" w:color="auto"/>
              <w:bottom w:val="single" w:sz="4" w:space="0" w:color="auto"/>
              <w:right w:val="single" w:sz="4" w:space="0" w:color="auto"/>
            </w:tcBorders>
            <w:hideMark/>
          </w:tcPr>
          <w:p w14:paraId="6F0D2296"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18.</w:t>
            </w:r>
          </w:p>
        </w:tc>
        <w:tc>
          <w:tcPr>
            <w:tcW w:w="2416" w:type="dxa"/>
            <w:tcBorders>
              <w:top w:val="single" w:sz="4" w:space="0" w:color="auto"/>
              <w:left w:val="single" w:sz="4" w:space="0" w:color="auto"/>
              <w:bottom w:val="single" w:sz="4" w:space="0" w:color="auto"/>
              <w:right w:val="single" w:sz="4" w:space="0" w:color="auto"/>
            </w:tcBorders>
            <w:hideMark/>
          </w:tcPr>
          <w:p w14:paraId="65F4C745"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hAnsi="Times New Roman" w:cs="Times New Roman"/>
                <w:sz w:val="24"/>
                <w:szCs w:val="24"/>
              </w:rPr>
              <w:t>Asmenų, baigusių užsienio valstybės ar tarptautinės organizacijos pradinio,  pagrindinio ugdymo programos dalį, ugdymo organizavimas</w:t>
            </w:r>
          </w:p>
        </w:tc>
        <w:tc>
          <w:tcPr>
            <w:tcW w:w="8930" w:type="dxa"/>
            <w:tcBorders>
              <w:top w:val="single" w:sz="4" w:space="0" w:color="auto"/>
              <w:left w:val="single" w:sz="4" w:space="0" w:color="auto"/>
              <w:bottom w:val="single" w:sz="4" w:space="0" w:color="auto"/>
              <w:right w:val="single" w:sz="4" w:space="0" w:color="auto"/>
            </w:tcBorders>
          </w:tcPr>
          <w:p w14:paraId="7A8D9D9F" w14:textId="77777777" w:rsidR="00815D1C" w:rsidRPr="00F817C6" w:rsidRDefault="00815D1C" w:rsidP="00F817C6">
            <w:pPr>
              <w:jc w:val="both"/>
              <w:rPr>
                <w:rFonts w:ascii="Times New Roman" w:hAnsi="Times New Roman" w:cs="Times New Roman"/>
                <w:sz w:val="24"/>
                <w:szCs w:val="24"/>
              </w:rPr>
            </w:pPr>
            <w:r w:rsidRPr="00F817C6">
              <w:rPr>
                <w:rFonts w:ascii="Times New Roman" w:eastAsia="Aptos" w:hAnsi="Times New Roman" w:cs="Times New Roman"/>
                <w:sz w:val="24"/>
                <w:szCs w:val="24"/>
                <w:lang w:eastAsia="lt-LT"/>
              </w:rPr>
              <w:t xml:space="preserve">        *</w:t>
            </w:r>
            <w:r w:rsidRPr="00F817C6">
              <w:rPr>
                <w:rFonts w:ascii="Times New Roman" w:hAnsi="Times New Roman" w:cs="Times New Roman"/>
                <w:sz w:val="24"/>
                <w:szCs w:val="24"/>
              </w:rPr>
              <w:t xml:space="preserve"> Mokykla, priimdama mokinį, baigusį užsienio valstybės, tarptautinės organizacijos pradinio, pagrindinio ugdymo programos dalį ar programą, pripažįsta mokinio mokymosi rezultatus ir juos įskaito (pagal pateiktus dokumentus). Mokykla tuo atveju, kai asmuo yra baigęs užsienio valstybės, tarptautinės organizacijos pradinio, pagrindinio ugdymo programos dalį ar programą, tačiau neturi dokumento, įteisinančio mokymosi pasiekimus, nustato jo mokymosi pasiekimų atitiktį mokymosi pasiekimams, numatytiems pradinio, pagrindinio ugdymo bendrosiose programose.</w:t>
            </w:r>
          </w:p>
          <w:p w14:paraId="25E4CAC2" w14:textId="77777777" w:rsidR="00815D1C" w:rsidRPr="00F817C6" w:rsidRDefault="00815D1C" w:rsidP="00F817C6">
            <w:pPr>
              <w:jc w:val="both"/>
              <w:rPr>
                <w:rFonts w:ascii="Times New Roman" w:hAnsi="Times New Roman" w:cs="Times New Roman"/>
                <w:sz w:val="24"/>
                <w:szCs w:val="24"/>
              </w:rPr>
            </w:pPr>
            <w:r w:rsidRPr="00F817C6">
              <w:rPr>
                <w:rFonts w:ascii="Times New Roman" w:hAnsi="Times New Roman" w:cs="Times New Roman"/>
                <w:sz w:val="24"/>
                <w:szCs w:val="24"/>
              </w:rPr>
              <w:t xml:space="preserve">         * Mokyklai nustačius, kad reikalinga tikslinė pagalba programų skirtumams pašalinti, mokiniui sudaromas individualus ugdymo planas, kuriame nurodoma, kokia pagalba ir kaip bus teikiama.</w:t>
            </w:r>
          </w:p>
          <w:p w14:paraId="554340D4" w14:textId="77777777" w:rsidR="00815D1C" w:rsidRPr="00F817C6" w:rsidRDefault="00815D1C" w:rsidP="00F817C6">
            <w:pPr>
              <w:widowControl w:val="0"/>
              <w:tabs>
                <w:tab w:val="left" w:pos="45"/>
              </w:tabs>
              <w:autoSpaceDE w:val="0"/>
              <w:autoSpaceDN w:val="0"/>
              <w:spacing w:line="273" w:lineRule="exact"/>
              <w:ind w:left="45" w:firstLine="425"/>
              <w:jc w:val="both"/>
              <w:rPr>
                <w:rFonts w:ascii="Times New Roman" w:eastAsia="Aptos" w:hAnsi="Times New Roman" w:cs="Times New Roman"/>
                <w:kern w:val="2"/>
                <w:sz w:val="24"/>
                <w:szCs w:val="24"/>
                <w:lang w:eastAsia="lt-LT"/>
                <w14:ligatures w14:val="standardContextual"/>
              </w:rPr>
            </w:pPr>
          </w:p>
        </w:tc>
        <w:tc>
          <w:tcPr>
            <w:tcW w:w="3119" w:type="dxa"/>
            <w:tcBorders>
              <w:top w:val="single" w:sz="4" w:space="0" w:color="auto"/>
              <w:left w:val="single" w:sz="4" w:space="0" w:color="auto"/>
              <w:bottom w:val="single" w:sz="4" w:space="0" w:color="auto"/>
              <w:right w:val="single" w:sz="4" w:space="0" w:color="auto"/>
            </w:tcBorders>
          </w:tcPr>
          <w:p w14:paraId="101AE261" w14:textId="77777777" w:rsidR="00815D1C" w:rsidRPr="00F817C6" w:rsidRDefault="00815D1C" w:rsidP="00F817C6">
            <w:pPr>
              <w:spacing w:line="276" w:lineRule="auto"/>
              <w:jc w:val="both"/>
              <w:rPr>
                <w:rFonts w:ascii="Times New Roman" w:eastAsia="Aptos" w:hAnsi="Times New Roman" w:cs="Times New Roman"/>
                <w:sz w:val="24"/>
                <w:szCs w:val="24"/>
                <w:lang w:eastAsia="lt-LT"/>
              </w:rPr>
            </w:pPr>
            <w:r w:rsidRPr="00F817C6">
              <w:rPr>
                <w:rFonts w:ascii="Times New Roman" w:eastAsia="Aptos" w:hAnsi="Times New Roman" w:cs="Times New Roman"/>
                <w:sz w:val="24"/>
                <w:szCs w:val="24"/>
                <w:lang w:eastAsia="lt-LT"/>
              </w:rPr>
              <w:t>Mokytojų tarybos posėdžio 2026 m. rugsėjo 8 d. protokolas Nr. 3</w:t>
            </w:r>
          </w:p>
          <w:p w14:paraId="726B6326" w14:textId="77777777" w:rsidR="00815D1C" w:rsidRPr="00F817C6" w:rsidRDefault="00815D1C" w:rsidP="00F817C6">
            <w:pPr>
              <w:keepNext/>
              <w:keepLines/>
              <w:ind w:left="147"/>
              <w:jc w:val="both"/>
              <w:outlineLvl w:val="0"/>
              <w:rPr>
                <w:rFonts w:ascii="Times New Roman" w:eastAsia="Times New Roman" w:hAnsi="Times New Roman" w:cs="Times New Roman"/>
                <w:sz w:val="24"/>
                <w:szCs w:val="24"/>
                <w:lang w:eastAsia="lt-LT"/>
              </w:rPr>
            </w:pPr>
          </w:p>
        </w:tc>
      </w:tr>
    </w:tbl>
    <w:p w14:paraId="32526769" w14:textId="77777777" w:rsidR="00815D1C" w:rsidRPr="00F817C6" w:rsidRDefault="00815D1C" w:rsidP="00F817C6">
      <w:pPr>
        <w:spacing w:after="0" w:line="252" w:lineRule="auto"/>
        <w:ind w:right="-285"/>
        <w:jc w:val="both"/>
        <w:rPr>
          <w:rFonts w:ascii="Times New Roman" w:eastAsia="Times New Roman" w:hAnsi="Times New Roman" w:cs="Times New Roman"/>
          <w:kern w:val="0"/>
          <w14:ligatures w14:val="none"/>
        </w:rPr>
      </w:pPr>
    </w:p>
    <w:p w14:paraId="1E55E6D6" w14:textId="77777777" w:rsidR="00815D1C" w:rsidRPr="00F817C6" w:rsidRDefault="00815D1C" w:rsidP="00146564">
      <w:pPr>
        <w:spacing w:after="0" w:line="252" w:lineRule="auto"/>
        <w:ind w:right="-285"/>
        <w:jc w:val="center"/>
        <w:rPr>
          <w:rFonts w:ascii="Times New Roman" w:eastAsia="Times New Roman" w:hAnsi="Times New Roman" w:cs="Times New Roman"/>
          <w:kern w:val="0"/>
          <w14:ligatures w14:val="none"/>
        </w:rPr>
      </w:pPr>
      <w:r w:rsidRPr="00F817C6">
        <w:rPr>
          <w:rFonts w:ascii="Times New Roman" w:eastAsia="Times New Roman" w:hAnsi="Times New Roman" w:cs="Times New Roman"/>
          <w:kern w:val="0"/>
          <w14:ligatures w14:val="none"/>
        </w:rPr>
        <w:t>_____________________________</w:t>
      </w:r>
    </w:p>
    <w:p w14:paraId="6085625A" w14:textId="77777777" w:rsidR="00815D1C" w:rsidRPr="00F817C6" w:rsidRDefault="00815D1C" w:rsidP="00F817C6">
      <w:pPr>
        <w:spacing w:after="0" w:line="252" w:lineRule="auto"/>
        <w:ind w:right="-285"/>
        <w:jc w:val="both"/>
        <w:rPr>
          <w:rFonts w:ascii="Times New Roman" w:eastAsia="Calibri" w:hAnsi="Times New Roman" w:cs="Times New Roman"/>
        </w:rPr>
      </w:pPr>
    </w:p>
    <w:p w14:paraId="0B696913" w14:textId="78EE54D6" w:rsidR="008C07CF" w:rsidRPr="008C07CF" w:rsidRDefault="008C07CF" w:rsidP="008C07CF">
      <w:pPr>
        <w:spacing w:line="259" w:lineRule="auto"/>
        <w:rPr>
          <w:rFonts w:ascii="Times New Roman" w:eastAsia="Times New Roman" w:hAnsi="Times New Roman" w:cs="Times New Roman"/>
          <w:kern w:val="0"/>
          <w14:ligatures w14:val="none"/>
        </w:rPr>
      </w:pPr>
    </w:p>
    <w:sectPr w:rsidR="008C07CF" w:rsidRPr="008C07CF" w:rsidSect="00F817C6">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LT">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BA"/>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32FC0"/>
    <w:multiLevelType w:val="hybridMultilevel"/>
    <w:tmpl w:val="D5C44012"/>
    <w:lvl w:ilvl="0" w:tplc="C84807DC">
      <w:start w:val="720"/>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52460A4D"/>
    <w:multiLevelType w:val="hybridMultilevel"/>
    <w:tmpl w:val="CF8CB298"/>
    <w:lvl w:ilvl="0" w:tplc="95E647A4">
      <w:start w:val="740"/>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
  </w:num>
  <w:num w:numId="2">
    <w:abstractNumId w:val="1"/>
    <w:lvlOverride w:ilvl="0">
      <w:startOverride w:val="7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7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7CF"/>
    <w:rsid w:val="00066903"/>
    <w:rsid w:val="000B2B84"/>
    <w:rsid w:val="000C4C64"/>
    <w:rsid w:val="000E1865"/>
    <w:rsid w:val="00125357"/>
    <w:rsid w:val="00146564"/>
    <w:rsid w:val="001A5174"/>
    <w:rsid w:val="0020478D"/>
    <w:rsid w:val="00234720"/>
    <w:rsid w:val="002626D5"/>
    <w:rsid w:val="002B4BED"/>
    <w:rsid w:val="00372746"/>
    <w:rsid w:val="003C69AA"/>
    <w:rsid w:val="00440D03"/>
    <w:rsid w:val="00453AF3"/>
    <w:rsid w:val="004A6C2C"/>
    <w:rsid w:val="00524818"/>
    <w:rsid w:val="00652C69"/>
    <w:rsid w:val="00717503"/>
    <w:rsid w:val="00767809"/>
    <w:rsid w:val="007E076B"/>
    <w:rsid w:val="00815D1C"/>
    <w:rsid w:val="0086798B"/>
    <w:rsid w:val="008915C4"/>
    <w:rsid w:val="008C07CF"/>
    <w:rsid w:val="008D1EAE"/>
    <w:rsid w:val="008D3C54"/>
    <w:rsid w:val="008D51F2"/>
    <w:rsid w:val="00906CA5"/>
    <w:rsid w:val="009A6DB7"/>
    <w:rsid w:val="00A71555"/>
    <w:rsid w:val="00A80B31"/>
    <w:rsid w:val="00A9162E"/>
    <w:rsid w:val="00AB532A"/>
    <w:rsid w:val="00AC35B5"/>
    <w:rsid w:val="00B06CB4"/>
    <w:rsid w:val="00B609C6"/>
    <w:rsid w:val="00BF56A9"/>
    <w:rsid w:val="00C116C3"/>
    <w:rsid w:val="00C1287C"/>
    <w:rsid w:val="00C7312C"/>
    <w:rsid w:val="00CB7268"/>
    <w:rsid w:val="00D26548"/>
    <w:rsid w:val="00E64B5C"/>
    <w:rsid w:val="00E9206D"/>
    <w:rsid w:val="00E971D6"/>
    <w:rsid w:val="00EA556F"/>
    <w:rsid w:val="00EF0C87"/>
    <w:rsid w:val="00F12EEA"/>
    <w:rsid w:val="00F46C5E"/>
    <w:rsid w:val="00F65893"/>
    <w:rsid w:val="00F81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FC3AC"/>
  <w15:chartTrackingRefBased/>
  <w15:docId w15:val="{B477C2B5-5E81-4FED-9C40-4F4E45EF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8C0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C0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C07C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C07C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C07C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C07C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07C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C07C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07C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07C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07C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07C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07C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07C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C07C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07C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C07C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07C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C0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07C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07C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07C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07C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07CF"/>
    <w:rPr>
      <w:i/>
      <w:iCs/>
      <w:color w:val="404040" w:themeColor="text1" w:themeTint="BF"/>
    </w:rPr>
  </w:style>
  <w:style w:type="paragraph" w:styleId="Sraopastraipa">
    <w:name w:val="List Paragraph"/>
    <w:basedOn w:val="prastasis"/>
    <w:uiPriority w:val="1"/>
    <w:qFormat/>
    <w:rsid w:val="008C07CF"/>
    <w:pPr>
      <w:ind w:left="720"/>
      <w:contextualSpacing/>
    </w:pPr>
  </w:style>
  <w:style w:type="character" w:styleId="Rykuspabraukimas">
    <w:name w:val="Intense Emphasis"/>
    <w:basedOn w:val="Numatytasispastraiposriftas"/>
    <w:uiPriority w:val="21"/>
    <w:qFormat/>
    <w:rsid w:val="008C07CF"/>
    <w:rPr>
      <w:i/>
      <w:iCs/>
      <w:color w:val="0F4761" w:themeColor="accent1" w:themeShade="BF"/>
    </w:rPr>
  </w:style>
  <w:style w:type="paragraph" w:styleId="Iskirtacitata">
    <w:name w:val="Intense Quote"/>
    <w:basedOn w:val="prastasis"/>
    <w:next w:val="prastasis"/>
    <w:link w:val="IskirtacitataDiagrama"/>
    <w:uiPriority w:val="30"/>
    <w:qFormat/>
    <w:rsid w:val="008C0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C07CF"/>
    <w:rPr>
      <w:i/>
      <w:iCs/>
      <w:color w:val="0F4761" w:themeColor="accent1" w:themeShade="BF"/>
    </w:rPr>
  </w:style>
  <w:style w:type="character" w:styleId="Rykinuoroda">
    <w:name w:val="Intense Reference"/>
    <w:basedOn w:val="Numatytasispastraiposriftas"/>
    <w:uiPriority w:val="32"/>
    <w:qFormat/>
    <w:rsid w:val="008C07CF"/>
    <w:rPr>
      <w:b/>
      <w:bCs/>
      <w:smallCaps/>
      <w:color w:val="0F4761" w:themeColor="accent1" w:themeShade="BF"/>
      <w:spacing w:val="5"/>
    </w:rPr>
  </w:style>
  <w:style w:type="numbering" w:customStyle="1" w:styleId="Sraonra1">
    <w:name w:val="Sąrašo nėra1"/>
    <w:next w:val="Sraonra"/>
    <w:uiPriority w:val="99"/>
    <w:semiHidden/>
    <w:unhideWhenUsed/>
    <w:rsid w:val="000B2B84"/>
  </w:style>
  <w:style w:type="character" w:customStyle="1" w:styleId="Hipersaitas1">
    <w:name w:val="Hipersaitas1"/>
    <w:basedOn w:val="Numatytasispastraiposriftas"/>
    <w:unhideWhenUsed/>
    <w:rsid w:val="000B2B84"/>
    <w:rPr>
      <w:color w:val="0563C1"/>
      <w:u w:val="single"/>
    </w:rPr>
  </w:style>
  <w:style w:type="character" w:customStyle="1" w:styleId="Perirtashipersaitas1">
    <w:name w:val="Peržiūrėtas hipersaitas1"/>
    <w:basedOn w:val="Numatytasispastraiposriftas"/>
    <w:uiPriority w:val="99"/>
    <w:semiHidden/>
    <w:unhideWhenUsed/>
    <w:rsid w:val="000B2B84"/>
    <w:rPr>
      <w:color w:val="954F72"/>
      <w:u w:val="single"/>
    </w:rPr>
  </w:style>
  <w:style w:type="character" w:customStyle="1" w:styleId="HTMLiankstoformatuotasDiagrama">
    <w:name w:val="HTML iš anksto formatuotas Diagrama"/>
    <w:aliases w:val="Char Char Char Char Char Char Char Char Char Diagrama,Char Char Char Char Char Char Char Char Char Char Ch Char Char Diagrama"/>
    <w:basedOn w:val="Numatytasispastraiposriftas"/>
    <w:link w:val="HTMLiankstoformatuotas"/>
    <w:uiPriority w:val="99"/>
    <w:semiHidden/>
    <w:locked/>
    <w:rsid w:val="000B2B84"/>
    <w:rPr>
      <w:rFonts w:ascii="Courier New" w:eastAsia="Courier New" w:hAnsi="Courier New" w:cs="Courier New"/>
      <w:sz w:val="20"/>
      <w:szCs w:val="20"/>
      <w:lang w:val="en-US"/>
    </w:rPr>
  </w:style>
  <w:style w:type="paragraph" w:styleId="HTMLiankstoformatuotas">
    <w:name w:val="HTML Preformatted"/>
    <w:aliases w:val="Char Char Char Char Char Char Char Char Char,Char Char Char Char Char Char Char Char Char Char Ch Char Char"/>
    <w:basedOn w:val="prastasis"/>
    <w:link w:val="HTMLiankstoformatuotasDiagrama"/>
    <w:uiPriority w:val="99"/>
    <w:semiHidden/>
    <w:unhideWhenUsed/>
    <w:rsid w:val="000B2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val="en-US"/>
    </w:rPr>
  </w:style>
  <w:style w:type="character" w:customStyle="1" w:styleId="HTMLiankstoformatuotasDiagrama1">
    <w:name w:val="HTML iš anksto formatuotas Diagrama1"/>
    <w:aliases w:val="Char Char Char Char Char Char Char Char Char Diagrama1,Char Char Char Char Char Char Char Char Char Char Ch Char Char Diagrama1"/>
    <w:basedOn w:val="Numatytasispastraiposriftas"/>
    <w:uiPriority w:val="99"/>
    <w:semiHidden/>
    <w:rsid w:val="000B2B84"/>
    <w:rPr>
      <w:rFonts w:ascii="Consolas" w:hAnsi="Consolas"/>
      <w:sz w:val="20"/>
      <w:szCs w:val="20"/>
    </w:rPr>
  </w:style>
  <w:style w:type="paragraph" w:customStyle="1" w:styleId="msonormal0">
    <w:name w:val="msonormal"/>
    <w:basedOn w:val="prastasis"/>
    <w:uiPriority w:val="1"/>
    <w:semiHidden/>
    <w:rsid w:val="000B2B84"/>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styleId="prastasiniatinklio">
    <w:name w:val="Normal (Web)"/>
    <w:basedOn w:val="prastasis"/>
    <w:uiPriority w:val="99"/>
    <w:semiHidden/>
    <w:unhideWhenUsed/>
    <w:rsid w:val="000B2B84"/>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styleId="Turinys1">
    <w:name w:val="toc 1"/>
    <w:basedOn w:val="prastasis"/>
    <w:next w:val="prastasis"/>
    <w:autoRedefine/>
    <w:uiPriority w:val="39"/>
    <w:semiHidden/>
    <w:unhideWhenUsed/>
    <w:rsid w:val="000B2B84"/>
    <w:pPr>
      <w:spacing w:after="100" w:line="252" w:lineRule="auto"/>
    </w:pPr>
    <w:rPr>
      <w:rFonts w:ascii="Times New Roman" w:eastAsia="Times New Roman" w:hAnsi="Times New Roman" w:cs="Times New Roman"/>
      <w:kern w:val="0"/>
      <w14:ligatures w14:val="none"/>
    </w:rPr>
  </w:style>
  <w:style w:type="paragraph" w:styleId="Turinys2">
    <w:name w:val="toc 2"/>
    <w:basedOn w:val="prastasis"/>
    <w:next w:val="prastasis"/>
    <w:autoRedefine/>
    <w:uiPriority w:val="39"/>
    <w:semiHidden/>
    <w:unhideWhenUsed/>
    <w:rsid w:val="000B2B84"/>
    <w:pPr>
      <w:spacing w:after="100" w:line="252" w:lineRule="auto"/>
      <w:ind w:left="220"/>
    </w:pPr>
    <w:rPr>
      <w:rFonts w:ascii="Times New Roman" w:eastAsia="Times New Roman" w:hAnsi="Times New Roman" w:cs="Times New Roman"/>
      <w:kern w:val="0"/>
      <w14:ligatures w14:val="none"/>
    </w:rPr>
  </w:style>
  <w:style w:type="paragraph" w:styleId="Turinys3">
    <w:name w:val="toc 3"/>
    <w:basedOn w:val="prastasis"/>
    <w:next w:val="prastasis"/>
    <w:autoRedefine/>
    <w:uiPriority w:val="39"/>
    <w:semiHidden/>
    <w:unhideWhenUsed/>
    <w:rsid w:val="000B2B84"/>
    <w:pPr>
      <w:spacing w:after="100" w:line="252" w:lineRule="auto"/>
      <w:ind w:left="440"/>
    </w:pPr>
    <w:rPr>
      <w:rFonts w:ascii="Times New Roman" w:eastAsia="Times New Roman" w:hAnsi="Times New Roman" w:cs="Times New Roman"/>
      <w:kern w:val="0"/>
      <w14:ligatures w14:val="none"/>
    </w:rPr>
  </w:style>
  <w:style w:type="paragraph" w:styleId="Turinys4">
    <w:name w:val="toc 4"/>
    <w:basedOn w:val="prastasis"/>
    <w:next w:val="prastasis"/>
    <w:autoRedefine/>
    <w:uiPriority w:val="39"/>
    <w:semiHidden/>
    <w:unhideWhenUsed/>
    <w:rsid w:val="000B2B84"/>
    <w:pPr>
      <w:spacing w:after="100" w:line="252" w:lineRule="auto"/>
      <w:ind w:left="660"/>
    </w:pPr>
    <w:rPr>
      <w:rFonts w:ascii="Times New Roman" w:eastAsia="Times New Roman" w:hAnsi="Times New Roman" w:cs="Times New Roman"/>
      <w:kern w:val="0"/>
      <w14:ligatures w14:val="none"/>
    </w:rPr>
  </w:style>
  <w:style w:type="paragraph" w:styleId="Turinys5">
    <w:name w:val="toc 5"/>
    <w:basedOn w:val="prastasis"/>
    <w:next w:val="prastasis"/>
    <w:autoRedefine/>
    <w:uiPriority w:val="39"/>
    <w:semiHidden/>
    <w:unhideWhenUsed/>
    <w:rsid w:val="000B2B84"/>
    <w:pPr>
      <w:spacing w:after="100" w:line="252" w:lineRule="auto"/>
      <w:ind w:left="880"/>
    </w:pPr>
    <w:rPr>
      <w:rFonts w:ascii="Times New Roman" w:eastAsia="Times New Roman" w:hAnsi="Times New Roman" w:cs="Times New Roman"/>
      <w:kern w:val="0"/>
      <w14:ligatures w14:val="none"/>
    </w:rPr>
  </w:style>
  <w:style w:type="paragraph" w:styleId="Turinys6">
    <w:name w:val="toc 6"/>
    <w:basedOn w:val="prastasis"/>
    <w:next w:val="prastasis"/>
    <w:autoRedefine/>
    <w:uiPriority w:val="39"/>
    <w:semiHidden/>
    <w:unhideWhenUsed/>
    <w:rsid w:val="000B2B84"/>
    <w:pPr>
      <w:spacing w:after="100" w:line="252" w:lineRule="auto"/>
      <w:ind w:left="1100"/>
    </w:pPr>
    <w:rPr>
      <w:rFonts w:ascii="Times New Roman" w:eastAsia="Times New Roman" w:hAnsi="Times New Roman" w:cs="Times New Roman"/>
      <w:kern w:val="0"/>
      <w14:ligatures w14:val="none"/>
    </w:rPr>
  </w:style>
  <w:style w:type="paragraph" w:styleId="Turinys7">
    <w:name w:val="toc 7"/>
    <w:basedOn w:val="prastasis"/>
    <w:next w:val="prastasis"/>
    <w:autoRedefine/>
    <w:uiPriority w:val="39"/>
    <w:semiHidden/>
    <w:unhideWhenUsed/>
    <w:rsid w:val="000B2B84"/>
    <w:pPr>
      <w:spacing w:after="100" w:line="252" w:lineRule="auto"/>
      <w:ind w:left="1320"/>
    </w:pPr>
    <w:rPr>
      <w:rFonts w:ascii="Times New Roman" w:eastAsia="Times New Roman" w:hAnsi="Times New Roman" w:cs="Times New Roman"/>
      <w:kern w:val="0"/>
      <w14:ligatures w14:val="none"/>
    </w:rPr>
  </w:style>
  <w:style w:type="paragraph" w:styleId="Turinys8">
    <w:name w:val="toc 8"/>
    <w:basedOn w:val="prastasis"/>
    <w:next w:val="prastasis"/>
    <w:autoRedefine/>
    <w:uiPriority w:val="39"/>
    <w:semiHidden/>
    <w:unhideWhenUsed/>
    <w:rsid w:val="000B2B84"/>
    <w:pPr>
      <w:spacing w:after="100" w:line="252" w:lineRule="auto"/>
      <w:ind w:left="1540"/>
    </w:pPr>
    <w:rPr>
      <w:rFonts w:ascii="Times New Roman" w:eastAsia="Times New Roman" w:hAnsi="Times New Roman" w:cs="Times New Roman"/>
      <w:kern w:val="0"/>
      <w14:ligatures w14:val="none"/>
    </w:rPr>
  </w:style>
  <w:style w:type="paragraph" w:styleId="Turinys9">
    <w:name w:val="toc 9"/>
    <w:basedOn w:val="prastasis"/>
    <w:next w:val="prastasis"/>
    <w:autoRedefine/>
    <w:uiPriority w:val="39"/>
    <w:semiHidden/>
    <w:unhideWhenUsed/>
    <w:rsid w:val="000B2B84"/>
    <w:pPr>
      <w:spacing w:after="100" w:line="252" w:lineRule="auto"/>
      <w:ind w:left="1760"/>
    </w:pPr>
    <w:rPr>
      <w:rFonts w:ascii="Times New Roman" w:eastAsia="Times New Roman" w:hAnsi="Times New Roman" w:cs="Times New Roman"/>
      <w:kern w:val="0"/>
      <w14:ligatures w14:val="none"/>
    </w:rPr>
  </w:style>
  <w:style w:type="paragraph" w:styleId="Puslapioinaostekstas">
    <w:name w:val="footnote text"/>
    <w:basedOn w:val="prastasis"/>
    <w:link w:val="PuslapioinaostekstasDiagrama"/>
    <w:uiPriority w:val="99"/>
    <w:semiHidden/>
    <w:unhideWhenUsed/>
    <w:rsid w:val="000B2B84"/>
    <w:pPr>
      <w:spacing w:after="0" w:line="252"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basedOn w:val="Numatytasispastraiposriftas"/>
    <w:link w:val="Puslapioinaostekstas"/>
    <w:uiPriority w:val="99"/>
    <w:semiHidden/>
    <w:rsid w:val="000B2B84"/>
    <w:rPr>
      <w:rFonts w:ascii="Times New Roman" w:eastAsia="Times New Roman" w:hAnsi="Times New Roman" w:cs="Times New Roman"/>
      <w:kern w:val="0"/>
      <w:sz w:val="20"/>
      <w:szCs w:val="20"/>
      <w14:ligatures w14:val="none"/>
    </w:rPr>
  </w:style>
  <w:style w:type="paragraph" w:styleId="Komentarotekstas">
    <w:name w:val="annotation text"/>
    <w:basedOn w:val="prastasis"/>
    <w:link w:val="KomentarotekstasDiagrama"/>
    <w:uiPriority w:val="99"/>
    <w:semiHidden/>
    <w:unhideWhenUsed/>
    <w:rsid w:val="000B2B84"/>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semiHidden/>
    <w:rsid w:val="000B2B84"/>
    <w:rPr>
      <w:rFonts w:ascii="Times New Roman" w:eastAsia="Times New Roman" w:hAnsi="Times New Roman" w:cs="Times New Roman"/>
      <w:kern w:val="0"/>
      <w:sz w:val="20"/>
      <w:szCs w:val="20"/>
      <w14:ligatures w14:val="none"/>
    </w:rPr>
  </w:style>
  <w:style w:type="paragraph" w:styleId="Antrats">
    <w:name w:val="header"/>
    <w:basedOn w:val="prastasis"/>
    <w:link w:val="AntratsDiagrama"/>
    <w:uiPriority w:val="99"/>
    <w:semiHidden/>
    <w:unhideWhenUsed/>
    <w:rsid w:val="000B2B84"/>
    <w:pPr>
      <w:tabs>
        <w:tab w:val="center" w:pos="4513"/>
        <w:tab w:val="right" w:pos="9026"/>
      </w:tabs>
      <w:spacing w:after="0" w:line="240" w:lineRule="auto"/>
    </w:pPr>
    <w:rPr>
      <w:rFonts w:ascii="Calibri" w:eastAsia="Calibri" w:hAnsi="Calibri" w:cs="Times New Roman"/>
      <w:sz w:val="22"/>
      <w:szCs w:val="22"/>
    </w:rPr>
  </w:style>
  <w:style w:type="character" w:customStyle="1" w:styleId="AntratsDiagrama">
    <w:name w:val="Antraštės Diagrama"/>
    <w:basedOn w:val="Numatytasispastraiposriftas"/>
    <w:link w:val="Antrats"/>
    <w:uiPriority w:val="99"/>
    <w:semiHidden/>
    <w:rsid w:val="000B2B84"/>
    <w:rPr>
      <w:rFonts w:ascii="Calibri" w:eastAsia="Calibri" w:hAnsi="Calibri" w:cs="Times New Roman"/>
      <w:sz w:val="22"/>
      <w:szCs w:val="22"/>
    </w:rPr>
  </w:style>
  <w:style w:type="paragraph" w:styleId="Porat">
    <w:name w:val="footer"/>
    <w:basedOn w:val="prastasis"/>
    <w:link w:val="PoratDiagrama"/>
    <w:uiPriority w:val="99"/>
    <w:semiHidden/>
    <w:unhideWhenUsed/>
    <w:rsid w:val="000B2B84"/>
    <w:pPr>
      <w:tabs>
        <w:tab w:val="center" w:pos="4513"/>
        <w:tab w:val="right" w:pos="9026"/>
      </w:tabs>
      <w:spacing w:after="0" w:line="240" w:lineRule="auto"/>
    </w:pPr>
    <w:rPr>
      <w:rFonts w:ascii="Calibri" w:eastAsia="Calibri" w:hAnsi="Calibri" w:cs="Times New Roman"/>
      <w:sz w:val="22"/>
      <w:szCs w:val="22"/>
    </w:rPr>
  </w:style>
  <w:style w:type="character" w:customStyle="1" w:styleId="PoratDiagrama">
    <w:name w:val="Poraštė Diagrama"/>
    <w:basedOn w:val="Numatytasispastraiposriftas"/>
    <w:link w:val="Porat"/>
    <w:uiPriority w:val="99"/>
    <w:semiHidden/>
    <w:rsid w:val="000B2B84"/>
    <w:rPr>
      <w:rFonts w:ascii="Calibri" w:eastAsia="Calibri" w:hAnsi="Calibri" w:cs="Times New Roman"/>
      <w:sz w:val="22"/>
      <w:szCs w:val="22"/>
    </w:rPr>
  </w:style>
  <w:style w:type="paragraph" w:styleId="Dokumentoinaostekstas">
    <w:name w:val="endnote text"/>
    <w:basedOn w:val="prastasis"/>
    <w:link w:val="DokumentoinaostekstasDiagrama"/>
    <w:uiPriority w:val="99"/>
    <w:semiHidden/>
    <w:unhideWhenUsed/>
    <w:rsid w:val="000B2B84"/>
    <w:pPr>
      <w:spacing w:after="0" w:line="252" w:lineRule="auto"/>
    </w:pPr>
    <w:rPr>
      <w:rFonts w:ascii="Times New Roman" w:eastAsia="Times New Roman" w:hAnsi="Times New Roman" w:cs="Times New Roman"/>
      <w:kern w:val="0"/>
      <w:sz w:val="20"/>
      <w:szCs w:val="20"/>
      <w14:ligatures w14:val="none"/>
    </w:rPr>
  </w:style>
  <w:style w:type="character" w:customStyle="1" w:styleId="DokumentoinaostekstasDiagrama">
    <w:name w:val="Dokumento išnašos tekstas Diagrama"/>
    <w:basedOn w:val="Numatytasispastraiposriftas"/>
    <w:link w:val="Dokumentoinaostekstas"/>
    <w:uiPriority w:val="99"/>
    <w:semiHidden/>
    <w:rsid w:val="000B2B84"/>
    <w:rPr>
      <w:rFonts w:ascii="Times New Roman" w:eastAsia="Times New Roman" w:hAnsi="Times New Roman" w:cs="Times New Roman"/>
      <w:kern w:val="0"/>
      <w:sz w:val="20"/>
      <w:szCs w:val="20"/>
      <w14:ligatures w14:val="none"/>
    </w:rPr>
  </w:style>
  <w:style w:type="paragraph" w:styleId="Pagrindinistekstas">
    <w:name w:val="Body Text"/>
    <w:basedOn w:val="prastasis"/>
    <w:link w:val="PagrindinistekstasDiagrama"/>
    <w:uiPriority w:val="99"/>
    <w:semiHidden/>
    <w:unhideWhenUsed/>
    <w:rsid w:val="000B2B84"/>
    <w:pPr>
      <w:spacing w:after="120" w:line="240" w:lineRule="auto"/>
    </w:pPr>
    <w:rPr>
      <w:rFonts w:ascii="Times New Roman" w:eastAsia="Times New Roman" w:hAnsi="Times New Roman" w:cs="Times New Roman"/>
      <w:kern w:val="0"/>
      <w14:ligatures w14:val="none"/>
    </w:rPr>
  </w:style>
  <w:style w:type="character" w:customStyle="1" w:styleId="PagrindinistekstasDiagrama">
    <w:name w:val="Pagrindinis tekstas Diagrama"/>
    <w:basedOn w:val="Numatytasispastraiposriftas"/>
    <w:link w:val="Pagrindinistekstas"/>
    <w:uiPriority w:val="99"/>
    <w:semiHidden/>
    <w:rsid w:val="000B2B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0B2B84"/>
    <w:pPr>
      <w:spacing w:after="0" w:line="240" w:lineRule="auto"/>
      <w:ind w:firstLine="1276"/>
      <w:jc w:val="both"/>
    </w:pPr>
    <w:rPr>
      <w:rFonts w:ascii="Times New Roman" w:eastAsia="Times New Roman" w:hAnsi="Times New Roman" w:cs="Times New Roman"/>
      <w:color w:val="FF00FF"/>
      <w:kern w:val="0"/>
      <w:szCs w:val="20"/>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0B2B84"/>
    <w:rPr>
      <w:rFonts w:ascii="Times New Roman" w:eastAsia="Times New Roman" w:hAnsi="Times New Roman" w:cs="Times New Roman"/>
      <w:color w:val="FF00FF"/>
      <w:kern w:val="0"/>
      <w:szCs w:val="20"/>
      <w14:ligatures w14:val="none"/>
    </w:rPr>
  </w:style>
  <w:style w:type="paragraph" w:styleId="Komentarotema">
    <w:name w:val="annotation subject"/>
    <w:basedOn w:val="Komentarotekstas"/>
    <w:next w:val="Komentarotekstas"/>
    <w:link w:val="KomentarotemaDiagrama"/>
    <w:uiPriority w:val="99"/>
    <w:semiHidden/>
    <w:unhideWhenUsed/>
    <w:rsid w:val="000B2B84"/>
    <w:rPr>
      <w:b/>
      <w:bCs/>
    </w:rPr>
  </w:style>
  <w:style w:type="character" w:customStyle="1" w:styleId="KomentarotemaDiagrama">
    <w:name w:val="Komentaro tema Diagrama"/>
    <w:basedOn w:val="KomentarotekstasDiagrama"/>
    <w:link w:val="Komentarotema"/>
    <w:uiPriority w:val="99"/>
    <w:semiHidden/>
    <w:rsid w:val="000B2B84"/>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0B2B84"/>
    <w:pPr>
      <w:spacing w:after="0" w:line="240" w:lineRule="auto"/>
    </w:pPr>
    <w:rPr>
      <w:rFonts w:ascii="Tahoma" w:eastAsia="Times New Roman"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semiHidden/>
    <w:rsid w:val="000B2B84"/>
    <w:rPr>
      <w:rFonts w:ascii="Tahoma" w:eastAsia="Times New Roman" w:hAnsi="Tahoma" w:cs="Tahoma"/>
      <w:kern w:val="0"/>
      <w:sz w:val="16"/>
      <w:szCs w:val="16"/>
      <w14:ligatures w14:val="none"/>
    </w:rPr>
  </w:style>
  <w:style w:type="paragraph" w:styleId="Betarp">
    <w:name w:val="No Spacing"/>
    <w:uiPriority w:val="1"/>
    <w:qFormat/>
    <w:rsid w:val="000B2B84"/>
    <w:pPr>
      <w:spacing w:after="0" w:line="240" w:lineRule="auto"/>
    </w:pPr>
    <w:rPr>
      <w:rFonts w:ascii="Times New Roman" w:eastAsia="Times New Roman" w:hAnsi="Times New Roman" w:cs="Times New Roman"/>
      <w:kern w:val="0"/>
      <w14:ligatures w14:val="none"/>
    </w:rPr>
  </w:style>
  <w:style w:type="paragraph" w:customStyle="1" w:styleId="paragraph">
    <w:name w:val="paragraph"/>
    <w:basedOn w:val="prastasis"/>
    <w:uiPriority w:val="99"/>
    <w:semiHidden/>
    <w:rsid w:val="000B2B84"/>
    <w:pPr>
      <w:spacing w:before="100" w:beforeAutospacing="1" w:after="100" w:afterAutospacing="1" w:line="240" w:lineRule="auto"/>
    </w:pPr>
    <w:rPr>
      <w:rFonts w:ascii="Times New Roman" w:eastAsia="Times New Roman" w:hAnsi="Times New Roman" w:cs="Times New Roman"/>
      <w:lang w:eastAsia="lt-LT"/>
    </w:rPr>
  </w:style>
  <w:style w:type="paragraph" w:customStyle="1" w:styleId="Style3">
    <w:name w:val="Style3"/>
    <w:basedOn w:val="prastasis"/>
    <w:uiPriority w:val="99"/>
    <w:semiHidden/>
    <w:rsid w:val="000B2B84"/>
    <w:pPr>
      <w:tabs>
        <w:tab w:val="num" w:pos="360"/>
      </w:tabs>
      <w:spacing w:after="0" w:line="240" w:lineRule="auto"/>
    </w:pPr>
    <w:rPr>
      <w:rFonts w:ascii="Times New Roman" w:eastAsia="Times New Roman" w:hAnsi="Times New Roman" w:cs="Times New Roman"/>
      <w:kern w:val="0"/>
      <w:lang w:eastAsia="lt-LT"/>
      <w14:ligatures w14:val="none"/>
    </w:rPr>
  </w:style>
  <w:style w:type="paragraph" w:customStyle="1" w:styleId="Iskirtacitata1">
    <w:name w:val="Išskirta citata1"/>
    <w:basedOn w:val="prastasis"/>
    <w:next w:val="prastasis"/>
    <w:uiPriority w:val="30"/>
    <w:semiHidden/>
    <w:qFormat/>
    <w:rsid w:val="000B2B84"/>
    <w:pPr>
      <w:pBdr>
        <w:top w:val="single" w:sz="4" w:space="10" w:color="4F81BD"/>
        <w:bottom w:val="single" w:sz="4" w:space="10" w:color="4F81BD"/>
      </w:pBdr>
      <w:spacing w:before="360" w:after="360" w:line="240" w:lineRule="auto"/>
      <w:ind w:left="864" w:right="864"/>
      <w:jc w:val="center"/>
    </w:pPr>
    <w:rPr>
      <w:rFonts w:ascii="Times New Roman" w:eastAsia="Times New Roman" w:hAnsi="Times New Roman" w:cs="Times New Roman"/>
      <w:i/>
      <w:iCs/>
      <w:color w:val="5B9BD5"/>
      <w:kern w:val="0"/>
      <w14:ligatures w14:val="none"/>
    </w:rPr>
  </w:style>
  <w:style w:type="paragraph" w:customStyle="1" w:styleId="Default">
    <w:name w:val="Default"/>
    <w:uiPriority w:val="99"/>
    <w:semiHidden/>
    <w:rsid w:val="000B2B84"/>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customStyle="1" w:styleId="Antrat41">
    <w:name w:val="Antraštė 41"/>
    <w:basedOn w:val="prastasis"/>
    <w:next w:val="prastasis"/>
    <w:uiPriority w:val="9"/>
    <w:semiHidden/>
    <w:qFormat/>
    <w:rsid w:val="000B2B84"/>
    <w:pPr>
      <w:keepNext/>
      <w:spacing w:before="40" w:after="0" w:line="252" w:lineRule="auto"/>
      <w:outlineLvl w:val="3"/>
    </w:pPr>
    <w:rPr>
      <w:rFonts w:ascii="Calibri Light" w:eastAsia="Yu Gothic Light" w:hAnsi="Calibri Light" w:cs="Times New Roman"/>
      <w:i/>
      <w:iCs/>
      <w:color w:val="2E74B5"/>
      <w:kern w:val="0"/>
      <w14:ligatures w14:val="none"/>
    </w:rPr>
  </w:style>
  <w:style w:type="paragraph" w:customStyle="1" w:styleId="Antrat51">
    <w:name w:val="Antraštė 51"/>
    <w:basedOn w:val="prastasis"/>
    <w:next w:val="prastasis"/>
    <w:uiPriority w:val="9"/>
    <w:semiHidden/>
    <w:qFormat/>
    <w:rsid w:val="000B2B84"/>
    <w:pPr>
      <w:keepNext/>
      <w:spacing w:before="40" w:after="0" w:line="252" w:lineRule="auto"/>
      <w:outlineLvl w:val="4"/>
    </w:pPr>
    <w:rPr>
      <w:rFonts w:ascii="Calibri Light" w:eastAsia="Yu Gothic Light" w:hAnsi="Calibri Light" w:cs="Times New Roman"/>
      <w:color w:val="2E74B5"/>
      <w:kern w:val="0"/>
      <w14:ligatures w14:val="none"/>
    </w:rPr>
  </w:style>
  <w:style w:type="paragraph" w:customStyle="1" w:styleId="Citata1">
    <w:name w:val="Citata1"/>
    <w:basedOn w:val="prastasis"/>
    <w:next w:val="prastasis"/>
    <w:uiPriority w:val="29"/>
    <w:semiHidden/>
    <w:qFormat/>
    <w:rsid w:val="000B2B84"/>
    <w:pPr>
      <w:spacing w:before="200" w:after="0" w:line="252" w:lineRule="auto"/>
      <w:ind w:left="864" w:right="864"/>
      <w:jc w:val="center"/>
    </w:pPr>
    <w:rPr>
      <w:rFonts w:ascii="Times New Roman" w:eastAsia="Times New Roman" w:hAnsi="Times New Roman" w:cs="Times New Roman"/>
      <w:i/>
      <w:iCs/>
      <w:color w:val="404040"/>
      <w:kern w:val="0"/>
      <w14:ligatures w14:val="none"/>
    </w:rPr>
  </w:style>
  <w:style w:type="paragraph" w:customStyle="1" w:styleId="TableParagraph">
    <w:name w:val="Table Paragraph"/>
    <w:basedOn w:val="prastasis"/>
    <w:uiPriority w:val="1"/>
    <w:semiHidden/>
    <w:qFormat/>
    <w:rsid w:val="000B2B8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Komentaronuoroda">
    <w:name w:val="annotation reference"/>
    <w:basedOn w:val="Numatytasispastraiposriftas"/>
    <w:semiHidden/>
    <w:unhideWhenUsed/>
    <w:rsid w:val="000B2B84"/>
    <w:rPr>
      <w:sz w:val="16"/>
      <w:szCs w:val="16"/>
    </w:rPr>
  </w:style>
  <w:style w:type="character" w:styleId="Vietosrezervavimoenklotekstas">
    <w:name w:val="Placeholder Text"/>
    <w:basedOn w:val="Numatytasispastraiposriftas"/>
    <w:uiPriority w:val="99"/>
    <w:semiHidden/>
    <w:rsid w:val="000B2B84"/>
    <w:rPr>
      <w:color w:val="808080"/>
    </w:rPr>
  </w:style>
  <w:style w:type="character" w:customStyle="1" w:styleId="normaltextrun">
    <w:name w:val="normaltextrun"/>
    <w:basedOn w:val="Numatytasispastraiposriftas"/>
    <w:rsid w:val="000B2B84"/>
  </w:style>
  <w:style w:type="character" w:customStyle="1" w:styleId="spellingerror">
    <w:name w:val="spellingerror"/>
    <w:basedOn w:val="Numatytasispastraiposriftas"/>
    <w:rsid w:val="000B2B84"/>
  </w:style>
  <w:style w:type="character" w:customStyle="1" w:styleId="eop">
    <w:name w:val="eop"/>
    <w:basedOn w:val="Numatytasispastraiposriftas"/>
    <w:rsid w:val="000B2B84"/>
  </w:style>
  <w:style w:type="character" w:customStyle="1" w:styleId="Neapdorotaspaminjimas1">
    <w:name w:val="Neapdorotas paminėjimas1"/>
    <w:basedOn w:val="Numatytasispastraiposriftas"/>
    <w:uiPriority w:val="99"/>
    <w:semiHidden/>
    <w:rsid w:val="000B2B84"/>
    <w:rPr>
      <w:color w:val="605E5C"/>
      <w:shd w:val="clear" w:color="auto" w:fill="E1DFDD"/>
    </w:rPr>
  </w:style>
  <w:style w:type="character" w:customStyle="1" w:styleId="UnresolvedMention1">
    <w:name w:val="Unresolved Mention1"/>
    <w:basedOn w:val="Numatytasispastraiposriftas"/>
    <w:uiPriority w:val="99"/>
    <w:semiHidden/>
    <w:rsid w:val="000B2B84"/>
    <w:rPr>
      <w:color w:val="605E5C"/>
      <w:shd w:val="clear" w:color="auto" w:fill="E1DFDD"/>
    </w:rPr>
  </w:style>
  <w:style w:type="character" w:customStyle="1" w:styleId="Antrat4Diagrama1">
    <w:name w:val="Antraštė 4 Diagrama1"/>
    <w:basedOn w:val="Numatytasispastraiposriftas"/>
    <w:semiHidden/>
    <w:rsid w:val="000B2B84"/>
    <w:rPr>
      <w:rFonts w:ascii="Cambria" w:eastAsia="Times New Roman" w:hAnsi="Cambria" w:cs="Times New Roman" w:hint="default"/>
      <w:i/>
      <w:iCs/>
      <w:color w:val="365F91"/>
      <w:sz w:val="24"/>
      <w:lang w:eastAsia="en-US"/>
    </w:rPr>
  </w:style>
  <w:style w:type="character" w:customStyle="1" w:styleId="Antrat5Diagrama1">
    <w:name w:val="Antraštė 5 Diagrama1"/>
    <w:basedOn w:val="Numatytasispastraiposriftas"/>
    <w:semiHidden/>
    <w:rsid w:val="000B2B84"/>
    <w:rPr>
      <w:rFonts w:ascii="Cambria" w:eastAsia="Times New Roman" w:hAnsi="Cambria" w:cs="Times New Roman" w:hint="default"/>
      <w:color w:val="365F91"/>
      <w:sz w:val="24"/>
      <w:lang w:eastAsia="en-US"/>
    </w:rPr>
  </w:style>
  <w:style w:type="character" w:customStyle="1" w:styleId="CitataDiagrama1">
    <w:name w:val="Citata Diagrama1"/>
    <w:basedOn w:val="Numatytasispastraiposriftas"/>
    <w:uiPriority w:val="29"/>
    <w:rsid w:val="000B2B84"/>
    <w:rPr>
      <w:i/>
      <w:iCs/>
      <w:color w:val="404040"/>
      <w:sz w:val="24"/>
      <w:lang w:eastAsia="en-US"/>
    </w:rPr>
  </w:style>
  <w:style w:type="character" w:customStyle="1" w:styleId="IskirtacitataDiagrama1">
    <w:name w:val="Išskirta citata Diagrama1"/>
    <w:basedOn w:val="Numatytasispastraiposriftas"/>
    <w:uiPriority w:val="30"/>
    <w:rsid w:val="000B2B84"/>
    <w:rPr>
      <w:i/>
      <w:iCs/>
      <w:color w:val="4F81BD"/>
      <w:sz w:val="24"/>
      <w:lang w:eastAsia="en-US"/>
    </w:rPr>
  </w:style>
  <w:style w:type="character" w:customStyle="1" w:styleId="IskirtacitataDiagrama2">
    <w:name w:val="Išskirta citata Diagrama2"/>
    <w:basedOn w:val="Numatytasispastraiposriftas"/>
    <w:uiPriority w:val="30"/>
    <w:rsid w:val="000B2B84"/>
    <w:rPr>
      <w:rFonts w:ascii="Times New Roman" w:eastAsia="Times New Roman" w:hAnsi="Times New Roman" w:cs="Times New Roman" w:hint="default"/>
      <w:i/>
      <w:iCs/>
      <w:color w:val="2F5496"/>
      <w:sz w:val="24"/>
      <w:szCs w:val="24"/>
    </w:rPr>
  </w:style>
  <w:style w:type="character" w:customStyle="1" w:styleId="Neapdorotaspaminjimas2">
    <w:name w:val="Neapdorotas paminėjimas2"/>
    <w:basedOn w:val="Numatytasispastraiposriftas"/>
    <w:uiPriority w:val="99"/>
    <w:semiHidden/>
    <w:rsid w:val="000B2B84"/>
    <w:rPr>
      <w:color w:val="605E5C"/>
      <w:shd w:val="clear" w:color="auto" w:fill="E1DFDD"/>
    </w:rPr>
  </w:style>
  <w:style w:type="table" w:styleId="Lentelstinklelis">
    <w:name w:val="Table Grid"/>
    <w:basedOn w:val="prastojilentel"/>
    <w:uiPriority w:val="59"/>
    <w:rsid w:val="000B2B8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uiPriority w:val="39"/>
    <w:rsid w:val="000B2B8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39"/>
    <w:rsid w:val="000B2B8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rsid w:val="000B2B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uiPriority w:val="39"/>
    <w:rsid w:val="000B2B84"/>
    <w:pPr>
      <w:spacing w:after="0" w:line="240" w:lineRule="auto"/>
    </w:pPr>
    <w:rPr>
      <w:rFonts w:ascii="Calibri" w:eastAsia="Calibri" w:hAnsi="Calibri"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0B2B8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rsid w:val="000B2B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semiHidden/>
    <w:unhideWhenUsed/>
    <w:rsid w:val="000B2B84"/>
    <w:rPr>
      <w:color w:val="467886" w:themeColor="hyperlink"/>
      <w:u w:val="single"/>
    </w:rPr>
  </w:style>
  <w:style w:type="character" w:styleId="Perirtashipersaitas">
    <w:name w:val="FollowedHyperlink"/>
    <w:basedOn w:val="Numatytasispastraiposriftas"/>
    <w:uiPriority w:val="99"/>
    <w:semiHidden/>
    <w:unhideWhenUsed/>
    <w:rsid w:val="000B2B84"/>
    <w:rPr>
      <w:color w:val="96607D" w:themeColor="followedHyperlink"/>
      <w:u w:val="single"/>
    </w:rPr>
  </w:style>
  <w:style w:type="numbering" w:customStyle="1" w:styleId="Sraonra2">
    <w:name w:val="Sąrašo nėra2"/>
    <w:next w:val="Sraonra"/>
    <w:uiPriority w:val="99"/>
    <w:semiHidden/>
    <w:unhideWhenUsed/>
    <w:rsid w:val="00815D1C"/>
  </w:style>
  <w:style w:type="table" w:customStyle="1" w:styleId="Lentelstinklelis6">
    <w:name w:val="Lentelės tinklelis6"/>
    <w:basedOn w:val="prastojilentel"/>
    <w:next w:val="Lentelstinklelis"/>
    <w:uiPriority w:val="59"/>
    <w:rsid w:val="00815D1C"/>
    <w:pPr>
      <w:spacing w:after="0" w:line="240" w:lineRule="auto"/>
    </w:pPr>
    <w:rPr>
      <w:rFonts w:ascii="Calibri" w:eastAsia="Calibri" w:hAnsi="Calibri"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uiPriority w:val="39"/>
    <w:rsid w:val="00815D1C"/>
    <w:pPr>
      <w:spacing w:after="0" w:line="240" w:lineRule="auto"/>
    </w:pPr>
    <w:rPr>
      <w:rFonts w:ascii="Calibri" w:eastAsia="Calibri" w:hAnsi="Calibri"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uiPriority w:val="39"/>
    <w:rsid w:val="00815D1C"/>
    <w:pPr>
      <w:spacing w:after="0" w:line="240" w:lineRule="auto"/>
    </w:pPr>
    <w:rPr>
      <w:rFonts w:ascii="Calibri" w:eastAsia="Calibri" w:hAnsi="Calibri"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ulesmokykla.lt/veikla/planavimo-dokumentai/"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33</Pages>
  <Words>52224</Words>
  <Characters>29769</Characters>
  <Application>Microsoft Office Word</Application>
  <DocSecurity>0</DocSecurity>
  <Lines>248</Lines>
  <Paragraphs>163</Paragraphs>
  <ScaleCrop>false</ScaleCrop>
  <Company/>
  <LinksUpToDate>false</LinksUpToDate>
  <CharactersWithSpaces>81830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Černiauskienė</dc:creator>
  <cp:keywords/>
  <dc:description/>
  <cp:lastModifiedBy>Adelė Kazlauskienė</cp:lastModifiedBy>
  <cp:revision>37</cp:revision>
  <dcterms:created xsi:type="dcterms:W3CDTF">2025-08-27T05:52:00Z</dcterms:created>
  <dcterms:modified xsi:type="dcterms:W3CDTF">2026-08-31T12:47:00Z</dcterms:modified>
</cp:coreProperties>
</file>